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B9D" w:rsidRDefault="00841B9D" w:rsidP="00841B9D">
      <w:pPr>
        <w:jc w:val="center"/>
        <w:rPr>
          <w:b/>
          <w:bCs/>
        </w:rPr>
      </w:pPr>
      <w:r>
        <w:rPr>
          <w:b/>
          <w:bCs/>
        </w:rPr>
        <w:t xml:space="preserve">  88330  CHATEL SUR MOSELLE</w:t>
      </w:r>
    </w:p>
    <w:p w:rsidR="00841B9D" w:rsidRDefault="00841B9D" w:rsidP="00841B9D">
      <w:pPr>
        <w:jc w:val="center"/>
      </w:pPr>
    </w:p>
    <w:p w:rsidR="00841B9D" w:rsidRDefault="00841B9D" w:rsidP="00841B9D">
      <w:pPr>
        <w:jc w:val="center"/>
      </w:pPr>
      <w:r>
        <w:rPr>
          <w:noProof/>
        </w:rPr>
        <w:drawing>
          <wp:inline distT="0" distB="0" distL="0" distR="0" wp14:anchorId="5F7FDA98" wp14:editId="46F1DEE5">
            <wp:extent cx="5038725" cy="2076450"/>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854" t="6094" r="18905" b="10868"/>
                    <a:stretch/>
                  </pic:blipFill>
                  <pic:spPr bwMode="auto">
                    <a:xfrm>
                      <a:off x="0" y="0"/>
                      <a:ext cx="5057913" cy="2084357"/>
                    </a:xfrm>
                    <a:prstGeom prst="rect">
                      <a:avLst/>
                    </a:prstGeom>
                    <a:ln>
                      <a:noFill/>
                    </a:ln>
                    <a:extLst>
                      <a:ext uri="{53640926-AAD7-44D8-BBD7-CCE9431645EC}">
                        <a14:shadowObscured xmlns:a14="http://schemas.microsoft.com/office/drawing/2010/main"/>
                      </a:ext>
                    </a:extLst>
                  </pic:spPr>
                </pic:pic>
              </a:graphicData>
            </a:graphic>
          </wp:inline>
        </w:drawing>
      </w:r>
    </w:p>
    <w:p w:rsidR="00841B9D" w:rsidRDefault="00841B9D" w:rsidP="00841B9D">
      <w:pPr>
        <w:jc w:val="center"/>
      </w:pPr>
    </w:p>
    <w:p w:rsidR="00841B9D" w:rsidRDefault="00841B9D" w:rsidP="00841B9D">
      <w:pPr>
        <w:jc w:val="center"/>
      </w:pPr>
    </w:p>
    <w:p w:rsidR="00841B9D" w:rsidRDefault="00841B9D" w:rsidP="00841B9D">
      <w:pPr>
        <w:jc w:val="center"/>
        <w:rPr>
          <w:b/>
          <w:bCs/>
          <w:sz w:val="36"/>
        </w:rPr>
      </w:pPr>
      <w:r>
        <w:rPr>
          <w:b/>
          <w:bCs/>
          <w:sz w:val="36"/>
        </w:rPr>
        <w:t>PROJET D’ETABLISSEMENT</w:t>
      </w:r>
    </w:p>
    <w:p w:rsidR="00841B9D" w:rsidRDefault="00841B9D" w:rsidP="00841B9D">
      <w:pPr>
        <w:jc w:val="center"/>
        <w:rPr>
          <w:b/>
          <w:bCs/>
          <w:sz w:val="36"/>
        </w:rPr>
      </w:pPr>
    </w:p>
    <w:p w:rsidR="00841B9D" w:rsidRDefault="00841B9D" w:rsidP="00841B9D">
      <w:pPr>
        <w:jc w:val="center"/>
        <w:rPr>
          <w:b/>
          <w:bCs/>
          <w:sz w:val="36"/>
        </w:rPr>
      </w:pPr>
      <w:r>
        <w:rPr>
          <w:b/>
          <w:bCs/>
          <w:sz w:val="36"/>
        </w:rPr>
        <w:t>DU</w:t>
      </w:r>
    </w:p>
    <w:p w:rsidR="00841B9D" w:rsidRDefault="00841B9D" w:rsidP="00841B9D">
      <w:pPr>
        <w:jc w:val="center"/>
        <w:rPr>
          <w:b/>
          <w:bCs/>
          <w:sz w:val="36"/>
        </w:rPr>
      </w:pPr>
    </w:p>
    <w:p w:rsidR="00841B9D" w:rsidRDefault="00841B9D" w:rsidP="00841B9D">
      <w:pPr>
        <w:jc w:val="center"/>
        <w:rPr>
          <w:b/>
          <w:bCs/>
          <w:sz w:val="36"/>
        </w:rPr>
      </w:pPr>
      <w:r>
        <w:rPr>
          <w:b/>
          <w:bCs/>
          <w:sz w:val="36"/>
        </w:rPr>
        <w:t xml:space="preserve">CENTRE HOSPITALIER LOCAL « les 3 rivières » </w:t>
      </w:r>
    </w:p>
    <w:p w:rsidR="00841B9D" w:rsidRDefault="00841B9D" w:rsidP="00841B9D">
      <w:pPr>
        <w:jc w:val="center"/>
        <w:rPr>
          <w:b/>
          <w:bCs/>
          <w:sz w:val="36"/>
        </w:rPr>
      </w:pPr>
      <w:r>
        <w:rPr>
          <w:b/>
          <w:bCs/>
          <w:sz w:val="36"/>
        </w:rPr>
        <w:t>DE CHATEL SUR MOSELLE</w:t>
      </w:r>
    </w:p>
    <w:p w:rsidR="00841B9D" w:rsidRDefault="00841B9D" w:rsidP="00841B9D">
      <w:pPr>
        <w:jc w:val="center"/>
        <w:rPr>
          <w:b/>
          <w:bCs/>
          <w:sz w:val="36"/>
        </w:rPr>
      </w:pPr>
    </w:p>
    <w:p w:rsidR="00841B9D" w:rsidRDefault="00841B9D" w:rsidP="00841B9D">
      <w:pPr>
        <w:jc w:val="center"/>
        <w:rPr>
          <w:b/>
          <w:bCs/>
          <w:sz w:val="36"/>
        </w:rPr>
      </w:pPr>
      <w:r>
        <w:rPr>
          <w:b/>
          <w:bCs/>
          <w:sz w:val="36"/>
        </w:rPr>
        <w:t>2017 - 2021</w:t>
      </w:r>
    </w:p>
    <w:p w:rsidR="00841B9D" w:rsidRDefault="00841B9D" w:rsidP="00841B9D">
      <w:pPr>
        <w:jc w:val="center"/>
      </w:pPr>
    </w:p>
    <w:p w:rsidR="00841B9D" w:rsidRDefault="00841B9D" w:rsidP="00841B9D"/>
    <w:p w:rsidR="00841B9D" w:rsidRDefault="00841B9D" w:rsidP="00841B9D"/>
    <w:p w:rsidR="00841B9D" w:rsidRDefault="00841B9D" w:rsidP="00841B9D"/>
    <w:p w:rsidR="00841B9D" w:rsidRDefault="00841B9D" w:rsidP="00841B9D"/>
    <w:p w:rsidR="00841B9D" w:rsidRPr="00B05FB4" w:rsidRDefault="00841B9D" w:rsidP="00841B9D">
      <w:pPr>
        <w:rPr>
          <w:sz w:val="20"/>
          <w:szCs w:val="20"/>
        </w:rPr>
      </w:pPr>
      <w:r w:rsidRPr="00B05FB4">
        <w:rPr>
          <w:sz w:val="20"/>
          <w:szCs w:val="20"/>
        </w:rPr>
        <w:t xml:space="preserve">Avis favorable : </w:t>
      </w:r>
      <w:r w:rsidRPr="00B05FB4">
        <w:rPr>
          <w:sz w:val="20"/>
          <w:szCs w:val="20"/>
        </w:rPr>
        <w:tab/>
        <w:t>du Directoire, en sa séance du 7 décembre 2016</w:t>
      </w:r>
    </w:p>
    <w:p w:rsidR="00841B9D" w:rsidRPr="00B05FB4" w:rsidRDefault="00841B9D" w:rsidP="00C53581">
      <w:pPr>
        <w:ind w:left="708" w:firstLine="708"/>
        <w:rPr>
          <w:sz w:val="20"/>
          <w:szCs w:val="20"/>
        </w:rPr>
      </w:pPr>
      <w:proofErr w:type="gramStart"/>
      <w:r w:rsidRPr="00B05FB4">
        <w:rPr>
          <w:sz w:val="20"/>
          <w:szCs w:val="20"/>
        </w:rPr>
        <w:t>de</w:t>
      </w:r>
      <w:proofErr w:type="gramEnd"/>
      <w:r w:rsidRPr="00B05FB4">
        <w:rPr>
          <w:sz w:val="20"/>
          <w:szCs w:val="20"/>
        </w:rPr>
        <w:t xml:space="preserve"> la Commission médicale d’établissement, en sa séance du 7 décembre 2016</w:t>
      </w:r>
    </w:p>
    <w:p w:rsidR="00841B9D" w:rsidRPr="00B05FB4" w:rsidRDefault="00C53581" w:rsidP="00841B9D">
      <w:pPr>
        <w:rPr>
          <w:sz w:val="20"/>
          <w:szCs w:val="20"/>
        </w:rPr>
      </w:pPr>
      <w:r>
        <w:rPr>
          <w:sz w:val="20"/>
          <w:szCs w:val="20"/>
        </w:rPr>
        <w:tab/>
      </w:r>
      <w:r>
        <w:rPr>
          <w:sz w:val="20"/>
          <w:szCs w:val="20"/>
        </w:rPr>
        <w:tab/>
      </w:r>
      <w:proofErr w:type="gramStart"/>
      <w:r w:rsidR="00841B9D" w:rsidRPr="00B05FB4">
        <w:rPr>
          <w:sz w:val="20"/>
          <w:szCs w:val="20"/>
        </w:rPr>
        <w:t>du</w:t>
      </w:r>
      <w:proofErr w:type="gramEnd"/>
      <w:r w:rsidR="00841B9D" w:rsidRPr="00B05FB4">
        <w:rPr>
          <w:sz w:val="20"/>
          <w:szCs w:val="20"/>
        </w:rPr>
        <w:t xml:space="preserve"> Comité technique d’établissement, en sa séance du 6 décembre 2016</w:t>
      </w:r>
    </w:p>
    <w:p w:rsidR="00841B9D" w:rsidRDefault="00841B9D" w:rsidP="00841B9D">
      <w:pPr>
        <w:rPr>
          <w:sz w:val="20"/>
          <w:szCs w:val="20"/>
        </w:rPr>
        <w:sectPr w:rsidR="00841B9D" w:rsidSect="00841B9D">
          <w:footerReference w:type="default" r:id="rId10"/>
          <w:pgSz w:w="16838" w:h="11906" w:orient="landscape" w:code="9"/>
          <w:pgMar w:top="964" w:right="1418" w:bottom="907" w:left="1418" w:header="709" w:footer="709" w:gutter="0"/>
          <w:pgNumType w:start="1"/>
          <w:cols w:space="708"/>
          <w:titlePg/>
          <w:docGrid w:linePitch="360"/>
        </w:sectPr>
      </w:pPr>
      <w:r w:rsidRPr="00B05FB4">
        <w:rPr>
          <w:sz w:val="20"/>
          <w:szCs w:val="20"/>
        </w:rPr>
        <w:t>Approuvé par le Conseil de surveillance, lors de sa séance du 13 décembre 2016</w:t>
      </w:r>
    </w:p>
    <w:p w:rsidR="00841B9D" w:rsidRDefault="00841B9D" w:rsidP="00841B9D">
      <w:pPr>
        <w:jc w:val="center"/>
        <w:rPr>
          <w:b/>
          <w:bCs/>
          <w:sz w:val="36"/>
        </w:rPr>
      </w:pPr>
      <w:r>
        <w:rPr>
          <w:b/>
          <w:bCs/>
          <w:sz w:val="36"/>
        </w:rPr>
        <w:lastRenderedPageBreak/>
        <w:t>SOMMAIRE</w:t>
      </w:r>
    </w:p>
    <w:p w:rsidR="00841B9D" w:rsidRDefault="00841B9D" w:rsidP="00841B9D"/>
    <w:p w:rsidR="00841B9D" w:rsidRPr="00743F52" w:rsidRDefault="00841B9D" w:rsidP="00841B9D">
      <w:pPr>
        <w:rPr>
          <w:b/>
        </w:rPr>
      </w:pPr>
      <w:r w:rsidRPr="005E1893">
        <w:rPr>
          <w:b/>
        </w:rPr>
        <w:t>INTRODUCTION</w:t>
      </w:r>
    </w:p>
    <w:p w:rsidR="00841B9D" w:rsidRDefault="00841B9D" w:rsidP="00841B9D"/>
    <w:p w:rsidR="00841B9D" w:rsidRDefault="00841B9D" w:rsidP="00841B9D">
      <w:pPr>
        <w:rPr>
          <w:b/>
          <w:bCs/>
        </w:rPr>
      </w:pPr>
      <w:r>
        <w:rPr>
          <w:b/>
          <w:bCs/>
        </w:rPr>
        <w:t>1</w:t>
      </w:r>
      <w:r>
        <w:rPr>
          <w:b/>
          <w:bCs/>
          <w:vertAlign w:val="superscript"/>
        </w:rPr>
        <w:t>ère</w:t>
      </w:r>
      <w:r>
        <w:rPr>
          <w:b/>
          <w:bCs/>
        </w:rPr>
        <w:t xml:space="preserve"> Partie</w:t>
      </w:r>
      <w:r>
        <w:rPr>
          <w:b/>
          <w:bCs/>
        </w:rPr>
        <w:tab/>
        <w:t xml:space="preserve">LE POSITIONNEMENT DE </w:t>
      </w:r>
      <w:r w:rsidR="00C53581">
        <w:rPr>
          <w:b/>
          <w:bCs/>
        </w:rPr>
        <w:t>L’ETABLISSEMENT…………..</w:t>
      </w:r>
      <w:r w:rsidR="00C53581">
        <w:rPr>
          <w:b/>
          <w:bCs/>
        </w:rPr>
        <w:tab/>
        <w:t xml:space="preserve"> </w:t>
      </w:r>
      <w:proofErr w:type="gramStart"/>
      <w:r w:rsidR="00C53581">
        <w:rPr>
          <w:b/>
          <w:bCs/>
        </w:rPr>
        <w:t>page</w:t>
      </w:r>
      <w:proofErr w:type="gramEnd"/>
      <w:r w:rsidR="00C53581">
        <w:rPr>
          <w:b/>
          <w:bCs/>
        </w:rPr>
        <w:t xml:space="preserve">    5</w:t>
      </w:r>
    </w:p>
    <w:p w:rsidR="00841B9D" w:rsidRDefault="00841B9D" w:rsidP="00841B9D">
      <w:pPr>
        <w:pStyle w:val="En-tte"/>
        <w:tabs>
          <w:tab w:val="clear" w:pos="4536"/>
          <w:tab w:val="clear" w:pos="9072"/>
        </w:tabs>
      </w:pPr>
      <w:r>
        <w:tab/>
        <w:t>Chapitre 1</w:t>
      </w:r>
      <w:r>
        <w:tab/>
        <w:t>Précon</w:t>
      </w:r>
      <w:r w:rsidR="00C53581">
        <w:t>isations du SROS </w:t>
      </w:r>
    </w:p>
    <w:p w:rsidR="00841B9D" w:rsidRDefault="00841B9D" w:rsidP="00841B9D">
      <w:pPr>
        <w:pStyle w:val="En-tte"/>
        <w:tabs>
          <w:tab w:val="clear" w:pos="4536"/>
          <w:tab w:val="clear" w:pos="9072"/>
        </w:tabs>
      </w:pPr>
      <w:r>
        <w:tab/>
      </w:r>
      <w:r>
        <w:tab/>
        <w:t>I</w:t>
      </w:r>
      <w:r>
        <w:tab/>
        <w:t xml:space="preserve">Les orientations générales et majeures du SROS-PRS Lorraine       </w:t>
      </w:r>
    </w:p>
    <w:p w:rsidR="00841B9D" w:rsidRDefault="00841B9D" w:rsidP="00841B9D">
      <w:pPr>
        <w:pStyle w:val="En-tte"/>
        <w:tabs>
          <w:tab w:val="clear" w:pos="4536"/>
          <w:tab w:val="clear" w:pos="9072"/>
        </w:tabs>
      </w:pPr>
      <w:r>
        <w:tab/>
      </w:r>
      <w:r>
        <w:tab/>
        <w:t>II</w:t>
      </w:r>
      <w:r>
        <w:tab/>
        <w:t>les orientations du SROS-PRS Lorraine pour l’activité SSR,</w:t>
      </w:r>
    </w:p>
    <w:p w:rsidR="00841B9D" w:rsidRDefault="00841B9D" w:rsidP="00841B9D">
      <w:pPr>
        <w:pStyle w:val="En-tte"/>
        <w:tabs>
          <w:tab w:val="clear" w:pos="4536"/>
          <w:tab w:val="clear" w:pos="9072"/>
        </w:tabs>
      </w:pPr>
      <w:r>
        <w:tab/>
      </w:r>
      <w:r>
        <w:tab/>
      </w:r>
      <w:r>
        <w:tab/>
      </w:r>
      <w:proofErr w:type="gramStart"/>
      <w:r>
        <w:t>pour</w:t>
      </w:r>
      <w:proofErr w:type="gramEnd"/>
      <w:r>
        <w:t xml:space="preserve"> les soins palliatifs et la prise en charge des personnes</w:t>
      </w:r>
    </w:p>
    <w:p w:rsidR="00841B9D" w:rsidRDefault="00841B9D" w:rsidP="00841B9D">
      <w:pPr>
        <w:pStyle w:val="En-tte"/>
        <w:tabs>
          <w:tab w:val="clear" w:pos="4536"/>
          <w:tab w:val="clear" w:pos="9072"/>
        </w:tabs>
      </w:pPr>
      <w:r>
        <w:tab/>
      </w:r>
      <w:r>
        <w:tab/>
      </w:r>
      <w:r>
        <w:tab/>
      </w:r>
      <w:proofErr w:type="gramStart"/>
      <w:r>
        <w:t>âgées</w:t>
      </w:r>
      <w:proofErr w:type="gramEnd"/>
      <w:r>
        <w:t xml:space="preserve"> et en situation de handicap</w:t>
      </w:r>
    </w:p>
    <w:p w:rsidR="00841B9D" w:rsidRDefault="00841B9D" w:rsidP="00841B9D">
      <w:pPr>
        <w:pStyle w:val="En-tte"/>
        <w:tabs>
          <w:tab w:val="clear" w:pos="4536"/>
          <w:tab w:val="clear" w:pos="9072"/>
        </w:tabs>
      </w:pPr>
      <w:r>
        <w:tab/>
      </w:r>
      <w:r>
        <w:tab/>
        <w:t>III</w:t>
      </w:r>
      <w:r>
        <w:tab/>
        <w:t>le SROS 3 révisé et les établissem</w:t>
      </w:r>
      <w:r w:rsidR="00C53581">
        <w:t>ents de premier niveau</w:t>
      </w:r>
      <w:r w:rsidR="00C53581">
        <w:tab/>
      </w:r>
      <w:r w:rsidR="00C53581">
        <w:tab/>
        <w:t xml:space="preserve"> page</w:t>
      </w:r>
      <w:r w:rsidR="00C53581">
        <w:tab/>
        <w:t xml:space="preserve"> 6</w:t>
      </w:r>
      <w:r>
        <w:tab/>
      </w:r>
    </w:p>
    <w:p w:rsidR="00841B9D" w:rsidRDefault="00841B9D" w:rsidP="00841B9D">
      <w:r>
        <w:tab/>
        <w:t>Chapitre 2</w:t>
      </w:r>
      <w:r>
        <w:tab/>
        <w:t>Les obligations de l’é</w:t>
      </w:r>
      <w:r w:rsidR="00C53581">
        <w:t>tablissement…………………………</w:t>
      </w:r>
      <w:r w:rsidR="00C53581">
        <w:tab/>
        <w:t xml:space="preserve"> page </w:t>
      </w:r>
      <w:r w:rsidR="00C53581">
        <w:tab/>
        <w:t xml:space="preserve"> 7</w:t>
      </w:r>
    </w:p>
    <w:p w:rsidR="00841B9D" w:rsidRDefault="00841B9D" w:rsidP="00841B9D">
      <w:r>
        <w:tab/>
      </w:r>
      <w:r>
        <w:tab/>
        <w:t>I</w:t>
      </w:r>
      <w:r>
        <w:tab/>
        <w:t>l’activité de soins de suite et de réadaptation</w:t>
      </w:r>
    </w:p>
    <w:p w:rsidR="00841B9D" w:rsidRDefault="00841B9D" w:rsidP="00841B9D">
      <w:r>
        <w:tab/>
      </w:r>
      <w:r>
        <w:tab/>
        <w:t>II</w:t>
      </w:r>
      <w:r>
        <w:tab/>
        <w:t>la prise en charge palliati</w:t>
      </w:r>
      <w:r w:rsidR="005545FD">
        <w:t>ve………………………………..</w:t>
      </w:r>
      <w:r w:rsidR="005545FD">
        <w:tab/>
      </w:r>
      <w:r w:rsidR="005545FD">
        <w:tab/>
        <w:t xml:space="preserve"> </w:t>
      </w:r>
      <w:proofErr w:type="gramStart"/>
      <w:r w:rsidR="005545FD">
        <w:t>page</w:t>
      </w:r>
      <w:proofErr w:type="gramEnd"/>
      <w:r w:rsidR="005545FD">
        <w:tab/>
        <w:t xml:space="preserve"> 8</w:t>
      </w:r>
    </w:p>
    <w:p w:rsidR="00841B9D" w:rsidRDefault="00841B9D" w:rsidP="00841B9D">
      <w:r>
        <w:tab/>
      </w:r>
      <w:r>
        <w:tab/>
        <w:t>III</w:t>
      </w:r>
      <w:r>
        <w:tab/>
        <w:t xml:space="preserve">la prise en charge de la personne âgée et de la personne en </w:t>
      </w:r>
    </w:p>
    <w:p w:rsidR="00841B9D" w:rsidRDefault="00841B9D" w:rsidP="00841B9D">
      <w:r>
        <w:tab/>
      </w:r>
      <w:r>
        <w:tab/>
      </w:r>
      <w:r>
        <w:tab/>
      </w:r>
      <w:proofErr w:type="gramStart"/>
      <w:r>
        <w:t>situation</w:t>
      </w:r>
      <w:proofErr w:type="gramEnd"/>
      <w:r>
        <w:t xml:space="preserve"> de handicap</w:t>
      </w:r>
    </w:p>
    <w:p w:rsidR="00841B9D" w:rsidRDefault="00841B9D" w:rsidP="00841B9D">
      <w:r>
        <w:tab/>
        <w:t>Chapitre 3</w:t>
      </w:r>
      <w:r>
        <w:tab/>
        <w:t>Offre de soins act</w:t>
      </w:r>
      <w:r w:rsidR="005545FD">
        <w:t xml:space="preserve">uelle …………………………………….. </w:t>
      </w:r>
      <w:r w:rsidR="005545FD">
        <w:tab/>
        <w:t xml:space="preserve"> </w:t>
      </w:r>
      <w:proofErr w:type="gramStart"/>
      <w:r w:rsidR="005545FD">
        <w:t>page</w:t>
      </w:r>
      <w:proofErr w:type="gramEnd"/>
      <w:r w:rsidR="005545FD">
        <w:tab/>
        <w:t xml:space="preserve"> 8</w:t>
      </w:r>
    </w:p>
    <w:p w:rsidR="00841B9D" w:rsidRDefault="00841B9D" w:rsidP="00841B9D">
      <w:r>
        <w:tab/>
      </w:r>
      <w:r>
        <w:tab/>
        <w:t>I</w:t>
      </w:r>
      <w:r>
        <w:tab/>
        <w:t>Le Centre hospitalier « les 3 rivières de Châtel sur Moselle</w:t>
      </w:r>
    </w:p>
    <w:p w:rsidR="00841B9D" w:rsidRDefault="00841B9D" w:rsidP="00841B9D">
      <w:r>
        <w:tab/>
      </w:r>
      <w:r>
        <w:tab/>
      </w:r>
      <w:r>
        <w:tab/>
      </w:r>
      <w:proofErr w:type="gramStart"/>
      <w:r>
        <w:t>aujourd’hui</w:t>
      </w:r>
      <w:proofErr w:type="gramEnd"/>
      <w:r>
        <w:t> : son activité, les usagers accueillis, les relations</w:t>
      </w:r>
    </w:p>
    <w:p w:rsidR="00841B9D" w:rsidRDefault="00841B9D" w:rsidP="00841B9D">
      <w:r>
        <w:tab/>
      </w:r>
      <w:r>
        <w:tab/>
      </w:r>
      <w:r>
        <w:tab/>
      </w:r>
      <w:proofErr w:type="gramStart"/>
      <w:r>
        <w:t>avec</w:t>
      </w:r>
      <w:proofErr w:type="gramEnd"/>
      <w:r>
        <w:t xml:space="preserve"> les autres établissements……………………… ………..</w:t>
      </w:r>
      <w:r>
        <w:tab/>
        <w:t xml:space="preserve"> </w:t>
      </w:r>
      <w:proofErr w:type="gramStart"/>
      <w:r>
        <w:t>page</w:t>
      </w:r>
      <w:proofErr w:type="gramEnd"/>
      <w:r>
        <w:tab/>
      </w:r>
      <w:r w:rsidR="005545FD">
        <w:t xml:space="preserve">  9</w:t>
      </w:r>
    </w:p>
    <w:p w:rsidR="00841B9D" w:rsidRDefault="00841B9D" w:rsidP="00841B9D">
      <w:r>
        <w:tab/>
        <w:t>Chapitre 4</w:t>
      </w:r>
      <w:r>
        <w:tab/>
        <w:t>Environnement du centre hospitalier de C</w:t>
      </w:r>
      <w:r w:rsidR="005545FD">
        <w:t xml:space="preserve">hâtel sur Moselle…. </w:t>
      </w:r>
      <w:r w:rsidR="005545FD">
        <w:tab/>
        <w:t xml:space="preserve"> page    18</w:t>
      </w:r>
    </w:p>
    <w:p w:rsidR="00841B9D" w:rsidRDefault="00841B9D" w:rsidP="00841B9D">
      <w:r>
        <w:tab/>
      </w:r>
      <w:r>
        <w:tab/>
        <w:t>I</w:t>
      </w:r>
      <w:r>
        <w:tab/>
        <w:t>la situation géographique</w:t>
      </w:r>
    </w:p>
    <w:p w:rsidR="00841B9D" w:rsidRDefault="00841B9D" w:rsidP="00841B9D">
      <w:r>
        <w:tab/>
      </w:r>
      <w:r>
        <w:tab/>
        <w:t>II</w:t>
      </w:r>
      <w:r>
        <w:tab/>
        <w:t>l’offre de soins sur le territoire Epinal – Cœur des Vosges</w:t>
      </w:r>
      <w:r w:rsidR="005545FD">
        <w:t>…..</w:t>
      </w:r>
      <w:r w:rsidR="005545FD">
        <w:tab/>
        <w:t xml:space="preserve"> </w:t>
      </w:r>
      <w:proofErr w:type="gramStart"/>
      <w:r w:rsidR="005545FD">
        <w:t>page</w:t>
      </w:r>
      <w:proofErr w:type="gramEnd"/>
      <w:r w:rsidR="005545FD">
        <w:tab/>
        <w:t>19</w:t>
      </w:r>
    </w:p>
    <w:p w:rsidR="00841B9D" w:rsidRDefault="00841B9D" w:rsidP="00841B9D"/>
    <w:p w:rsidR="00841B9D" w:rsidRDefault="00841B9D" w:rsidP="00841B9D">
      <w:pPr>
        <w:rPr>
          <w:b/>
          <w:bCs/>
        </w:rPr>
      </w:pPr>
      <w:r>
        <w:rPr>
          <w:b/>
          <w:bCs/>
        </w:rPr>
        <w:t>2</w:t>
      </w:r>
      <w:r>
        <w:rPr>
          <w:b/>
          <w:bCs/>
          <w:vertAlign w:val="superscript"/>
        </w:rPr>
        <w:t>ème</w:t>
      </w:r>
      <w:r>
        <w:rPr>
          <w:b/>
          <w:bCs/>
        </w:rPr>
        <w:t xml:space="preserve"> Partie</w:t>
      </w:r>
      <w:r>
        <w:rPr>
          <w:b/>
          <w:bCs/>
        </w:rPr>
        <w:tab/>
        <w:t>LE PROJET MEDICA</w:t>
      </w:r>
      <w:r w:rsidR="005545FD">
        <w:rPr>
          <w:b/>
          <w:bCs/>
        </w:rPr>
        <w:t xml:space="preserve">L …………………………………………... </w:t>
      </w:r>
      <w:r w:rsidR="005545FD">
        <w:rPr>
          <w:b/>
          <w:bCs/>
        </w:rPr>
        <w:tab/>
        <w:t xml:space="preserve"> page  21</w:t>
      </w:r>
    </w:p>
    <w:p w:rsidR="00841B9D" w:rsidRDefault="00841B9D" w:rsidP="00841B9D">
      <w:r>
        <w:tab/>
        <w:t>Chapitr</w:t>
      </w:r>
      <w:r w:rsidR="005545FD">
        <w:t>e 1</w:t>
      </w:r>
      <w:r w:rsidR="005545FD">
        <w:tab/>
        <w:t>Le précédent projet médical…………………………………..</w:t>
      </w:r>
      <w:r w:rsidR="005545FD">
        <w:tab/>
        <w:t xml:space="preserve"> </w:t>
      </w:r>
      <w:proofErr w:type="gramStart"/>
      <w:r w:rsidR="005545FD">
        <w:t>page</w:t>
      </w:r>
      <w:proofErr w:type="gramEnd"/>
      <w:r w:rsidR="005545FD">
        <w:t xml:space="preserve">  22</w:t>
      </w:r>
    </w:p>
    <w:p w:rsidR="00841B9D" w:rsidRDefault="00841B9D" w:rsidP="00841B9D">
      <w:r>
        <w:tab/>
      </w:r>
      <w:r>
        <w:tab/>
        <w:t>I</w:t>
      </w:r>
      <w:r>
        <w:tab/>
        <w:t>Contenu du projet médical 2011 / 2016</w:t>
      </w:r>
    </w:p>
    <w:p w:rsidR="00841B9D" w:rsidRDefault="00841B9D" w:rsidP="00841B9D">
      <w:r>
        <w:tab/>
      </w:r>
      <w:r>
        <w:tab/>
        <w:t>II</w:t>
      </w:r>
      <w:r>
        <w:tab/>
        <w:t>Evaluation des objectifs du projet médical 2011 / 2016</w:t>
      </w:r>
    </w:p>
    <w:p w:rsidR="00841B9D" w:rsidRDefault="00841B9D" w:rsidP="00841B9D">
      <w:pPr>
        <w:pStyle w:val="En-tte"/>
        <w:tabs>
          <w:tab w:val="clear" w:pos="4536"/>
          <w:tab w:val="clear" w:pos="9072"/>
        </w:tabs>
      </w:pPr>
      <w:r>
        <w:tab/>
        <w:t>Chapitre 2</w:t>
      </w:r>
      <w:r>
        <w:tab/>
        <w:t>Le projet médical 201</w:t>
      </w:r>
      <w:r w:rsidR="005545FD">
        <w:t xml:space="preserve">7 /2021…………….. ……………….. </w:t>
      </w:r>
      <w:r w:rsidR="005545FD">
        <w:tab/>
      </w:r>
      <w:proofErr w:type="gramStart"/>
      <w:r w:rsidR="005545FD">
        <w:t>page</w:t>
      </w:r>
      <w:proofErr w:type="gramEnd"/>
      <w:r w:rsidR="005545FD">
        <w:tab/>
        <w:t>26</w:t>
      </w:r>
    </w:p>
    <w:p w:rsidR="00841B9D" w:rsidRDefault="00841B9D" w:rsidP="00841B9D">
      <w:r>
        <w:tab/>
      </w:r>
      <w:r>
        <w:tab/>
        <w:t>I</w:t>
      </w:r>
      <w:r>
        <w:tab/>
        <w:t>Les orientations stratégiques</w:t>
      </w:r>
    </w:p>
    <w:p w:rsidR="00841B9D" w:rsidRDefault="00841B9D" w:rsidP="00841B9D">
      <w:r>
        <w:tab/>
      </w:r>
      <w:r>
        <w:tab/>
        <w:t>II</w:t>
      </w:r>
      <w:r>
        <w:tab/>
        <w:t>Les grands axes du projet méd</w:t>
      </w:r>
      <w:r w:rsidR="005545FD">
        <w:t>ical 2017/2021……………..</w:t>
      </w:r>
      <w:r w:rsidR="005545FD">
        <w:tab/>
        <w:t xml:space="preserve"> </w:t>
      </w:r>
      <w:proofErr w:type="gramStart"/>
      <w:r w:rsidR="005545FD">
        <w:t>page</w:t>
      </w:r>
      <w:proofErr w:type="gramEnd"/>
      <w:r w:rsidR="005545FD">
        <w:t xml:space="preserve">   27</w:t>
      </w:r>
    </w:p>
    <w:p w:rsidR="00841B9D" w:rsidRDefault="00841B9D" w:rsidP="00841B9D"/>
    <w:p w:rsidR="00841B9D" w:rsidRDefault="00841B9D" w:rsidP="00841B9D">
      <w:pPr>
        <w:rPr>
          <w:b/>
          <w:bCs/>
        </w:rPr>
      </w:pPr>
      <w:r>
        <w:rPr>
          <w:b/>
          <w:bCs/>
        </w:rPr>
        <w:t>3</w:t>
      </w:r>
      <w:r>
        <w:rPr>
          <w:b/>
          <w:bCs/>
          <w:vertAlign w:val="superscript"/>
        </w:rPr>
        <w:t>ème</w:t>
      </w:r>
      <w:r>
        <w:rPr>
          <w:b/>
          <w:bCs/>
        </w:rPr>
        <w:t xml:space="preserve"> Partie</w:t>
      </w:r>
      <w:r>
        <w:rPr>
          <w:b/>
          <w:bCs/>
        </w:rPr>
        <w:tab/>
        <w:t>LE PROJET DE S</w:t>
      </w:r>
      <w:r w:rsidR="005545FD">
        <w:rPr>
          <w:b/>
          <w:bCs/>
        </w:rPr>
        <w:t xml:space="preserve">OINS…………………………………………… </w:t>
      </w:r>
      <w:r w:rsidR="005545FD">
        <w:rPr>
          <w:b/>
          <w:bCs/>
        </w:rPr>
        <w:tab/>
        <w:t xml:space="preserve">page  </w:t>
      </w:r>
      <w:r w:rsidR="005545FD">
        <w:rPr>
          <w:b/>
          <w:bCs/>
        </w:rPr>
        <w:tab/>
        <w:t>34</w:t>
      </w:r>
    </w:p>
    <w:p w:rsidR="00841B9D" w:rsidRDefault="00841B9D" w:rsidP="00841B9D">
      <w:r>
        <w:tab/>
        <w:t>Chapitre 1</w:t>
      </w:r>
      <w:r>
        <w:tab/>
        <w:t xml:space="preserve">Le précédent projet de soins </w:t>
      </w:r>
    </w:p>
    <w:p w:rsidR="00841B9D" w:rsidRDefault="00841B9D" w:rsidP="00841B9D">
      <w:r>
        <w:lastRenderedPageBreak/>
        <w:tab/>
      </w:r>
      <w:r>
        <w:tab/>
        <w:t>I</w:t>
      </w:r>
      <w:r>
        <w:tab/>
        <w:t>Contenu du projet de soins 2011 / 2016</w:t>
      </w:r>
    </w:p>
    <w:p w:rsidR="00841B9D" w:rsidRDefault="00841B9D" w:rsidP="00841B9D">
      <w:r>
        <w:tab/>
      </w:r>
      <w:r>
        <w:tab/>
        <w:t>II</w:t>
      </w:r>
      <w:r>
        <w:tab/>
        <w:t xml:space="preserve">Evaluation des objectifs du projet </w:t>
      </w:r>
      <w:r w:rsidR="005545FD">
        <w:t>de soins 2011 / 2016…...</w:t>
      </w:r>
      <w:r w:rsidR="005545FD">
        <w:tab/>
        <w:t>page</w:t>
      </w:r>
      <w:r w:rsidR="005545FD">
        <w:tab/>
        <w:t>35</w:t>
      </w:r>
    </w:p>
    <w:p w:rsidR="00841B9D" w:rsidRDefault="00841B9D" w:rsidP="00841B9D">
      <w:r>
        <w:tab/>
        <w:t>Chapitre 2</w:t>
      </w:r>
      <w:r>
        <w:tab/>
        <w:t>Le projet de soin</w:t>
      </w:r>
      <w:r w:rsidR="005545FD">
        <w:t xml:space="preserve">s 2017/2021……………………………… </w:t>
      </w:r>
      <w:r w:rsidR="005545FD">
        <w:tab/>
        <w:t>page</w:t>
      </w:r>
      <w:r w:rsidR="005545FD">
        <w:tab/>
        <w:t>38</w:t>
      </w:r>
    </w:p>
    <w:p w:rsidR="00841B9D" w:rsidRDefault="00841B9D" w:rsidP="00841B9D">
      <w:r>
        <w:tab/>
      </w:r>
      <w:r>
        <w:tab/>
        <w:t>I</w:t>
      </w:r>
      <w:r>
        <w:tab/>
      </w:r>
      <w:r w:rsidRPr="00BC65BE">
        <w:t>Méthodologie et attentes du groupe de réflexion</w:t>
      </w:r>
    </w:p>
    <w:p w:rsidR="00841B9D" w:rsidRDefault="00841B9D" w:rsidP="00841B9D">
      <w:r>
        <w:tab/>
      </w:r>
      <w:r>
        <w:tab/>
        <w:t>II</w:t>
      </w:r>
      <w:r>
        <w:tab/>
        <w:t>Les grands axes du projet de soins 2017/2021</w:t>
      </w:r>
    </w:p>
    <w:p w:rsidR="00841B9D" w:rsidRDefault="00841B9D" w:rsidP="00841B9D"/>
    <w:p w:rsidR="00841B9D" w:rsidRDefault="00841B9D" w:rsidP="00841B9D">
      <w:pPr>
        <w:rPr>
          <w:b/>
          <w:bCs/>
        </w:rPr>
      </w:pPr>
      <w:r>
        <w:rPr>
          <w:b/>
          <w:bCs/>
        </w:rPr>
        <w:t>4</w:t>
      </w:r>
      <w:r>
        <w:rPr>
          <w:b/>
          <w:bCs/>
          <w:vertAlign w:val="superscript"/>
        </w:rPr>
        <w:t>ème</w:t>
      </w:r>
      <w:r>
        <w:rPr>
          <w:b/>
          <w:bCs/>
        </w:rPr>
        <w:t xml:space="preserve"> Partie</w:t>
      </w:r>
      <w:r>
        <w:rPr>
          <w:b/>
          <w:bCs/>
        </w:rPr>
        <w:tab/>
        <w:t>LE PROJET M</w:t>
      </w:r>
      <w:r w:rsidR="005545FD">
        <w:rPr>
          <w:b/>
          <w:bCs/>
        </w:rPr>
        <w:t>ANAGEMENT…………………………………..</w:t>
      </w:r>
      <w:r w:rsidR="005545FD">
        <w:rPr>
          <w:b/>
          <w:bCs/>
        </w:rPr>
        <w:tab/>
      </w:r>
      <w:proofErr w:type="gramStart"/>
      <w:r w:rsidR="005545FD">
        <w:rPr>
          <w:b/>
          <w:bCs/>
        </w:rPr>
        <w:t>page</w:t>
      </w:r>
      <w:proofErr w:type="gramEnd"/>
      <w:r w:rsidR="005545FD">
        <w:rPr>
          <w:b/>
          <w:bCs/>
        </w:rPr>
        <w:tab/>
        <w:t>44</w:t>
      </w:r>
      <w:r>
        <w:rPr>
          <w:b/>
          <w:bCs/>
        </w:rPr>
        <w:t xml:space="preserve"> </w:t>
      </w:r>
      <w:r>
        <w:rPr>
          <w:b/>
          <w:bCs/>
        </w:rPr>
        <w:tab/>
      </w:r>
    </w:p>
    <w:p w:rsidR="00841B9D" w:rsidRDefault="00841B9D" w:rsidP="00841B9D">
      <w:pPr>
        <w:rPr>
          <w:bCs/>
        </w:rPr>
      </w:pPr>
      <w:r>
        <w:rPr>
          <w:b/>
          <w:bCs/>
        </w:rPr>
        <w:tab/>
      </w:r>
      <w:r w:rsidRPr="000A7867">
        <w:rPr>
          <w:bCs/>
        </w:rPr>
        <w:t>Chapitre 1</w:t>
      </w:r>
      <w:r>
        <w:rPr>
          <w:bCs/>
        </w:rPr>
        <w:tab/>
        <w:t>le positionnement stratégique</w:t>
      </w:r>
    </w:p>
    <w:p w:rsidR="00841B9D" w:rsidRPr="000A7867" w:rsidRDefault="00841B9D" w:rsidP="00841B9D">
      <w:pPr>
        <w:ind w:firstLine="708"/>
        <w:rPr>
          <w:bCs/>
        </w:rPr>
      </w:pPr>
      <w:r>
        <w:rPr>
          <w:bCs/>
        </w:rPr>
        <w:t>Chapitre 2</w:t>
      </w:r>
      <w:r>
        <w:rPr>
          <w:bCs/>
        </w:rPr>
        <w:tab/>
        <w:t>le projet de managem</w:t>
      </w:r>
      <w:r w:rsidR="005545FD">
        <w:rPr>
          <w:bCs/>
        </w:rPr>
        <w:t>ent 2017 / 2021………………………</w:t>
      </w:r>
      <w:r w:rsidR="005545FD">
        <w:rPr>
          <w:bCs/>
        </w:rPr>
        <w:tab/>
        <w:t>page</w:t>
      </w:r>
      <w:r w:rsidR="005545FD">
        <w:rPr>
          <w:bCs/>
        </w:rPr>
        <w:tab/>
        <w:t>46</w:t>
      </w:r>
    </w:p>
    <w:p w:rsidR="00841B9D" w:rsidRDefault="00841B9D" w:rsidP="00841B9D">
      <w:pPr>
        <w:rPr>
          <w:b/>
          <w:bCs/>
        </w:rPr>
      </w:pPr>
    </w:p>
    <w:p w:rsidR="00841B9D" w:rsidRDefault="00841B9D" w:rsidP="00841B9D">
      <w:pPr>
        <w:rPr>
          <w:b/>
          <w:bCs/>
        </w:rPr>
      </w:pPr>
      <w:r>
        <w:rPr>
          <w:b/>
          <w:bCs/>
        </w:rPr>
        <w:t>5</w:t>
      </w:r>
      <w:r w:rsidRPr="000A7867">
        <w:rPr>
          <w:b/>
          <w:bCs/>
          <w:vertAlign w:val="superscript"/>
        </w:rPr>
        <w:t>ème</w:t>
      </w:r>
      <w:r>
        <w:rPr>
          <w:b/>
          <w:bCs/>
        </w:rPr>
        <w:t xml:space="preserve"> Partie</w:t>
      </w:r>
      <w:r>
        <w:rPr>
          <w:b/>
          <w:bCs/>
        </w:rPr>
        <w:tab/>
        <w:t xml:space="preserve">LE PROJET DE LA PHARMACIE……………………………….. </w:t>
      </w:r>
      <w:r>
        <w:rPr>
          <w:b/>
          <w:bCs/>
        </w:rPr>
        <w:tab/>
      </w:r>
      <w:proofErr w:type="gramStart"/>
      <w:r>
        <w:rPr>
          <w:b/>
          <w:bCs/>
        </w:rPr>
        <w:t>page</w:t>
      </w:r>
      <w:proofErr w:type="gramEnd"/>
      <w:r>
        <w:rPr>
          <w:b/>
          <w:bCs/>
        </w:rPr>
        <w:t xml:space="preserve">  </w:t>
      </w:r>
      <w:r>
        <w:rPr>
          <w:b/>
          <w:bCs/>
        </w:rPr>
        <w:tab/>
      </w:r>
      <w:r w:rsidR="005545FD">
        <w:rPr>
          <w:b/>
          <w:bCs/>
        </w:rPr>
        <w:t>49</w:t>
      </w:r>
    </w:p>
    <w:p w:rsidR="00841B9D" w:rsidRDefault="00841B9D" w:rsidP="00841B9D">
      <w:r>
        <w:tab/>
        <w:t>Chapitre 1</w:t>
      </w:r>
      <w:r>
        <w:tab/>
        <w:t>Evaluation des objectifs du projet de la pharmacie 2011 / 2016</w:t>
      </w:r>
    </w:p>
    <w:p w:rsidR="00841B9D" w:rsidRDefault="00841B9D" w:rsidP="00841B9D">
      <w:r>
        <w:tab/>
        <w:t>Chapitre 2</w:t>
      </w:r>
      <w:r>
        <w:tab/>
        <w:t>Le projet de service de la ph</w:t>
      </w:r>
      <w:r w:rsidR="005545FD">
        <w:t xml:space="preserve">armacie 2017/2021………….. </w:t>
      </w:r>
      <w:r w:rsidR="005545FD">
        <w:tab/>
      </w:r>
      <w:proofErr w:type="gramStart"/>
      <w:r w:rsidR="005545FD">
        <w:t>page</w:t>
      </w:r>
      <w:proofErr w:type="gramEnd"/>
      <w:r w:rsidR="005545FD">
        <w:tab/>
        <w:t>50</w:t>
      </w:r>
    </w:p>
    <w:p w:rsidR="00841B9D" w:rsidRDefault="00841B9D" w:rsidP="00841B9D"/>
    <w:p w:rsidR="00841B9D" w:rsidRDefault="00841B9D" w:rsidP="00841B9D">
      <w:pPr>
        <w:rPr>
          <w:b/>
          <w:bCs/>
        </w:rPr>
      </w:pPr>
      <w:r>
        <w:rPr>
          <w:b/>
          <w:bCs/>
        </w:rPr>
        <w:t>6</w:t>
      </w:r>
      <w:r>
        <w:rPr>
          <w:b/>
          <w:bCs/>
          <w:vertAlign w:val="superscript"/>
        </w:rPr>
        <w:t>ème</w:t>
      </w:r>
      <w:r>
        <w:rPr>
          <w:b/>
          <w:bCs/>
        </w:rPr>
        <w:t xml:space="preserve"> Partie</w:t>
      </w:r>
      <w:r>
        <w:rPr>
          <w:b/>
          <w:bCs/>
        </w:rPr>
        <w:tab/>
        <w:t>LE PROJET MAITRISE DU RI</w:t>
      </w:r>
      <w:r w:rsidR="005545FD">
        <w:rPr>
          <w:b/>
          <w:bCs/>
        </w:rPr>
        <w:t>SQUE INFECTIEUX…………..</w:t>
      </w:r>
      <w:r w:rsidR="005545FD">
        <w:rPr>
          <w:b/>
          <w:bCs/>
        </w:rPr>
        <w:tab/>
      </w:r>
      <w:proofErr w:type="gramStart"/>
      <w:r w:rsidR="005545FD">
        <w:rPr>
          <w:b/>
          <w:bCs/>
        </w:rPr>
        <w:t>page</w:t>
      </w:r>
      <w:proofErr w:type="gramEnd"/>
      <w:r w:rsidR="005545FD">
        <w:rPr>
          <w:b/>
          <w:bCs/>
        </w:rPr>
        <w:t xml:space="preserve">   </w:t>
      </w:r>
      <w:r w:rsidR="005545FD">
        <w:rPr>
          <w:b/>
          <w:bCs/>
        </w:rPr>
        <w:tab/>
        <w:t>53</w:t>
      </w:r>
    </w:p>
    <w:p w:rsidR="00841B9D" w:rsidRDefault="00841B9D" w:rsidP="00841B9D">
      <w:r>
        <w:tab/>
        <w:t>Chapitre 1</w:t>
      </w:r>
      <w:r>
        <w:tab/>
        <w:t>Evaluation des objectifs du projet 2011 / 2016</w:t>
      </w:r>
    </w:p>
    <w:p w:rsidR="00841B9D" w:rsidRDefault="00841B9D" w:rsidP="00841B9D">
      <w:r>
        <w:tab/>
        <w:t>Chapitre 2</w:t>
      </w:r>
      <w:r>
        <w:tab/>
        <w:t>Le projet de maîtrise du risque inf</w:t>
      </w:r>
      <w:r w:rsidR="005545FD">
        <w:t xml:space="preserve">ectieux 2017 / 2021……… </w:t>
      </w:r>
      <w:r w:rsidR="005545FD">
        <w:tab/>
        <w:t xml:space="preserve">page </w:t>
      </w:r>
      <w:r w:rsidR="005545FD">
        <w:tab/>
        <w:t>54</w:t>
      </w:r>
      <w:r>
        <w:t xml:space="preserve"> </w:t>
      </w:r>
      <w:r>
        <w:tab/>
      </w:r>
    </w:p>
    <w:p w:rsidR="00841B9D" w:rsidRDefault="00841B9D" w:rsidP="00841B9D">
      <w:r>
        <w:tab/>
      </w:r>
    </w:p>
    <w:p w:rsidR="00841B9D" w:rsidRDefault="00841B9D" w:rsidP="00841B9D">
      <w:pPr>
        <w:ind w:right="-157"/>
        <w:rPr>
          <w:b/>
          <w:bCs/>
        </w:rPr>
      </w:pPr>
      <w:r>
        <w:rPr>
          <w:b/>
          <w:bCs/>
        </w:rPr>
        <w:t>7</w:t>
      </w:r>
      <w:r>
        <w:rPr>
          <w:b/>
          <w:bCs/>
          <w:vertAlign w:val="superscript"/>
        </w:rPr>
        <w:t>ème</w:t>
      </w:r>
      <w:r>
        <w:rPr>
          <w:b/>
          <w:bCs/>
        </w:rPr>
        <w:t xml:space="preserve"> Partie</w:t>
      </w:r>
      <w:r>
        <w:rPr>
          <w:b/>
          <w:bCs/>
        </w:rPr>
        <w:tab/>
        <w:t>LE PROJET QUALITE ET GESTION DES RISQUES…………</w:t>
      </w:r>
      <w:r>
        <w:rPr>
          <w:b/>
          <w:bCs/>
        </w:rPr>
        <w:tab/>
        <w:t>page</w:t>
      </w:r>
      <w:r w:rsidR="005545FD">
        <w:rPr>
          <w:b/>
          <w:bCs/>
        </w:rPr>
        <w:tab/>
        <w:t>57</w:t>
      </w:r>
    </w:p>
    <w:p w:rsidR="00841B9D" w:rsidRDefault="00841B9D" w:rsidP="00841B9D">
      <w:pPr>
        <w:ind w:right="-157"/>
        <w:rPr>
          <w:bCs/>
        </w:rPr>
      </w:pPr>
      <w:r>
        <w:rPr>
          <w:b/>
          <w:bCs/>
        </w:rPr>
        <w:tab/>
      </w:r>
      <w:r>
        <w:rPr>
          <w:bCs/>
        </w:rPr>
        <w:t>Chapitre 1</w:t>
      </w:r>
      <w:r>
        <w:rPr>
          <w:bCs/>
        </w:rPr>
        <w:tab/>
        <w:t>la gestion de la qualité 2011 / 2016</w:t>
      </w:r>
    </w:p>
    <w:p w:rsidR="00841B9D" w:rsidRDefault="00841B9D" w:rsidP="00841B9D">
      <w:pPr>
        <w:ind w:right="-157"/>
        <w:rPr>
          <w:bCs/>
        </w:rPr>
      </w:pPr>
      <w:r>
        <w:rPr>
          <w:bCs/>
        </w:rPr>
        <w:tab/>
        <w:t>Chapitre 2</w:t>
      </w:r>
      <w:r>
        <w:rPr>
          <w:bCs/>
        </w:rPr>
        <w:tab/>
        <w:t>les grands axes du projet qualité – gestion des risques 2017/2021</w:t>
      </w:r>
      <w:r>
        <w:rPr>
          <w:bCs/>
        </w:rPr>
        <w:tab/>
        <w:t>page</w:t>
      </w:r>
      <w:r w:rsidR="005545FD">
        <w:rPr>
          <w:bCs/>
        </w:rPr>
        <w:tab/>
        <w:t>59</w:t>
      </w:r>
    </w:p>
    <w:p w:rsidR="00841B9D" w:rsidRDefault="00841B9D" w:rsidP="00841B9D">
      <w:pPr>
        <w:ind w:right="-157"/>
        <w:rPr>
          <w:bCs/>
        </w:rPr>
      </w:pPr>
    </w:p>
    <w:p w:rsidR="00841B9D" w:rsidRDefault="00841B9D" w:rsidP="00841B9D">
      <w:pPr>
        <w:ind w:right="-157"/>
        <w:rPr>
          <w:b/>
          <w:bCs/>
        </w:rPr>
      </w:pPr>
      <w:r w:rsidRPr="00B23CE8">
        <w:rPr>
          <w:b/>
          <w:bCs/>
        </w:rPr>
        <w:t>8</w:t>
      </w:r>
      <w:r w:rsidRPr="00B23CE8">
        <w:rPr>
          <w:b/>
          <w:bCs/>
          <w:vertAlign w:val="superscript"/>
        </w:rPr>
        <w:t>ème</w:t>
      </w:r>
      <w:r w:rsidRPr="00B23CE8">
        <w:rPr>
          <w:b/>
          <w:bCs/>
        </w:rPr>
        <w:t xml:space="preserve"> Partie</w:t>
      </w:r>
      <w:r w:rsidRPr="00B23CE8">
        <w:rPr>
          <w:b/>
          <w:bCs/>
        </w:rPr>
        <w:tab/>
        <w:t>LE PROJET SOCIAL</w:t>
      </w:r>
      <w:r>
        <w:rPr>
          <w:b/>
          <w:bCs/>
        </w:rPr>
        <w:t>………………………………………………</w:t>
      </w:r>
      <w:r>
        <w:rPr>
          <w:b/>
          <w:bCs/>
        </w:rPr>
        <w:tab/>
        <w:t>page</w:t>
      </w:r>
      <w:r w:rsidR="005545FD">
        <w:rPr>
          <w:b/>
          <w:bCs/>
        </w:rPr>
        <w:tab/>
        <w:t>62</w:t>
      </w:r>
    </w:p>
    <w:p w:rsidR="00841B9D" w:rsidRPr="00F45D5F" w:rsidRDefault="00841B9D" w:rsidP="00841B9D">
      <w:pPr>
        <w:ind w:right="-157"/>
        <w:rPr>
          <w:bCs/>
        </w:rPr>
      </w:pPr>
      <w:r>
        <w:rPr>
          <w:b/>
          <w:bCs/>
        </w:rPr>
        <w:tab/>
      </w:r>
      <w:r w:rsidRPr="00F45D5F">
        <w:rPr>
          <w:bCs/>
        </w:rPr>
        <w:t>Chapitre 1</w:t>
      </w:r>
      <w:r w:rsidRPr="00F45D5F">
        <w:rPr>
          <w:bCs/>
        </w:rPr>
        <w:tab/>
        <w:t>le projet social 2011 / 2016</w:t>
      </w:r>
    </w:p>
    <w:p w:rsidR="00841B9D" w:rsidRDefault="00841B9D" w:rsidP="00841B9D">
      <w:pPr>
        <w:ind w:right="-157"/>
        <w:rPr>
          <w:bCs/>
        </w:rPr>
      </w:pPr>
      <w:r>
        <w:rPr>
          <w:b/>
          <w:bCs/>
        </w:rPr>
        <w:tab/>
      </w:r>
      <w:r>
        <w:rPr>
          <w:b/>
          <w:bCs/>
        </w:rPr>
        <w:tab/>
      </w:r>
      <w:r>
        <w:rPr>
          <w:bCs/>
        </w:rPr>
        <w:t>I</w:t>
      </w:r>
      <w:r>
        <w:rPr>
          <w:bCs/>
        </w:rPr>
        <w:tab/>
        <w:t>contenu du projet social 2011 /2016</w:t>
      </w:r>
    </w:p>
    <w:p w:rsidR="00841B9D" w:rsidRDefault="00841B9D" w:rsidP="00841B9D">
      <w:pPr>
        <w:ind w:right="-157"/>
        <w:rPr>
          <w:bCs/>
        </w:rPr>
      </w:pPr>
      <w:r>
        <w:rPr>
          <w:bCs/>
        </w:rPr>
        <w:tab/>
      </w:r>
      <w:r>
        <w:rPr>
          <w:bCs/>
        </w:rPr>
        <w:tab/>
        <w:t>II</w:t>
      </w:r>
      <w:r>
        <w:rPr>
          <w:bCs/>
        </w:rPr>
        <w:tab/>
        <w:t>Evaluation des objectifs du projet social 2011/2016</w:t>
      </w:r>
    </w:p>
    <w:p w:rsidR="00841B9D" w:rsidRDefault="00841B9D" w:rsidP="00841B9D">
      <w:pPr>
        <w:ind w:right="-157"/>
        <w:rPr>
          <w:bCs/>
        </w:rPr>
      </w:pPr>
      <w:r>
        <w:rPr>
          <w:bCs/>
        </w:rPr>
        <w:tab/>
        <w:t>Chapitre 2</w:t>
      </w:r>
      <w:r>
        <w:rPr>
          <w:bCs/>
        </w:rPr>
        <w:tab/>
        <w:t>Les grands axes du projet social 2017 / 2021…………………</w:t>
      </w:r>
      <w:r>
        <w:rPr>
          <w:bCs/>
        </w:rPr>
        <w:tab/>
        <w:t>page</w:t>
      </w:r>
      <w:r w:rsidR="005545FD">
        <w:rPr>
          <w:bCs/>
        </w:rPr>
        <w:tab/>
        <w:t>65</w:t>
      </w:r>
    </w:p>
    <w:p w:rsidR="00841B9D" w:rsidRDefault="00841B9D" w:rsidP="00841B9D">
      <w:pPr>
        <w:ind w:right="-157"/>
        <w:rPr>
          <w:bCs/>
        </w:rPr>
      </w:pPr>
    </w:p>
    <w:p w:rsidR="00841B9D" w:rsidRDefault="00841B9D" w:rsidP="00841B9D">
      <w:pPr>
        <w:ind w:right="-157"/>
        <w:rPr>
          <w:bCs/>
        </w:rPr>
      </w:pPr>
      <w:r w:rsidRPr="00F45D5F">
        <w:rPr>
          <w:b/>
          <w:bCs/>
        </w:rPr>
        <w:t>9</w:t>
      </w:r>
      <w:r w:rsidRPr="00F45D5F">
        <w:rPr>
          <w:b/>
          <w:bCs/>
          <w:vertAlign w:val="superscript"/>
        </w:rPr>
        <w:t>ème</w:t>
      </w:r>
      <w:r w:rsidRPr="00F45D5F">
        <w:rPr>
          <w:b/>
          <w:bCs/>
        </w:rPr>
        <w:t xml:space="preserve"> Partie</w:t>
      </w:r>
      <w:r w:rsidRPr="00F45D5F">
        <w:rPr>
          <w:b/>
          <w:bCs/>
        </w:rPr>
        <w:tab/>
        <w:t>LE PROJET DU SYSTEME D’INFORMATION ………………… </w:t>
      </w:r>
      <w:r w:rsidRPr="00F45D5F">
        <w:rPr>
          <w:b/>
          <w:bCs/>
        </w:rPr>
        <w:tab/>
        <w:t>page</w:t>
      </w:r>
      <w:r w:rsidR="005545FD">
        <w:rPr>
          <w:b/>
          <w:bCs/>
        </w:rPr>
        <w:tab/>
        <w:t>73</w:t>
      </w:r>
    </w:p>
    <w:p w:rsidR="00841B9D" w:rsidRDefault="00841B9D" w:rsidP="00841B9D">
      <w:pPr>
        <w:ind w:right="-157"/>
        <w:rPr>
          <w:bCs/>
        </w:rPr>
      </w:pPr>
      <w:r>
        <w:rPr>
          <w:bCs/>
        </w:rPr>
        <w:tab/>
        <w:t>Chapitre 1</w:t>
      </w:r>
      <w:r>
        <w:rPr>
          <w:bCs/>
        </w:rPr>
        <w:tab/>
        <w:t>le projet du système d’information 2011/2016</w:t>
      </w:r>
    </w:p>
    <w:p w:rsidR="00841B9D" w:rsidRPr="00F45D5F" w:rsidRDefault="00841B9D" w:rsidP="00841B9D">
      <w:pPr>
        <w:ind w:right="-157"/>
        <w:rPr>
          <w:bCs/>
        </w:rPr>
      </w:pPr>
      <w:r>
        <w:rPr>
          <w:bCs/>
        </w:rPr>
        <w:tab/>
        <w:t>Chapitre 2</w:t>
      </w:r>
      <w:r>
        <w:rPr>
          <w:bCs/>
        </w:rPr>
        <w:tab/>
        <w:t>le projet de service du système d’information 2017/2021…….</w:t>
      </w:r>
      <w:r>
        <w:rPr>
          <w:bCs/>
        </w:rPr>
        <w:tab/>
      </w:r>
      <w:r w:rsidR="005545FD">
        <w:rPr>
          <w:bCs/>
        </w:rPr>
        <w:t>P</w:t>
      </w:r>
      <w:r>
        <w:rPr>
          <w:bCs/>
        </w:rPr>
        <w:t>age</w:t>
      </w:r>
      <w:r w:rsidR="005545FD">
        <w:rPr>
          <w:bCs/>
        </w:rPr>
        <w:tab/>
        <w:t>75</w:t>
      </w:r>
    </w:p>
    <w:p w:rsidR="00841B9D" w:rsidRDefault="00841B9D" w:rsidP="00841B9D">
      <w:pPr>
        <w:ind w:right="-157"/>
        <w:rPr>
          <w:b/>
          <w:bCs/>
        </w:rPr>
      </w:pPr>
    </w:p>
    <w:p w:rsidR="00841B9D" w:rsidRDefault="00841B9D" w:rsidP="00841B9D">
      <w:pPr>
        <w:ind w:right="-157"/>
        <w:rPr>
          <w:b/>
          <w:bCs/>
        </w:rPr>
      </w:pPr>
      <w:r>
        <w:rPr>
          <w:b/>
          <w:bCs/>
        </w:rPr>
        <w:t>10</w:t>
      </w:r>
      <w:r w:rsidRPr="00F45D5F">
        <w:rPr>
          <w:b/>
          <w:bCs/>
          <w:vertAlign w:val="superscript"/>
        </w:rPr>
        <w:t>ème</w:t>
      </w:r>
      <w:r>
        <w:rPr>
          <w:b/>
          <w:bCs/>
        </w:rPr>
        <w:t xml:space="preserve"> Partie</w:t>
      </w:r>
      <w:r>
        <w:rPr>
          <w:b/>
          <w:bCs/>
        </w:rPr>
        <w:tab/>
        <w:t>LE PROJET DES SERVICES SUPPORTS………………………..</w:t>
      </w:r>
      <w:r>
        <w:rPr>
          <w:b/>
          <w:bCs/>
        </w:rPr>
        <w:tab/>
      </w:r>
      <w:proofErr w:type="gramStart"/>
      <w:r>
        <w:rPr>
          <w:b/>
          <w:bCs/>
        </w:rPr>
        <w:t>page</w:t>
      </w:r>
      <w:proofErr w:type="gramEnd"/>
      <w:r>
        <w:rPr>
          <w:b/>
          <w:bCs/>
        </w:rPr>
        <w:t xml:space="preserve"> </w:t>
      </w:r>
      <w:r w:rsidR="005545FD">
        <w:rPr>
          <w:b/>
          <w:bCs/>
        </w:rPr>
        <w:tab/>
        <w:t>80</w:t>
      </w:r>
      <w:r>
        <w:rPr>
          <w:b/>
          <w:bCs/>
        </w:rPr>
        <w:t xml:space="preserve"> </w:t>
      </w:r>
    </w:p>
    <w:p w:rsidR="00841B9D" w:rsidRDefault="00841B9D" w:rsidP="00841B9D">
      <w:r>
        <w:tab/>
      </w:r>
      <w:r w:rsidRPr="00F45D5F">
        <w:rPr>
          <w:bCs/>
        </w:rPr>
        <w:t>Chapitre 1</w:t>
      </w:r>
      <w:r w:rsidRPr="00F45D5F">
        <w:rPr>
          <w:bCs/>
        </w:rPr>
        <w:tab/>
        <w:t>Le projet de service de la</w:t>
      </w:r>
      <w:r w:rsidRPr="00F45D5F">
        <w:t xml:space="preserve"> </w:t>
      </w:r>
      <w:r w:rsidRPr="00F45D5F">
        <w:rPr>
          <w:bCs/>
        </w:rPr>
        <w:t>lingerie</w:t>
      </w:r>
      <w:r>
        <w:t xml:space="preserve"> </w:t>
      </w:r>
      <w:proofErr w:type="gramStart"/>
      <w:r>
        <w:rPr>
          <w:b/>
          <w:bCs/>
        </w:rPr>
        <w:t>………….……………….</w:t>
      </w:r>
      <w:proofErr w:type="gramEnd"/>
      <w:r>
        <w:rPr>
          <w:b/>
          <w:bCs/>
        </w:rPr>
        <w:t xml:space="preserve"> </w:t>
      </w:r>
      <w:r>
        <w:rPr>
          <w:b/>
          <w:bCs/>
        </w:rPr>
        <w:tab/>
        <w:t xml:space="preserve">page </w:t>
      </w:r>
    </w:p>
    <w:p w:rsidR="00841B9D" w:rsidRDefault="00841B9D" w:rsidP="00841B9D">
      <w:r>
        <w:tab/>
      </w:r>
      <w:r>
        <w:tab/>
        <w:t>II</w:t>
      </w:r>
      <w:r>
        <w:tab/>
        <w:t>Les grands axes du projet de la lingerie 2017/2021…………..</w:t>
      </w:r>
      <w:r>
        <w:tab/>
      </w:r>
      <w:proofErr w:type="gramStart"/>
      <w:r>
        <w:t>page</w:t>
      </w:r>
      <w:proofErr w:type="gramEnd"/>
      <w:r>
        <w:t xml:space="preserve"> </w:t>
      </w:r>
      <w:r w:rsidR="005545FD">
        <w:tab/>
        <w:t>81</w:t>
      </w:r>
    </w:p>
    <w:p w:rsidR="00841B9D" w:rsidRPr="007D2B3D" w:rsidRDefault="00841B9D" w:rsidP="00841B9D">
      <w:r>
        <w:lastRenderedPageBreak/>
        <w:tab/>
      </w:r>
      <w:r w:rsidRPr="007D2B3D">
        <w:rPr>
          <w:bCs/>
        </w:rPr>
        <w:t>Chapitre 2</w:t>
      </w:r>
      <w:r w:rsidRPr="007D2B3D">
        <w:rPr>
          <w:bCs/>
        </w:rPr>
        <w:tab/>
        <w:t>Le projet de service «restauration</w:t>
      </w:r>
      <w:r w:rsidRPr="007D2B3D">
        <w:t> </w:t>
      </w:r>
      <w:r w:rsidRPr="007D2B3D">
        <w:rPr>
          <w:bCs/>
        </w:rPr>
        <w:t>» …………..………………</w:t>
      </w:r>
      <w:r w:rsidRPr="007D2B3D">
        <w:rPr>
          <w:bCs/>
        </w:rPr>
        <w:tab/>
        <w:t xml:space="preserve">page </w:t>
      </w:r>
      <w:r w:rsidR="005545FD">
        <w:rPr>
          <w:bCs/>
        </w:rPr>
        <w:tab/>
        <w:t>83</w:t>
      </w:r>
    </w:p>
    <w:p w:rsidR="00841B9D" w:rsidRDefault="00841B9D" w:rsidP="00841B9D">
      <w:r>
        <w:tab/>
      </w:r>
      <w:r>
        <w:tab/>
        <w:t>I</w:t>
      </w:r>
      <w:r>
        <w:tab/>
        <w:t>Contenu du projet de service «restauration » 2011/2016</w:t>
      </w:r>
    </w:p>
    <w:p w:rsidR="00841B9D" w:rsidRDefault="00841B9D" w:rsidP="00841B9D">
      <w:r>
        <w:tab/>
      </w:r>
      <w:r>
        <w:tab/>
        <w:t>II</w:t>
      </w:r>
      <w:r>
        <w:tab/>
        <w:t>Evaluation des objectifs du projet «restauration » 2011/2016</w:t>
      </w:r>
    </w:p>
    <w:p w:rsidR="00841B9D" w:rsidRDefault="00841B9D" w:rsidP="00841B9D">
      <w:pPr>
        <w:pStyle w:val="Corpsdetexte3"/>
      </w:pPr>
      <w:r>
        <w:tab/>
      </w:r>
      <w:r>
        <w:tab/>
        <w:t>III</w:t>
      </w:r>
      <w:r>
        <w:tab/>
        <w:t>Les grands axes du projet de service «restauration » 2017/</w:t>
      </w:r>
      <w:proofErr w:type="gramStart"/>
      <w:r>
        <w:t>2021 ..</w:t>
      </w:r>
      <w:r>
        <w:tab/>
        <w:t>page</w:t>
      </w:r>
      <w:proofErr w:type="gramEnd"/>
      <w:r w:rsidR="005545FD">
        <w:tab/>
        <w:t>85</w:t>
      </w:r>
      <w:r>
        <w:tab/>
        <w:t xml:space="preserve"> </w:t>
      </w:r>
    </w:p>
    <w:p w:rsidR="00841B9D" w:rsidRPr="007D2B3D" w:rsidRDefault="00841B9D" w:rsidP="00841B9D">
      <w:r>
        <w:tab/>
      </w:r>
      <w:r w:rsidRPr="007D2B3D">
        <w:rPr>
          <w:bCs/>
        </w:rPr>
        <w:t>Chapitre 3</w:t>
      </w:r>
      <w:r w:rsidRPr="007D2B3D">
        <w:rPr>
          <w:bCs/>
        </w:rPr>
        <w:tab/>
        <w:t>Le projet de service des</w:t>
      </w:r>
      <w:r w:rsidRPr="007D2B3D">
        <w:t xml:space="preserve"> </w:t>
      </w:r>
      <w:r w:rsidRPr="007D2B3D">
        <w:rPr>
          <w:bCs/>
        </w:rPr>
        <w:t>services techniques</w:t>
      </w:r>
      <w:r w:rsidRPr="007D2B3D">
        <w:t xml:space="preserve"> </w:t>
      </w:r>
      <w:r w:rsidRPr="007D2B3D">
        <w:rPr>
          <w:bCs/>
        </w:rPr>
        <w:t>…………………</w:t>
      </w:r>
      <w:r w:rsidRPr="007D2B3D">
        <w:rPr>
          <w:bCs/>
        </w:rPr>
        <w:tab/>
        <w:t>page</w:t>
      </w:r>
      <w:r w:rsidR="005545FD">
        <w:rPr>
          <w:bCs/>
        </w:rPr>
        <w:tab/>
        <w:t>88</w:t>
      </w:r>
      <w:r w:rsidRPr="007D2B3D">
        <w:rPr>
          <w:bCs/>
        </w:rPr>
        <w:t xml:space="preserve"> </w:t>
      </w:r>
    </w:p>
    <w:p w:rsidR="00841B9D" w:rsidRDefault="00841B9D" w:rsidP="00841B9D">
      <w:r>
        <w:tab/>
      </w:r>
      <w:r>
        <w:tab/>
        <w:t>I</w:t>
      </w:r>
      <w:r>
        <w:tab/>
        <w:t>Contenu du projet de service des services techniques 2011/2016</w:t>
      </w:r>
    </w:p>
    <w:p w:rsidR="00841B9D" w:rsidRDefault="00841B9D" w:rsidP="00841B9D">
      <w:pPr>
        <w:pStyle w:val="En-tte"/>
        <w:tabs>
          <w:tab w:val="clear" w:pos="4536"/>
          <w:tab w:val="clear" w:pos="9072"/>
        </w:tabs>
      </w:pPr>
      <w:r>
        <w:tab/>
      </w:r>
      <w:r>
        <w:tab/>
        <w:t>II</w:t>
      </w:r>
      <w:r>
        <w:tab/>
        <w:t>Evaluation des objectifs du projet des services techniques 2011/2016</w:t>
      </w:r>
    </w:p>
    <w:p w:rsidR="00841B9D" w:rsidRDefault="00841B9D" w:rsidP="00841B9D">
      <w:pPr>
        <w:pStyle w:val="Corpsdetexte3"/>
        <w:ind w:left="2124" w:hanging="708"/>
      </w:pPr>
      <w:r>
        <w:t>III</w:t>
      </w:r>
      <w:r>
        <w:tab/>
        <w:t xml:space="preserve">Les grands axes du projet de service des services techniques </w:t>
      </w:r>
    </w:p>
    <w:p w:rsidR="00841B9D" w:rsidRDefault="00841B9D" w:rsidP="00841B9D">
      <w:pPr>
        <w:pStyle w:val="Corpsdetexte3"/>
        <w:ind w:left="2124"/>
      </w:pPr>
      <w:r>
        <w:t>2017/2021……………………………………………………… </w:t>
      </w:r>
      <w:r>
        <w:tab/>
        <w:t>page</w:t>
      </w:r>
      <w:r w:rsidR="005545FD">
        <w:tab/>
        <w:t>89</w:t>
      </w:r>
    </w:p>
    <w:p w:rsidR="00841B9D" w:rsidRPr="007D2B3D" w:rsidRDefault="00841B9D" w:rsidP="00841B9D">
      <w:pPr>
        <w:rPr>
          <w:bCs/>
        </w:rPr>
      </w:pPr>
      <w:r>
        <w:tab/>
      </w:r>
      <w:r w:rsidRPr="007D2B3D">
        <w:rPr>
          <w:bCs/>
        </w:rPr>
        <w:t>Chapitre 4</w:t>
      </w:r>
      <w:r w:rsidRPr="007D2B3D">
        <w:rPr>
          <w:bCs/>
        </w:rPr>
        <w:tab/>
        <w:t xml:space="preserve">les principaux axes managériaux des secteurs finance, </w:t>
      </w:r>
    </w:p>
    <w:p w:rsidR="00841B9D" w:rsidRPr="007D2B3D" w:rsidRDefault="00841B9D" w:rsidP="00841B9D">
      <w:pPr>
        <w:ind w:left="1416" w:firstLine="708"/>
      </w:pPr>
      <w:proofErr w:type="gramStart"/>
      <w:r w:rsidRPr="007D2B3D">
        <w:rPr>
          <w:bCs/>
        </w:rPr>
        <w:t>ressources</w:t>
      </w:r>
      <w:proofErr w:type="gramEnd"/>
      <w:r w:rsidRPr="007D2B3D">
        <w:rPr>
          <w:bCs/>
        </w:rPr>
        <w:t xml:space="preserve"> humaines, admissions</w:t>
      </w:r>
      <w:r w:rsidRPr="007D2B3D">
        <w:t xml:space="preserve"> </w:t>
      </w:r>
      <w:r w:rsidRPr="007D2B3D">
        <w:rPr>
          <w:bCs/>
        </w:rPr>
        <w:t>……………….. ………….</w:t>
      </w:r>
      <w:r w:rsidRPr="007D2B3D">
        <w:rPr>
          <w:bCs/>
        </w:rPr>
        <w:tab/>
        <w:t xml:space="preserve">page </w:t>
      </w:r>
      <w:r w:rsidR="005545FD">
        <w:rPr>
          <w:bCs/>
        </w:rPr>
        <w:tab/>
        <w:t>91</w:t>
      </w:r>
    </w:p>
    <w:p w:rsidR="00841B9D" w:rsidRDefault="00841B9D" w:rsidP="00841B9D"/>
    <w:p w:rsidR="00841B9D" w:rsidRDefault="00841B9D" w:rsidP="00841B9D">
      <w:pPr>
        <w:rPr>
          <w:b/>
        </w:rPr>
      </w:pPr>
      <w:r w:rsidRPr="007D2B3D">
        <w:rPr>
          <w:b/>
        </w:rPr>
        <w:t>11</w:t>
      </w:r>
      <w:r w:rsidRPr="007D2B3D">
        <w:rPr>
          <w:b/>
          <w:vertAlign w:val="superscript"/>
        </w:rPr>
        <w:t>ème</w:t>
      </w:r>
      <w:r w:rsidRPr="007D2B3D">
        <w:rPr>
          <w:b/>
        </w:rPr>
        <w:t xml:space="preserve"> Partie</w:t>
      </w:r>
      <w:r w:rsidRPr="007D2B3D">
        <w:rPr>
          <w:b/>
        </w:rPr>
        <w:tab/>
        <w:t>LE PROJET DEVELOPPEMENT DURABLE ……………………</w:t>
      </w:r>
      <w:r>
        <w:rPr>
          <w:b/>
        </w:rPr>
        <w:tab/>
      </w:r>
      <w:r w:rsidRPr="007D2B3D">
        <w:rPr>
          <w:b/>
        </w:rPr>
        <w:t xml:space="preserve">page </w:t>
      </w:r>
      <w:r w:rsidR="005545FD">
        <w:rPr>
          <w:b/>
        </w:rPr>
        <w:tab/>
        <w:t>92</w:t>
      </w:r>
    </w:p>
    <w:p w:rsidR="00841B9D" w:rsidRDefault="00841B9D" w:rsidP="00841B9D">
      <w:r>
        <w:rPr>
          <w:b/>
        </w:rPr>
        <w:tab/>
      </w:r>
      <w:r w:rsidRPr="007D2B3D">
        <w:t>Chapitre 1</w:t>
      </w:r>
      <w:r w:rsidRPr="007D2B3D">
        <w:tab/>
        <w:t>Evaluation des actions mises en place depuis la V2010</w:t>
      </w:r>
    </w:p>
    <w:p w:rsidR="00841B9D" w:rsidRPr="007D2B3D" w:rsidRDefault="00841B9D" w:rsidP="00841B9D">
      <w:r>
        <w:tab/>
        <w:t>Chapitre 2</w:t>
      </w:r>
      <w:r>
        <w:tab/>
        <w:t>le projet développement durable 2017 / 2021…………………</w:t>
      </w:r>
      <w:r w:rsidR="005545FD">
        <w:tab/>
        <w:t>page</w:t>
      </w:r>
      <w:r w:rsidR="005545FD">
        <w:tab/>
        <w:t>94</w:t>
      </w:r>
      <w:r>
        <w:tab/>
      </w:r>
    </w:p>
    <w:p w:rsidR="00841B9D" w:rsidRDefault="00841B9D" w:rsidP="00841B9D"/>
    <w:p w:rsidR="00841B9D" w:rsidRDefault="00841B9D" w:rsidP="00841B9D"/>
    <w:p w:rsidR="00841B9D" w:rsidRDefault="00841B9D" w:rsidP="00841B9D">
      <w:pPr>
        <w:pStyle w:val="Corpsdetexte3"/>
      </w:pPr>
    </w:p>
    <w:p w:rsidR="00841B9D" w:rsidRDefault="00841B9D" w:rsidP="00841B9D">
      <w:pPr>
        <w:pStyle w:val="Corpsdetexte3"/>
      </w:pPr>
    </w:p>
    <w:p w:rsidR="00841B9D" w:rsidRDefault="00841B9D" w:rsidP="00841B9D">
      <w:pPr>
        <w:pStyle w:val="Corpsdetexte3"/>
      </w:pPr>
    </w:p>
    <w:p w:rsidR="00841B9D" w:rsidRDefault="00841B9D" w:rsidP="00841B9D">
      <w:pPr>
        <w:pStyle w:val="Corpsdetexte3"/>
      </w:pPr>
    </w:p>
    <w:p w:rsidR="00841B9D" w:rsidRDefault="00841B9D" w:rsidP="00841B9D"/>
    <w:p w:rsidR="00841B9D" w:rsidRDefault="00841B9D" w:rsidP="00841B9D">
      <w:pPr>
        <w:pStyle w:val="Corpsdetexte3"/>
      </w:pPr>
    </w:p>
    <w:p w:rsidR="00841B9D" w:rsidRDefault="00841B9D" w:rsidP="00841B9D">
      <w:pPr>
        <w:pStyle w:val="Corpsdetexte3"/>
      </w:pPr>
    </w:p>
    <w:p w:rsidR="00841B9D" w:rsidRDefault="00841B9D" w:rsidP="00841B9D">
      <w:pPr>
        <w:pStyle w:val="Corpsdetexte3"/>
      </w:pPr>
    </w:p>
    <w:p w:rsidR="00841B9D" w:rsidRDefault="00841B9D" w:rsidP="00841B9D">
      <w:pPr>
        <w:pStyle w:val="Corpsdetexte3"/>
      </w:pPr>
    </w:p>
    <w:p w:rsidR="00841B9D" w:rsidRDefault="00841B9D" w:rsidP="00841B9D">
      <w:pPr>
        <w:pStyle w:val="Corpsdetexte3"/>
      </w:pPr>
    </w:p>
    <w:p w:rsidR="00841B9D" w:rsidRDefault="00841B9D" w:rsidP="00841B9D">
      <w:pPr>
        <w:pStyle w:val="Corpsdetexte3"/>
      </w:pPr>
    </w:p>
    <w:p w:rsidR="00841B9D" w:rsidRDefault="00841B9D" w:rsidP="00841B9D">
      <w:pPr>
        <w:pStyle w:val="Corpsdetexte3"/>
      </w:pPr>
    </w:p>
    <w:p w:rsidR="00841B9D" w:rsidRDefault="00841B9D" w:rsidP="00841B9D">
      <w:pPr>
        <w:pStyle w:val="Corpsdetexte3"/>
      </w:pPr>
    </w:p>
    <w:p w:rsidR="00841B9D" w:rsidRDefault="00841B9D" w:rsidP="00841B9D">
      <w:pPr>
        <w:pStyle w:val="Corpsdetexte3"/>
      </w:pPr>
    </w:p>
    <w:p w:rsidR="00841B9D" w:rsidRDefault="00841B9D" w:rsidP="00841B9D">
      <w:pPr>
        <w:pStyle w:val="Corpsdetexte3"/>
      </w:pPr>
    </w:p>
    <w:p w:rsidR="00841B9D" w:rsidRDefault="00841B9D" w:rsidP="00841B9D">
      <w:pPr>
        <w:pStyle w:val="Corpsdetexte3"/>
      </w:pPr>
    </w:p>
    <w:p w:rsidR="00841B9D" w:rsidRDefault="00841B9D" w:rsidP="00841B9D">
      <w:pPr>
        <w:pStyle w:val="Corpsdetexte3"/>
      </w:pPr>
    </w:p>
    <w:p w:rsidR="00841B9D" w:rsidRDefault="00841B9D" w:rsidP="00841B9D">
      <w:pPr>
        <w:rPr>
          <w:b/>
          <w:bCs/>
          <w:sz w:val="32"/>
        </w:rPr>
      </w:pPr>
    </w:p>
    <w:p w:rsidR="00841B9D" w:rsidRDefault="00841B9D" w:rsidP="00841B9D">
      <w:pPr>
        <w:rPr>
          <w:b/>
          <w:bCs/>
          <w:sz w:val="32"/>
        </w:rPr>
      </w:pPr>
    </w:p>
    <w:p w:rsidR="00841B9D" w:rsidRDefault="00841B9D" w:rsidP="00841B9D">
      <w:pPr>
        <w:rPr>
          <w:b/>
          <w:bCs/>
          <w:sz w:val="32"/>
        </w:rPr>
      </w:pPr>
    </w:p>
    <w:p w:rsidR="00841B9D" w:rsidRPr="00AA3FF7" w:rsidRDefault="00841B9D" w:rsidP="00841B9D">
      <w:pPr>
        <w:jc w:val="center"/>
        <w:rPr>
          <w:b/>
          <w:bCs/>
          <w:sz w:val="44"/>
          <w:szCs w:val="44"/>
        </w:rPr>
      </w:pPr>
      <w:r w:rsidRPr="00AA3FF7">
        <w:rPr>
          <w:b/>
          <w:bCs/>
          <w:sz w:val="44"/>
          <w:szCs w:val="44"/>
        </w:rPr>
        <w:t>INTRODUCTION</w:t>
      </w:r>
    </w:p>
    <w:p w:rsidR="00841B9D" w:rsidRDefault="00841B9D" w:rsidP="00841B9D">
      <w:pPr>
        <w:jc w:val="center"/>
        <w:rPr>
          <w:b/>
          <w:bCs/>
          <w:sz w:val="32"/>
        </w:rPr>
      </w:pPr>
    </w:p>
    <w:p w:rsidR="00841B9D" w:rsidRDefault="00841B9D" w:rsidP="00841B9D">
      <w:pPr>
        <w:jc w:val="center"/>
        <w:rPr>
          <w:b/>
          <w:bCs/>
          <w:sz w:val="32"/>
        </w:rPr>
      </w:pPr>
    </w:p>
    <w:p w:rsidR="00841B9D" w:rsidRDefault="00841B9D" w:rsidP="00841B9D">
      <w:pPr>
        <w:jc w:val="center"/>
        <w:rPr>
          <w:b/>
          <w:bCs/>
          <w:sz w:val="32"/>
        </w:rPr>
      </w:pPr>
    </w:p>
    <w:p w:rsidR="00841B9D" w:rsidRDefault="00841B9D" w:rsidP="00841B9D">
      <w:pPr>
        <w:rPr>
          <w:bCs/>
        </w:rPr>
      </w:pPr>
    </w:p>
    <w:p w:rsidR="00841B9D" w:rsidRDefault="00841B9D" w:rsidP="00841B9D">
      <w:pPr>
        <w:rPr>
          <w:bCs/>
        </w:rPr>
      </w:pPr>
      <w:r>
        <w:rPr>
          <w:bCs/>
        </w:rPr>
        <w:tab/>
        <w:t>Le Centre hospitalier « les 3 rivières » de Châtel sur Moselle a défini son projet d’établissement 2017 – 2021 sur fond de mise en place du groupement hospitalier de territoire Vosges.</w:t>
      </w:r>
    </w:p>
    <w:p w:rsidR="00841B9D" w:rsidRDefault="00841B9D" w:rsidP="00841B9D">
      <w:pPr>
        <w:rPr>
          <w:bCs/>
        </w:rPr>
      </w:pPr>
    </w:p>
    <w:p w:rsidR="00841B9D" w:rsidRDefault="00841B9D" w:rsidP="00841B9D">
      <w:pPr>
        <w:rPr>
          <w:bCs/>
        </w:rPr>
      </w:pPr>
      <w:r>
        <w:rPr>
          <w:bCs/>
        </w:rPr>
        <w:tab/>
        <w:t>Il s’inscrit dans les grandes orientations du SROS 3</w:t>
      </w:r>
      <w:r w:rsidRPr="004637CF">
        <w:rPr>
          <w:bCs/>
          <w:vertAlign w:val="superscript"/>
        </w:rPr>
        <w:t>ème</w:t>
      </w:r>
      <w:r>
        <w:rPr>
          <w:bCs/>
        </w:rPr>
        <w:t xml:space="preserve"> génération révisé, ainsi que dans les axes principaux du futur projet médical de territoire.</w:t>
      </w:r>
    </w:p>
    <w:p w:rsidR="00841B9D" w:rsidRDefault="00841B9D" w:rsidP="00841B9D">
      <w:pPr>
        <w:rPr>
          <w:bCs/>
        </w:rPr>
      </w:pPr>
    </w:p>
    <w:p w:rsidR="00841B9D" w:rsidRDefault="00841B9D" w:rsidP="00841B9D">
      <w:pPr>
        <w:rPr>
          <w:bCs/>
        </w:rPr>
      </w:pPr>
      <w:r>
        <w:rPr>
          <w:bCs/>
        </w:rPr>
        <w:tab/>
        <w:t>Ce projet d’établissement se fonde sur le bilan du précédent projet. Il s’appuie sur le programme d’amélioration de la qualité et de la sécurité des soins, sur les comptes qualité et sur les résultats d’évaluation.</w:t>
      </w:r>
    </w:p>
    <w:p w:rsidR="00841B9D" w:rsidRDefault="00841B9D" w:rsidP="00841B9D">
      <w:pPr>
        <w:rPr>
          <w:bCs/>
        </w:rPr>
      </w:pPr>
    </w:p>
    <w:p w:rsidR="00841B9D" w:rsidRDefault="00841B9D" w:rsidP="00841B9D">
      <w:pPr>
        <w:rPr>
          <w:bCs/>
        </w:rPr>
      </w:pPr>
      <w:r>
        <w:rPr>
          <w:bCs/>
        </w:rPr>
        <w:tab/>
        <w:t>L’établissement a réalisé un projet immobilier d’envergure et l’activité de soins de suite et de réadaptation non spécialisé s’effectue dans des locaux neufs.</w:t>
      </w:r>
    </w:p>
    <w:p w:rsidR="00841B9D" w:rsidRDefault="00841B9D" w:rsidP="00841B9D">
      <w:pPr>
        <w:rPr>
          <w:bCs/>
        </w:rPr>
      </w:pPr>
    </w:p>
    <w:p w:rsidR="00841B9D" w:rsidRPr="004637CF" w:rsidRDefault="00841B9D" w:rsidP="00841B9D">
      <w:pPr>
        <w:rPr>
          <w:bCs/>
        </w:rPr>
      </w:pPr>
      <w:r>
        <w:rPr>
          <w:bCs/>
        </w:rPr>
        <w:tab/>
        <w:t>Les différents projets constituant ce projet d’établissement ont été élaborés de manière participative.</w:t>
      </w:r>
    </w:p>
    <w:p w:rsidR="00841B9D" w:rsidRDefault="00841B9D" w:rsidP="00841B9D">
      <w:pPr>
        <w:rPr>
          <w:b/>
          <w:bCs/>
          <w:sz w:val="32"/>
        </w:rPr>
      </w:pPr>
    </w:p>
    <w:p w:rsidR="00841B9D" w:rsidRPr="00743F52" w:rsidRDefault="00841B9D" w:rsidP="00841B9D">
      <w:pPr>
        <w:rPr>
          <w:bCs/>
        </w:rPr>
      </w:pPr>
      <w:r>
        <w:rPr>
          <w:b/>
          <w:bCs/>
          <w:sz w:val="32"/>
        </w:rPr>
        <w:tab/>
      </w:r>
      <w:r>
        <w:rPr>
          <w:bCs/>
        </w:rPr>
        <w:t xml:space="preserve">Il est en cohérence et en </w:t>
      </w:r>
      <w:proofErr w:type="spellStart"/>
      <w:r>
        <w:rPr>
          <w:bCs/>
        </w:rPr>
        <w:t>inter-action</w:t>
      </w:r>
      <w:proofErr w:type="spellEnd"/>
      <w:r>
        <w:rPr>
          <w:bCs/>
        </w:rPr>
        <w:t xml:space="preserve"> avec  les projets de service du secteur médico-social.</w:t>
      </w:r>
    </w:p>
    <w:p w:rsidR="00841B9D" w:rsidRPr="00743F52" w:rsidRDefault="00841B9D" w:rsidP="00841B9D">
      <w:pPr>
        <w:rPr>
          <w:b/>
          <w:bCs/>
        </w:rPr>
      </w:pPr>
    </w:p>
    <w:p w:rsidR="00841B9D" w:rsidRDefault="00841B9D" w:rsidP="00841B9D">
      <w:pPr>
        <w:rPr>
          <w:b/>
          <w:bCs/>
          <w:sz w:val="32"/>
        </w:rPr>
      </w:pPr>
    </w:p>
    <w:p w:rsidR="00841B9D" w:rsidRDefault="00841B9D" w:rsidP="00841B9D">
      <w:pPr>
        <w:rPr>
          <w:b/>
          <w:bCs/>
          <w:sz w:val="32"/>
        </w:rPr>
      </w:pPr>
    </w:p>
    <w:p w:rsidR="00841B9D" w:rsidRDefault="00841B9D" w:rsidP="00841B9D">
      <w:pPr>
        <w:rPr>
          <w:b/>
          <w:bCs/>
          <w:sz w:val="32"/>
        </w:rPr>
      </w:pPr>
    </w:p>
    <w:p w:rsidR="00841B9D" w:rsidRDefault="00841B9D" w:rsidP="00841B9D">
      <w:pPr>
        <w:rPr>
          <w:b/>
          <w:bCs/>
          <w:sz w:val="32"/>
        </w:rPr>
      </w:pPr>
    </w:p>
    <w:p w:rsidR="00841B9D" w:rsidRDefault="00841B9D" w:rsidP="00841B9D">
      <w:pPr>
        <w:rPr>
          <w:b/>
          <w:bCs/>
          <w:sz w:val="32"/>
        </w:rPr>
      </w:pPr>
    </w:p>
    <w:p w:rsidR="00841B9D" w:rsidRDefault="00841B9D" w:rsidP="00841B9D">
      <w:pPr>
        <w:rPr>
          <w:b/>
          <w:bCs/>
          <w:sz w:val="32"/>
        </w:rPr>
      </w:pPr>
      <w:r>
        <w:rPr>
          <w:b/>
          <w:bCs/>
          <w:sz w:val="32"/>
        </w:rPr>
        <w:br w:type="page"/>
      </w:r>
    </w:p>
    <w:p w:rsidR="00841B9D" w:rsidRDefault="00841B9D" w:rsidP="00841B9D">
      <w:pPr>
        <w:rPr>
          <w:b/>
          <w:bCs/>
          <w:sz w:val="32"/>
        </w:rPr>
      </w:pPr>
      <w:r>
        <w:rPr>
          <w:b/>
          <w:bCs/>
          <w:sz w:val="32"/>
        </w:rPr>
        <w:lastRenderedPageBreak/>
        <w:t>1</w:t>
      </w:r>
      <w:r>
        <w:rPr>
          <w:b/>
          <w:bCs/>
          <w:sz w:val="32"/>
          <w:vertAlign w:val="superscript"/>
        </w:rPr>
        <w:t>ère</w:t>
      </w:r>
      <w:r>
        <w:rPr>
          <w:b/>
          <w:bCs/>
          <w:sz w:val="32"/>
        </w:rPr>
        <w:t xml:space="preserve"> Partie</w:t>
      </w:r>
      <w:r>
        <w:rPr>
          <w:b/>
          <w:bCs/>
          <w:sz w:val="32"/>
        </w:rPr>
        <w:tab/>
      </w:r>
      <w:r>
        <w:rPr>
          <w:b/>
          <w:bCs/>
          <w:sz w:val="32"/>
        </w:rPr>
        <w:tab/>
      </w:r>
      <w:r>
        <w:rPr>
          <w:b/>
          <w:bCs/>
          <w:sz w:val="32"/>
        </w:rPr>
        <w:tab/>
        <w:t>LE POSITIONNEMENT DE L’ETABLISSEMENT</w:t>
      </w:r>
    </w:p>
    <w:p w:rsidR="00841B9D" w:rsidRDefault="00841B9D" w:rsidP="00841B9D"/>
    <w:p w:rsidR="00841B9D" w:rsidRDefault="00841B9D" w:rsidP="00841B9D"/>
    <w:p w:rsidR="00841B9D" w:rsidRDefault="00841B9D" w:rsidP="00841B9D">
      <w:pPr>
        <w:pStyle w:val="En-tte"/>
        <w:tabs>
          <w:tab w:val="clear" w:pos="4536"/>
          <w:tab w:val="clear" w:pos="9072"/>
        </w:tabs>
      </w:pPr>
    </w:p>
    <w:p w:rsidR="00841B9D" w:rsidRDefault="00841B9D" w:rsidP="00841B9D">
      <w:pPr>
        <w:pStyle w:val="Titre8"/>
      </w:pPr>
      <w:r>
        <w:t xml:space="preserve">CHAPITRE 1 </w:t>
      </w:r>
      <w:r>
        <w:tab/>
        <w:t xml:space="preserve"> LES PRECONISATIONS DU SROS LORRAINE</w:t>
      </w:r>
    </w:p>
    <w:p w:rsidR="00841B9D" w:rsidRDefault="00841B9D" w:rsidP="00841B9D">
      <w:pPr>
        <w:autoSpaceDE w:val="0"/>
        <w:autoSpaceDN w:val="0"/>
        <w:adjustRightInd w:val="0"/>
        <w:rPr>
          <w:color w:val="000000"/>
        </w:rPr>
      </w:pPr>
    </w:p>
    <w:p w:rsidR="00841B9D" w:rsidRDefault="00841B9D" w:rsidP="00841B9D">
      <w:pPr>
        <w:autoSpaceDE w:val="0"/>
        <w:autoSpaceDN w:val="0"/>
        <w:adjustRightInd w:val="0"/>
        <w:ind w:left="708"/>
        <w:rPr>
          <w:color w:val="000000"/>
        </w:rPr>
      </w:pPr>
      <w:r>
        <w:rPr>
          <w:b/>
          <w:bCs/>
        </w:rPr>
        <w:t xml:space="preserve">I - </w:t>
      </w:r>
      <w:r>
        <w:rPr>
          <w:b/>
          <w:bCs/>
        </w:rPr>
        <w:tab/>
        <w:t xml:space="preserve">LES ORIENTATIONS GENERALES ET MAJEURES DU SROS – PRS LORRAINE </w:t>
      </w:r>
    </w:p>
    <w:p w:rsidR="00841B9D" w:rsidRDefault="00841B9D" w:rsidP="00841B9D">
      <w:pPr>
        <w:autoSpaceDE w:val="0"/>
        <w:autoSpaceDN w:val="0"/>
        <w:adjustRightInd w:val="0"/>
        <w:rPr>
          <w:color w:val="000000"/>
          <w:szCs w:val="22"/>
        </w:rPr>
      </w:pPr>
    </w:p>
    <w:p w:rsidR="00841B9D" w:rsidRDefault="00841B9D" w:rsidP="00841B9D">
      <w:pPr>
        <w:autoSpaceDE w:val="0"/>
        <w:autoSpaceDN w:val="0"/>
        <w:adjustRightInd w:val="0"/>
        <w:rPr>
          <w:szCs w:val="22"/>
        </w:rPr>
      </w:pPr>
      <w:r>
        <w:rPr>
          <w:color w:val="FF0000"/>
          <w:szCs w:val="22"/>
        </w:rPr>
        <w:tab/>
      </w:r>
      <w:r w:rsidRPr="00B05FB4">
        <w:rPr>
          <w:szCs w:val="22"/>
        </w:rPr>
        <w:t>Le SROS – PRS a pour objectif général l’amélioration de l’adéquation de l’offre de soins existante aux besoins de la population.</w:t>
      </w:r>
      <w:r>
        <w:rPr>
          <w:szCs w:val="22"/>
        </w:rPr>
        <w:t xml:space="preserve"> Il prévoit l’organisation et le dimensionnement de l’offre de soins en regard notamment des évolutions démographiques et des pratiques professionnelles.</w:t>
      </w:r>
    </w:p>
    <w:p w:rsidR="00841B9D" w:rsidRDefault="00841B9D" w:rsidP="00841B9D">
      <w:pPr>
        <w:autoSpaceDE w:val="0"/>
        <w:autoSpaceDN w:val="0"/>
        <w:adjustRightInd w:val="0"/>
        <w:rPr>
          <w:szCs w:val="22"/>
        </w:rPr>
      </w:pPr>
      <w:r>
        <w:rPr>
          <w:szCs w:val="22"/>
        </w:rPr>
        <w:t>Le SROS – PRS souhaite  permettre une amélioration de l’accès aux soins, de la qualité et de la sécurité des soins tout en répondant aux enjeux d’efficience.</w:t>
      </w:r>
    </w:p>
    <w:p w:rsidR="00841B9D" w:rsidRDefault="00841B9D" w:rsidP="00841B9D">
      <w:pPr>
        <w:autoSpaceDE w:val="0"/>
        <w:autoSpaceDN w:val="0"/>
        <w:adjustRightInd w:val="0"/>
        <w:rPr>
          <w:szCs w:val="22"/>
        </w:rPr>
      </w:pPr>
    </w:p>
    <w:p w:rsidR="00841B9D" w:rsidRDefault="00841B9D" w:rsidP="00841B9D">
      <w:pPr>
        <w:autoSpaceDE w:val="0"/>
        <w:autoSpaceDN w:val="0"/>
        <w:adjustRightInd w:val="0"/>
        <w:rPr>
          <w:color w:val="000000"/>
          <w:szCs w:val="22"/>
        </w:rPr>
      </w:pPr>
      <w:r>
        <w:rPr>
          <w:szCs w:val="22"/>
        </w:rPr>
        <w:tab/>
      </w:r>
      <w:r>
        <w:rPr>
          <w:color w:val="000000"/>
          <w:szCs w:val="22"/>
        </w:rPr>
        <w:t>Trois enjeux majeurs sont retenus par le SROS - PRS :</w:t>
      </w:r>
    </w:p>
    <w:p w:rsidR="00841B9D" w:rsidRDefault="00841B9D" w:rsidP="00841B9D">
      <w:pPr>
        <w:pStyle w:val="Paragraphedeliste"/>
        <w:numPr>
          <w:ilvl w:val="0"/>
          <w:numId w:val="56"/>
        </w:numPr>
        <w:autoSpaceDE w:val="0"/>
        <w:autoSpaceDN w:val="0"/>
        <w:adjustRightInd w:val="0"/>
        <w:rPr>
          <w:color w:val="000000"/>
          <w:szCs w:val="22"/>
        </w:rPr>
      </w:pPr>
      <w:r>
        <w:rPr>
          <w:color w:val="000000"/>
          <w:szCs w:val="22"/>
        </w:rPr>
        <w:t>répondre aux besoins de santé par une offre de soins graduée et structurée,</w:t>
      </w:r>
    </w:p>
    <w:p w:rsidR="00841B9D" w:rsidRDefault="00841B9D" w:rsidP="00841B9D">
      <w:pPr>
        <w:pStyle w:val="Paragraphedeliste"/>
        <w:numPr>
          <w:ilvl w:val="0"/>
          <w:numId w:val="56"/>
        </w:numPr>
        <w:autoSpaceDE w:val="0"/>
        <w:autoSpaceDN w:val="0"/>
        <w:adjustRightInd w:val="0"/>
        <w:rPr>
          <w:color w:val="000000"/>
          <w:szCs w:val="22"/>
        </w:rPr>
      </w:pPr>
      <w:r>
        <w:rPr>
          <w:color w:val="000000"/>
          <w:szCs w:val="22"/>
        </w:rPr>
        <w:t>favoriser la transversalité et les complémentarités pour améliorer le parcours de santé des patients,</w:t>
      </w:r>
    </w:p>
    <w:p w:rsidR="00841B9D" w:rsidRDefault="00841B9D" w:rsidP="00841B9D">
      <w:pPr>
        <w:pStyle w:val="Paragraphedeliste"/>
        <w:numPr>
          <w:ilvl w:val="0"/>
          <w:numId w:val="56"/>
        </w:numPr>
        <w:autoSpaceDE w:val="0"/>
        <w:autoSpaceDN w:val="0"/>
        <w:adjustRightInd w:val="0"/>
        <w:rPr>
          <w:color w:val="000000"/>
          <w:szCs w:val="22"/>
        </w:rPr>
      </w:pPr>
      <w:r>
        <w:rPr>
          <w:color w:val="000000"/>
          <w:szCs w:val="22"/>
        </w:rPr>
        <w:t>veiller à une approche médico-économique et efficiente des organisations.</w:t>
      </w:r>
    </w:p>
    <w:p w:rsidR="00841B9D" w:rsidRDefault="00841B9D" w:rsidP="00841B9D">
      <w:pPr>
        <w:autoSpaceDE w:val="0"/>
        <w:autoSpaceDN w:val="0"/>
        <w:adjustRightInd w:val="0"/>
        <w:rPr>
          <w:szCs w:val="22"/>
        </w:rPr>
      </w:pPr>
    </w:p>
    <w:p w:rsidR="00841B9D" w:rsidRDefault="00841B9D" w:rsidP="00841B9D">
      <w:pPr>
        <w:autoSpaceDE w:val="0"/>
        <w:autoSpaceDN w:val="0"/>
        <w:adjustRightInd w:val="0"/>
        <w:rPr>
          <w:szCs w:val="22"/>
        </w:rPr>
      </w:pPr>
    </w:p>
    <w:p w:rsidR="00841B9D" w:rsidRDefault="00841B9D" w:rsidP="00841B9D">
      <w:pPr>
        <w:autoSpaceDE w:val="0"/>
        <w:autoSpaceDN w:val="0"/>
        <w:adjustRightInd w:val="0"/>
        <w:ind w:left="705"/>
        <w:rPr>
          <w:b/>
          <w:szCs w:val="22"/>
        </w:rPr>
      </w:pPr>
      <w:r w:rsidRPr="00B609E4">
        <w:rPr>
          <w:b/>
          <w:szCs w:val="22"/>
        </w:rPr>
        <w:t xml:space="preserve">II - </w:t>
      </w:r>
      <w:r w:rsidRPr="00B609E4">
        <w:rPr>
          <w:b/>
          <w:szCs w:val="22"/>
        </w:rPr>
        <w:tab/>
        <w:t>LES ORIENTATIONS DU SROS – PRS LORRAINE POUR L’ACTIVITE SSR</w:t>
      </w:r>
      <w:r>
        <w:rPr>
          <w:b/>
          <w:szCs w:val="22"/>
        </w:rPr>
        <w:t>, POUR LES SOINS PALLIATIFS ET LA PRISE EN CHARGE DES PERSONNES AGEES ET EN SITUATION DE HANDICAP</w:t>
      </w:r>
    </w:p>
    <w:p w:rsidR="00841B9D" w:rsidRDefault="00841B9D" w:rsidP="00841B9D">
      <w:pPr>
        <w:autoSpaceDE w:val="0"/>
        <w:autoSpaceDN w:val="0"/>
        <w:adjustRightInd w:val="0"/>
        <w:ind w:left="705"/>
        <w:rPr>
          <w:b/>
          <w:szCs w:val="22"/>
        </w:rPr>
      </w:pPr>
    </w:p>
    <w:p w:rsidR="00841B9D" w:rsidRPr="00B609E4" w:rsidRDefault="00841B9D" w:rsidP="00841B9D">
      <w:pPr>
        <w:autoSpaceDE w:val="0"/>
        <w:autoSpaceDN w:val="0"/>
        <w:adjustRightInd w:val="0"/>
        <w:ind w:left="705"/>
        <w:rPr>
          <w:b/>
          <w:szCs w:val="22"/>
        </w:rPr>
      </w:pPr>
      <w:r>
        <w:rPr>
          <w:b/>
          <w:szCs w:val="22"/>
        </w:rPr>
        <w:t>A / les objectifs opérationnels du SROS – PRS : activité SSR</w:t>
      </w:r>
    </w:p>
    <w:p w:rsidR="00841B9D" w:rsidRDefault="00841B9D" w:rsidP="00841B9D">
      <w:pPr>
        <w:autoSpaceDE w:val="0"/>
        <w:autoSpaceDN w:val="0"/>
        <w:adjustRightInd w:val="0"/>
        <w:ind w:left="705"/>
        <w:rPr>
          <w:szCs w:val="22"/>
        </w:rPr>
      </w:pPr>
    </w:p>
    <w:p w:rsidR="00841B9D" w:rsidRDefault="00841B9D" w:rsidP="00841B9D">
      <w:pPr>
        <w:autoSpaceDE w:val="0"/>
        <w:autoSpaceDN w:val="0"/>
        <w:adjustRightInd w:val="0"/>
        <w:ind w:left="708" w:firstLine="708"/>
        <w:rPr>
          <w:color w:val="000000"/>
          <w:szCs w:val="22"/>
        </w:rPr>
      </w:pPr>
      <w:r>
        <w:rPr>
          <w:color w:val="000000"/>
          <w:szCs w:val="22"/>
        </w:rPr>
        <w:t>Les objectifs opérationnels du SROS – PRS  pour l’activité de SSR se déclinent de la manière suivante :</w:t>
      </w:r>
    </w:p>
    <w:p w:rsidR="00841B9D" w:rsidRDefault="00841B9D" w:rsidP="00841B9D">
      <w:pPr>
        <w:pStyle w:val="Paragraphedeliste"/>
        <w:numPr>
          <w:ilvl w:val="0"/>
          <w:numId w:val="3"/>
        </w:numPr>
        <w:autoSpaceDE w:val="0"/>
        <w:autoSpaceDN w:val="0"/>
        <w:adjustRightInd w:val="0"/>
        <w:ind w:firstLine="981"/>
        <w:rPr>
          <w:color w:val="000000"/>
          <w:szCs w:val="22"/>
        </w:rPr>
      </w:pPr>
      <w:r>
        <w:rPr>
          <w:color w:val="000000"/>
          <w:szCs w:val="22"/>
        </w:rPr>
        <w:t>améliorer l’accès des patients aux SSR,</w:t>
      </w:r>
    </w:p>
    <w:p w:rsidR="00841B9D" w:rsidRDefault="00841B9D" w:rsidP="00841B9D">
      <w:pPr>
        <w:pStyle w:val="Paragraphedeliste"/>
        <w:numPr>
          <w:ilvl w:val="0"/>
          <w:numId w:val="3"/>
        </w:numPr>
        <w:autoSpaceDE w:val="0"/>
        <w:autoSpaceDN w:val="0"/>
        <w:adjustRightInd w:val="0"/>
        <w:ind w:firstLine="981"/>
        <w:rPr>
          <w:color w:val="000000"/>
          <w:szCs w:val="22"/>
        </w:rPr>
      </w:pPr>
      <w:r>
        <w:rPr>
          <w:color w:val="000000"/>
          <w:szCs w:val="22"/>
        </w:rPr>
        <w:t>fluidifier les filières par thématique,</w:t>
      </w:r>
    </w:p>
    <w:p w:rsidR="00841B9D" w:rsidRDefault="00841B9D" w:rsidP="00841B9D">
      <w:pPr>
        <w:pStyle w:val="Paragraphedeliste"/>
        <w:numPr>
          <w:ilvl w:val="0"/>
          <w:numId w:val="3"/>
        </w:numPr>
        <w:autoSpaceDE w:val="0"/>
        <w:autoSpaceDN w:val="0"/>
        <w:adjustRightInd w:val="0"/>
        <w:ind w:firstLine="981"/>
        <w:rPr>
          <w:color w:val="000000"/>
          <w:szCs w:val="22"/>
        </w:rPr>
      </w:pPr>
      <w:r>
        <w:rPr>
          <w:color w:val="000000"/>
          <w:szCs w:val="22"/>
        </w:rPr>
        <w:t>améliorer la coordination sur tous les champs : ambulatoire, médico-social et sanitaire,</w:t>
      </w:r>
    </w:p>
    <w:p w:rsidR="00841B9D" w:rsidRDefault="00841B9D" w:rsidP="00841B9D">
      <w:pPr>
        <w:pStyle w:val="Paragraphedeliste"/>
        <w:numPr>
          <w:ilvl w:val="0"/>
          <w:numId w:val="3"/>
        </w:numPr>
        <w:autoSpaceDE w:val="0"/>
        <w:autoSpaceDN w:val="0"/>
        <w:adjustRightInd w:val="0"/>
        <w:ind w:firstLine="981"/>
        <w:rPr>
          <w:color w:val="000000"/>
          <w:szCs w:val="22"/>
        </w:rPr>
      </w:pPr>
      <w:r>
        <w:rPr>
          <w:color w:val="000000"/>
          <w:szCs w:val="22"/>
        </w:rPr>
        <w:t>améliorer la qualité et la sécurité des soins en SSR,</w:t>
      </w:r>
    </w:p>
    <w:p w:rsidR="00841B9D" w:rsidRDefault="00841B9D" w:rsidP="00841B9D">
      <w:pPr>
        <w:pStyle w:val="Paragraphedeliste"/>
        <w:numPr>
          <w:ilvl w:val="0"/>
          <w:numId w:val="3"/>
        </w:numPr>
        <w:autoSpaceDE w:val="0"/>
        <w:autoSpaceDN w:val="0"/>
        <w:adjustRightInd w:val="0"/>
        <w:ind w:firstLine="981"/>
        <w:rPr>
          <w:color w:val="000000"/>
          <w:szCs w:val="22"/>
        </w:rPr>
      </w:pPr>
      <w:r>
        <w:rPr>
          <w:color w:val="000000"/>
          <w:szCs w:val="22"/>
        </w:rPr>
        <w:t>restructurer l’offre en SSR.</w:t>
      </w:r>
    </w:p>
    <w:p w:rsidR="00841B9D" w:rsidRDefault="00841B9D" w:rsidP="00841B9D">
      <w:pPr>
        <w:pStyle w:val="Paragraphedeliste"/>
        <w:autoSpaceDE w:val="0"/>
        <w:autoSpaceDN w:val="0"/>
        <w:adjustRightInd w:val="0"/>
        <w:ind w:left="1701"/>
        <w:rPr>
          <w:color w:val="000000"/>
          <w:szCs w:val="22"/>
        </w:rPr>
      </w:pPr>
    </w:p>
    <w:p w:rsidR="00841B9D" w:rsidRDefault="00841B9D" w:rsidP="00841B9D">
      <w:pPr>
        <w:pStyle w:val="Paragraphedeliste"/>
        <w:autoSpaceDE w:val="0"/>
        <w:autoSpaceDN w:val="0"/>
        <w:adjustRightInd w:val="0"/>
        <w:ind w:left="1701"/>
        <w:rPr>
          <w:color w:val="000000"/>
          <w:szCs w:val="22"/>
        </w:rPr>
      </w:pPr>
    </w:p>
    <w:p w:rsidR="00841B9D" w:rsidRPr="00743F52" w:rsidRDefault="00841B9D" w:rsidP="00841B9D">
      <w:pPr>
        <w:pStyle w:val="Paragraphedeliste"/>
        <w:autoSpaceDE w:val="0"/>
        <w:autoSpaceDN w:val="0"/>
        <w:adjustRightInd w:val="0"/>
        <w:ind w:left="1701"/>
        <w:rPr>
          <w:color w:val="000000"/>
          <w:szCs w:val="22"/>
        </w:rPr>
      </w:pPr>
    </w:p>
    <w:p w:rsidR="00841B9D" w:rsidRDefault="00841B9D" w:rsidP="00841B9D">
      <w:pPr>
        <w:autoSpaceDE w:val="0"/>
        <w:autoSpaceDN w:val="0"/>
        <w:adjustRightInd w:val="0"/>
        <w:ind w:left="705"/>
        <w:rPr>
          <w:szCs w:val="22"/>
        </w:rPr>
      </w:pPr>
    </w:p>
    <w:p w:rsidR="00357F72" w:rsidRDefault="00357F72" w:rsidP="00841B9D">
      <w:pPr>
        <w:autoSpaceDE w:val="0"/>
        <w:autoSpaceDN w:val="0"/>
        <w:adjustRightInd w:val="0"/>
        <w:ind w:left="705"/>
        <w:rPr>
          <w:szCs w:val="22"/>
        </w:rPr>
      </w:pPr>
    </w:p>
    <w:p w:rsidR="00841B9D" w:rsidRDefault="00841B9D" w:rsidP="00841B9D">
      <w:pPr>
        <w:autoSpaceDE w:val="0"/>
        <w:autoSpaceDN w:val="0"/>
        <w:adjustRightInd w:val="0"/>
        <w:ind w:left="705"/>
        <w:rPr>
          <w:b/>
          <w:szCs w:val="22"/>
        </w:rPr>
      </w:pPr>
      <w:r w:rsidRPr="00B609E4">
        <w:rPr>
          <w:b/>
          <w:szCs w:val="22"/>
        </w:rPr>
        <w:t xml:space="preserve">B / les objectifs opérationnels du SROS – PRS : </w:t>
      </w:r>
      <w:r>
        <w:rPr>
          <w:b/>
          <w:szCs w:val="22"/>
        </w:rPr>
        <w:t>volet « </w:t>
      </w:r>
      <w:r w:rsidRPr="00B609E4">
        <w:rPr>
          <w:b/>
          <w:szCs w:val="22"/>
        </w:rPr>
        <w:t>soins palliatifs</w:t>
      </w:r>
      <w:r>
        <w:rPr>
          <w:b/>
          <w:szCs w:val="22"/>
        </w:rPr>
        <w:t> »</w:t>
      </w:r>
    </w:p>
    <w:p w:rsidR="00841B9D" w:rsidRDefault="00841B9D" w:rsidP="00841B9D">
      <w:pPr>
        <w:autoSpaceDE w:val="0"/>
        <w:autoSpaceDN w:val="0"/>
        <w:adjustRightInd w:val="0"/>
        <w:ind w:left="705"/>
        <w:rPr>
          <w:b/>
          <w:szCs w:val="22"/>
        </w:rPr>
      </w:pPr>
    </w:p>
    <w:p w:rsidR="00841B9D" w:rsidRDefault="00841B9D" w:rsidP="00841B9D">
      <w:pPr>
        <w:autoSpaceDE w:val="0"/>
        <w:autoSpaceDN w:val="0"/>
        <w:adjustRightInd w:val="0"/>
        <w:ind w:left="705"/>
        <w:rPr>
          <w:szCs w:val="22"/>
        </w:rPr>
      </w:pPr>
      <w:r>
        <w:rPr>
          <w:b/>
          <w:szCs w:val="22"/>
        </w:rPr>
        <w:tab/>
      </w:r>
      <w:r>
        <w:rPr>
          <w:b/>
          <w:szCs w:val="22"/>
        </w:rPr>
        <w:tab/>
      </w:r>
      <w:r>
        <w:rPr>
          <w:szCs w:val="22"/>
        </w:rPr>
        <w:t>Les objectifs opérationnels du SROS-PRS pour les soins palliatifs sont :</w:t>
      </w:r>
    </w:p>
    <w:p w:rsidR="00841B9D" w:rsidRDefault="00841B9D" w:rsidP="00841B9D">
      <w:pPr>
        <w:pStyle w:val="Paragraphedeliste"/>
        <w:numPr>
          <w:ilvl w:val="0"/>
          <w:numId w:val="3"/>
        </w:numPr>
        <w:autoSpaceDE w:val="0"/>
        <w:autoSpaceDN w:val="0"/>
        <w:adjustRightInd w:val="0"/>
        <w:ind w:firstLine="981"/>
        <w:rPr>
          <w:szCs w:val="22"/>
        </w:rPr>
      </w:pPr>
      <w:r>
        <w:rPr>
          <w:szCs w:val="22"/>
        </w:rPr>
        <w:t>améliorer l’offre de proximité et sa qualité ;</w:t>
      </w:r>
    </w:p>
    <w:p w:rsidR="00841B9D" w:rsidRDefault="00841B9D" w:rsidP="00841B9D">
      <w:pPr>
        <w:pStyle w:val="Paragraphedeliste"/>
        <w:numPr>
          <w:ilvl w:val="0"/>
          <w:numId w:val="3"/>
        </w:numPr>
        <w:tabs>
          <w:tab w:val="clear" w:pos="720"/>
          <w:tab w:val="num" w:pos="2127"/>
        </w:tabs>
        <w:autoSpaceDE w:val="0"/>
        <w:autoSpaceDN w:val="0"/>
        <w:adjustRightInd w:val="0"/>
        <w:ind w:firstLine="981"/>
        <w:rPr>
          <w:szCs w:val="22"/>
        </w:rPr>
      </w:pPr>
      <w:r>
        <w:rPr>
          <w:szCs w:val="22"/>
        </w:rPr>
        <w:t xml:space="preserve">faciliter l’accès à des prises en charge spécialisées pour des patients requérant des soins palliatifs particulièrement </w:t>
      </w:r>
    </w:p>
    <w:p w:rsidR="00841B9D" w:rsidRDefault="00841B9D" w:rsidP="00841B9D">
      <w:pPr>
        <w:pStyle w:val="Paragraphedeliste"/>
        <w:autoSpaceDE w:val="0"/>
        <w:autoSpaceDN w:val="0"/>
        <w:adjustRightInd w:val="0"/>
        <w:ind w:left="1701"/>
        <w:rPr>
          <w:szCs w:val="22"/>
        </w:rPr>
      </w:pPr>
      <w:r>
        <w:rPr>
          <w:szCs w:val="22"/>
        </w:rPr>
        <w:tab/>
      </w:r>
      <w:proofErr w:type="gramStart"/>
      <w:r>
        <w:rPr>
          <w:szCs w:val="22"/>
        </w:rPr>
        <w:t>complexes</w:t>
      </w:r>
      <w:proofErr w:type="gramEnd"/>
      <w:r>
        <w:rPr>
          <w:szCs w:val="22"/>
        </w:rPr>
        <w:t> ;</w:t>
      </w:r>
    </w:p>
    <w:p w:rsidR="00841B9D" w:rsidRPr="008301B5" w:rsidRDefault="00841B9D" w:rsidP="00841B9D">
      <w:pPr>
        <w:pStyle w:val="Paragraphedeliste"/>
        <w:numPr>
          <w:ilvl w:val="0"/>
          <w:numId w:val="3"/>
        </w:numPr>
        <w:autoSpaceDE w:val="0"/>
        <w:autoSpaceDN w:val="0"/>
        <w:adjustRightInd w:val="0"/>
        <w:ind w:firstLine="981"/>
        <w:rPr>
          <w:szCs w:val="22"/>
        </w:rPr>
      </w:pPr>
      <w:r>
        <w:rPr>
          <w:szCs w:val="22"/>
        </w:rPr>
        <w:t>optimiser l’organisation de la prise en charge palliative.</w:t>
      </w:r>
    </w:p>
    <w:p w:rsidR="00841B9D" w:rsidRDefault="00841B9D" w:rsidP="00841B9D">
      <w:pPr>
        <w:autoSpaceDE w:val="0"/>
        <w:autoSpaceDN w:val="0"/>
        <w:adjustRightInd w:val="0"/>
        <w:ind w:left="705"/>
        <w:rPr>
          <w:b/>
          <w:szCs w:val="22"/>
        </w:rPr>
      </w:pPr>
    </w:p>
    <w:p w:rsidR="00841B9D" w:rsidRDefault="00841B9D" w:rsidP="00841B9D">
      <w:pPr>
        <w:autoSpaceDE w:val="0"/>
        <w:autoSpaceDN w:val="0"/>
        <w:adjustRightInd w:val="0"/>
        <w:ind w:left="705"/>
        <w:rPr>
          <w:b/>
          <w:szCs w:val="22"/>
        </w:rPr>
      </w:pPr>
      <w:r>
        <w:rPr>
          <w:b/>
          <w:szCs w:val="22"/>
        </w:rPr>
        <w:t>C / les axes du SROS – PRS relatif à la prise en charge des personnes âgées et des personnes en situation de handicap</w:t>
      </w:r>
    </w:p>
    <w:p w:rsidR="00841B9D" w:rsidRDefault="00841B9D" w:rsidP="00841B9D">
      <w:pPr>
        <w:autoSpaceDE w:val="0"/>
        <w:autoSpaceDN w:val="0"/>
        <w:adjustRightInd w:val="0"/>
        <w:ind w:left="705"/>
        <w:rPr>
          <w:b/>
          <w:szCs w:val="22"/>
        </w:rPr>
      </w:pPr>
      <w:r>
        <w:rPr>
          <w:b/>
          <w:szCs w:val="22"/>
        </w:rPr>
        <w:t xml:space="preserve">     (</w:t>
      </w:r>
      <w:proofErr w:type="gramStart"/>
      <w:r>
        <w:rPr>
          <w:b/>
          <w:szCs w:val="22"/>
        </w:rPr>
        <w:t>adultes</w:t>
      </w:r>
      <w:proofErr w:type="gramEnd"/>
      <w:r>
        <w:rPr>
          <w:b/>
          <w:szCs w:val="22"/>
        </w:rPr>
        <w:t>)</w:t>
      </w:r>
    </w:p>
    <w:p w:rsidR="00841B9D" w:rsidRDefault="00841B9D" w:rsidP="00841B9D">
      <w:pPr>
        <w:autoSpaceDE w:val="0"/>
        <w:autoSpaceDN w:val="0"/>
        <w:adjustRightInd w:val="0"/>
        <w:ind w:left="705"/>
        <w:rPr>
          <w:b/>
          <w:szCs w:val="22"/>
        </w:rPr>
      </w:pPr>
    </w:p>
    <w:p w:rsidR="00841B9D" w:rsidRDefault="00841B9D" w:rsidP="00841B9D">
      <w:pPr>
        <w:autoSpaceDE w:val="0"/>
        <w:autoSpaceDN w:val="0"/>
        <w:adjustRightInd w:val="0"/>
        <w:ind w:left="705"/>
        <w:rPr>
          <w:szCs w:val="22"/>
        </w:rPr>
      </w:pPr>
      <w:r>
        <w:rPr>
          <w:b/>
          <w:szCs w:val="22"/>
        </w:rPr>
        <w:tab/>
      </w:r>
      <w:r>
        <w:rPr>
          <w:b/>
          <w:szCs w:val="22"/>
        </w:rPr>
        <w:tab/>
      </w:r>
      <w:r>
        <w:rPr>
          <w:szCs w:val="22"/>
        </w:rPr>
        <w:t>Ceux-ci s’inscrivent dans les différents plans de la politique nationale en faveur des personnes âgées et des personnes en situation de handicap, notamment :</w:t>
      </w:r>
    </w:p>
    <w:p w:rsidR="00841B9D" w:rsidRDefault="00841B9D" w:rsidP="00841B9D">
      <w:pPr>
        <w:pStyle w:val="Paragraphedeliste"/>
        <w:numPr>
          <w:ilvl w:val="0"/>
          <w:numId w:val="66"/>
        </w:numPr>
        <w:autoSpaceDE w:val="0"/>
        <w:autoSpaceDN w:val="0"/>
        <w:adjustRightInd w:val="0"/>
        <w:rPr>
          <w:szCs w:val="22"/>
        </w:rPr>
      </w:pPr>
      <w:r>
        <w:rPr>
          <w:szCs w:val="22"/>
        </w:rPr>
        <w:t>un axe PREVENTION,</w:t>
      </w:r>
    </w:p>
    <w:p w:rsidR="00841B9D" w:rsidRDefault="00841B9D" w:rsidP="00841B9D">
      <w:pPr>
        <w:pStyle w:val="Paragraphedeliste"/>
        <w:numPr>
          <w:ilvl w:val="0"/>
          <w:numId w:val="66"/>
        </w:numPr>
        <w:autoSpaceDE w:val="0"/>
        <w:autoSpaceDN w:val="0"/>
        <w:adjustRightInd w:val="0"/>
        <w:rPr>
          <w:szCs w:val="22"/>
        </w:rPr>
      </w:pPr>
      <w:r>
        <w:rPr>
          <w:szCs w:val="22"/>
        </w:rPr>
        <w:t>un axe OFFRE DE SERVICES,</w:t>
      </w:r>
    </w:p>
    <w:p w:rsidR="00841B9D" w:rsidRDefault="00841B9D" w:rsidP="00841B9D">
      <w:pPr>
        <w:pStyle w:val="Paragraphedeliste"/>
        <w:numPr>
          <w:ilvl w:val="0"/>
          <w:numId w:val="66"/>
        </w:numPr>
        <w:autoSpaceDE w:val="0"/>
        <w:autoSpaceDN w:val="0"/>
        <w:adjustRightInd w:val="0"/>
        <w:rPr>
          <w:szCs w:val="22"/>
        </w:rPr>
      </w:pPr>
      <w:r>
        <w:rPr>
          <w:szCs w:val="22"/>
        </w:rPr>
        <w:t>un axe 3 COORDINATION,</w:t>
      </w:r>
    </w:p>
    <w:p w:rsidR="00841B9D" w:rsidRPr="00E976D8" w:rsidRDefault="00841B9D" w:rsidP="00841B9D">
      <w:pPr>
        <w:pStyle w:val="Paragraphedeliste"/>
        <w:numPr>
          <w:ilvl w:val="0"/>
          <w:numId w:val="66"/>
        </w:numPr>
        <w:autoSpaceDE w:val="0"/>
        <w:autoSpaceDN w:val="0"/>
        <w:adjustRightInd w:val="0"/>
        <w:rPr>
          <w:szCs w:val="22"/>
        </w:rPr>
      </w:pPr>
      <w:r>
        <w:rPr>
          <w:szCs w:val="22"/>
        </w:rPr>
        <w:t>un axe 4 QUALITE.</w:t>
      </w:r>
    </w:p>
    <w:p w:rsidR="00841B9D" w:rsidRDefault="00841B9D" w:rsidP="00841B9D">
      <w:pPr>
        <w:autoSpaceDE w:val="0"/>
        <w:autoSpaceDN w:val="0"/>
        <w:adjustRightInd w:val="0"/>
        <w:ind w:left="705"/>
        <w:rPr>
          <w:b/>
          <w:szCs w:val="22"/>
        </w:rPr>
      </w:pPr>
    </w:p>
    <w:p w:rsidR="00841B9D" w:rsidRDefault="00841B9D" w:rsidP="00841B9D">
      <w:pPr>
        <w:autoSpaceDE w:val="0"/>
        <w:autoSpaceDN w:val="0"/>
        <w:adjustRightInd w:val="0"/>
        <w:ind w:left="705"/>
        <w:rPr>
          <w:b/>
          <w:szCs w:val="22"/>
        </w:rPr>
      </w:pPr>
      <w:r>
        <w:rPr>
          <w:b/>
          <w:szCs w:val="22"/>
        </w:rPr>
        <w:t>III -</w:t>
      </w:r>
      <w:r>
        <w:rPr>
          <w:b/>
          <w:szCs w:val="22"/>
        </w:rPr>
        <w:tab/>
        <w:t>LE SROS 3 révisé ET LES ETABLISSEMENTS DE PREMIER NIVEAU</w:t>
      </w:r>
    </w:p>
    <w:p w:rsidR="00841B9D" w:rsidRDefault="00841B9D" w:rsidP="00841B9D">
      <w:pPr>
        <w:autoSpaceDE w:val="0"/>
        <w:autoSpaceDN w:val="0"/>
        <w:adjustRightInd w:val="0"/>
        <w:ind w:left="705"/>
        <w:rPr>
          <w:b/>
          <w:szCs w:val="22"/>
        </w:rPr>
      </w:pPr>
    </w:p>
    <w:p w:rsidR="00841B9D" w:rsidRDefault="00841B9D" w:rsidP="00841B9D">
      <w:pPr>
        <w:autoSpaceDE w:val="0"/>
        <w:autoSpaceDN w:val="0"/>
        <w:adjustRightInd w:val="0"/>
        <w:ind w:left="705"/>
        <w:rPr>
          <w:szCs w:val="22"/>
        </w:rPr>
      </w:pPr>
      <w:r>
        <w:rPr>
          <w:b/>
          <w:szCs w:val="22"/>
        </w:rPr>
        <w:tab/>
      </w:r>
      <w:r>
        <w:rPr>
          <w:b/>
          <w:szCs w:val="22"/>
        </w:rPr>
        <w:tab/>
      </w:r>
      <w:r>
        <w:rPr>
          <w:szCs w:val="22"/>
        </w:rPr>
        <w:t>« Les hôpitaux locaux ainsi que les établissements de proximité sans plateau technique devront ainsi faire évoluer leur positionnement dans l’offre de prise en charge à l’aube de la tarification à l’activité, en diversifiant leur panel d’interventions au-delà des seules activités sanitaires traditionnelles, en investissant les soins ambulatoires, la prévention et autres actions médico-sociales, afin de mieux se positionner en acteurs de proximité répondant au besoin de la population locale. »</w:t>
      </w:r>
    </w:p>
    <w:p w:rsidR="00841B9D" w:rsidRDefault="00841B9D" w:rsidP="00841B9D">
      <w:pPr>
        <w:autoSpaceDE w:val="0"/>
        <w:autoSpaceDN w:val="0"/>
        <w:adjustRightInd w:val="0"/>
        <w:ind w:left="705"/>
        <w:rPr>
          <w:szCs w:val="22"/>
        </w:rPr>
      </w:pPr>
    </w:p>
    <w:p w:rsidR="00841B9D" w:rsidRDefault="00841B9D" w:rsidP="00841B9D">
      <w:pPr>
        <w:autoSpaceDE w:val="0"/>
        <w:autoSpaceDN w:val="0"/>
        <w:adjustRightInd w:val="0"/>
        <w:ind w:left="705"/>
        <w:rPr>
          <w:szCs w:val="22"/>
        </w:rPr>
      </w:pPr>
      <w:r>
        <w:rPr>
          <w:szCs w:val="22"/>
        </w:rPr>
        <w:tab/>
      </w:r>
      <w:r>
        <w:rPr>
          <w:szCs w:val="22"/>
        </w:rPr>
        <w:tab/>
        <w:t>Ces points seront repris au futur projet médical.</w:t>
      </w:r>
    </w:p>
    <w:p w:rsidR="00841B9D" w:rsidRDefault="00841B9D" w:rsidP="00841B9D">
      <w:pPr>
        <w:autoSpaceDE w:val="0"/>
        <w:autoSpaceDN w:val="0"/>
        <w:adjustRightInd w:val="0"/>
        <w:ind w:left="705"/>
        <w:rPr>
          <w:szCs w:val="22"/>
        </w:rPr>
      </w:pPr>
    </w:p>
    <w:p w:rsidR="00841B9D" w:rsidRPr="004429FE" w:rsidRDefault="00841B9D" w:rsidP="00841B9D">
      <w:pPr>
        <w:autoSpaceDE w:val="0"/>
        <w:autoSpaceDN w:val="0"/>
        <w:adjustRightInd w:val="0"/>
        <w:ind w:firstLine="708"/>
        <w:rPr>
          <w:szCs w:val="22"/>
        </w:rPr>
      </w:pPr>
      <w:r>
        <w:rPr>
          <w:szCs w:val="22"/>
        </w:rPr>
        <w:tab/>
      </w:r>
      <w:r w:rsidRPr="004429FE">
        <w:rPr>
          <w:szCs w:val="22"/>
        </w:rPr>
        <w:t>Dans la Région Grand Est, la Lorraine comporte quatre territoires de santé.</w:t>
      </w:r>
    </w:p>
    <w:p w:rsidR="00841B9D" w:rsidRPr="004429FE" w:rsidRDefault="00841B9D" w:rsidP="00841B9D">
      <w:pPr>
        <w:autoSpaceDE w:val="0"/>
        <w:autoSpaceDN w:val="0"/>
        <w:adjustRightInd w:val="0"/>
        <w:ind w:firstLine="708"/>
        <w:rPr>
          <w:rFonts w:ascii="TimesNewRomanMS" w:hAnsi="TimesNewRomanMS"/>
          <w:sz w:val="22"/>
          <w:szCs w:val="22"/>
        </w:rPr>
      </w:pPr>
    </w:p>
    <w:p w:rsidR="00841B9D" w:rsidRPr="00B05FB4" w:rsidRDefault="00841B9D" w:rsidP="00841B9D">
      <w:pPr>
        <w:autoSpaceDE w:val="0"/>
        <w:autoSpaceDN w:val="0"/>
        <w:adjustRightInd w:val="0"/>
        <w:ind w:firstLine="708"/>
        <w:jc w:val="center"/>
        <w:rPr>
          <w:b/>
          <w:bCs/>
          <w:szCs w:val="22"/>
        </w:rPr>
      </w:pPr>
      <w:r w:rsidRPr="004429FE">
        <w:rPr>
          <w:b/>
          <w:bCs/>
          <w:szCs w:val="22"/>
        </w:rPr>
        <w:t>Le Centre Hospitalier de Châtel sur Moselle se situe dans le Territoire de Santé vosgien</w:t>
      </w:r>
      <w:r>
        <w:rPr>
          <w:b/>
          <w:bCs/>
          <w:szCs w:val="22"/>
        </w:rPr>
        <w:t xml:space="preserve"> et relève de la Communauté d’agglomération d’Epinal.</w:t>
      </w:r>
    </w:p>
    <w:p w:rsidR="00841B9D" w:rsidRPr="0008176E" w:rsidRDefault="00841B9D" w:rsidP="00841B9D">
      <w:pPr>
        <w:pStyle w:val="Paragraphedeliste"/>
        <w:autoSpaceDE w:val="0"/>
        <w:autoSpaceDN w:val="0"/>
        <w:adjustRightInd w:val="0"/>
        <w:ind w:left="1065"/>
        <w:rPr>
          <w:color w:val="000000"/>
          <w:szCs w:val="22"/>
        </w:rPr>
      </w:pPr>
    </w:p>
    <w:p w:rsidR="00841B9D" w:rsidRDefault="00841B9D" w:rsidP="00841B9D">
      <w:pPr>
        <w:autoSpaceDE w:val="0"/>
        <w:autoSpaceDN w:val="0"/>
        <w:adjustRightInd w:val="0"/>
        <w:ind w:firstLine="708"/>
        <w:rPr>
          <w:color w:val="000000"/>
          <w:szCs w:val="22"/>
        </w:rPr>
      </w:pPr>
      <w:r>
        <w:rPr>
          <w:color w:val="000000"/>
          <w:szCs w:val="22"/>
        </w:rPr>
        <w:t xml:space="preserve">Le SROS 3 révisé organise trois gradations de soins permettant le maintien d’un égal accès aux soins : le pôle hospitalo-universitaire, les pôles périphériques exerçant des activités de recours et les pôles de proximité ou de premier </w:t>
      </w:r>
      <w:proofErr w:type="gramStart"/>
      <w:r>
        <w:rPr>
          <w:color w:val="000000"/>
          <w:szCs w:val="22"/>
        </w:rPr>
        <w:t>niveau .</w:t>
      </w:r>
      <w:proofErr w:type="gramEnd"/>
    </w:p>
    <w:p w:rsidR="00841B9D" w:rsidRDefault="00841B9D" w:rsidP="00841B9D">
      <w:pPr>
        <w:autoSpaceDE w:val="0"/>
        <w:autoSpaceDN w:val="0"/>
        <w:adjustRightInd w:val="0"/>
        <w:rPr>
          <w:color w:val="000000"/>
          <w:szCs w:val="22"/>
        </w:rPr>
      </w:pPr>
    </w:p>
    <w:p w:rsidR="00841B9D" w:rsidRDefault="00841B9D" w:rsidP="00841B9D">
      <w:pPr>
        <w:autoSpaceDE w:val="0"/>
        <w:autoSpaceDN w:val="0"/>
        <w:adjustRightInd w:val="0"/>
        <w:ind w:firstLine="708"/>
        <w:jc w:val="center"/>
        <w:rPr>
          <w:b/>
          <w:bCs/>
          <w:color w:val="000000"/>
          <w:szCs w:val="22"/>
        </w:rPr>
      </w:pPr>
      <w:r>
        <w:rPr>
          <w:b/>
          <w:bCs/>
          <w:color w:val="000000"/>
          <w:szCs w:val="22"/>
        </w:rPr>
        <w:t>Le Centre hospitalier de Châtel sur Moselle, ex-hôpital local, constitue un pôle de proximité ou de premier niveau ouvert sur la ville et en étroite collaboration avec le secteur médico-social.</w:t>
      </w:r>
    </w:p>
    <w:p w:rsidR="00841B9D" w:rsidRPr="00AC3300" w:rsidRDefault="00841B9D" w:rsidP="00841B9D">
      <w:pPr>
        <w:autoSpaceDE w:val="0"/>
        <w:autoSpaceDN w:val="0"/>
        <w:adjustRightInd w:val="0"/>
        <w:ind w:firstLine="708"/>
        <w:jc w:val="center"/>
        <w:rPr>
          <w:color w:val="000000"/>
          <w:szCs w:val="14"/>
        </w:rPr>
      </w:pPr>
    </w:p>
    <w:p w:rsidR="00841B9D" w:rsidRPr="00EA20DB" w:rsidRDefault="00841B9D" w:rsidP="00841B9D">
      <w:pPr>
        <w:autoSpaceDE w:val="0"/>
        <w:autoSpaceDN w:val="0"/>
        <w:adjustRightInd w:val="0"/>
        <w:ind w:left="705"/>
        <w:rPr>
          <w:szCs w:val="22"/>
        </w:rPr>
      </w:pPr>
    </w:p>
    <w:p w:rsidR="00841B9D" w:rsidRPr="00C45F88" w:rsidRDefault="00841B9D" w:rsidP="00841B9D">
      <w:pPr>
        <w:autoSpaceDE w:val="0"/>
        <w:autoSpaceDN w:val="0"/>
        <w:adjustRightInd w:val="0"/>
        <w:rPr>
          <w:b/>
          <w:szCs w:val="22"/>
        </w:rPr>
      </w:pPr>
      <w:r w:rsidRPr="00EA20DB">
        <w:rPr>
          <w:b/>
          <w:sz w:val="28"/>
          <w:szCs w:val="28"/>
        </w:rPr>
        <w:t>CHAPITRE 2</w:t>
      </w:r>
      <w:r w:rsidRPr="00EA20DB">
        <w:rPr>
          <w:b/>
          <w:sz w:val="28"/>
          <w:szCs w:val="28"/>
        </w:rPr>
        <w:tab/>
        <w:t>LES OBLIGATIONS DE L’ETABLISSEMENT</w:t>
      </w:r>
    </w:p>
    <w:p w:rsidR="00841B9D" w:rsidRDefault="00841B9D" w:rsidP="00841B9D">
      <w:pPr>
        <w:autoSpaceDE w:val="0"/>
        <w:autoSpaceDN w:val="0"/>
        <w:adjustRightInd w:val="0"/>
        <w:ind w:left="705"/>
        <w:rPr>
          <w:b/>
          <w:szCs w:val="22"/>
        </w:rPr>
      </w:pPr>
    </w:p>
    <w:p w:rsidR="00841B9D" w:rsidRDefault="00841B9D" w:rsidP="00841B9D">
      <w:pPr>
        <w:autoSpaceDE w:val="0"/>
        <w:autoSpaceDN w:val="0"/>
        <w:adjustRightInd w:val="0"/>
        <w:ind w:left="705"/>
        <w:rPr>
          <w:b/>
          <w:szCs w:val="22"/>
        </w:rPr>
      </w:pPr>
      <w:r>
        <w:rPr>
          <w:b/>
          <w:szCs w:val="22"/>
        </w:rPr>
        <w:t>I -</w:t>
      </w:r>
      <w:r>
        <w:rPr>
          <w:b/>
          <w:szCs w:val="22"/>
        </w:rPr>
        <w:tab/>
        <w:t>L’ACTIVITE DE SOINS DE SUITE ET DE READAPTATION</w:t>
      </w:r>
    </w:p>
    <w:p w:rsidR="00841B9D" w:rsidRPr="00B609E4" w:rsidRDefault="00841B9D" w:rsidP="00841B9D">
      <w:pPr>
        <w:autoSpaceDE w:val="0"/>
        <w:autoSpaceDN w:val="0"/>
        <w:adjustRightInd w:val="0"/>
        <w:ind w:left="705"/>
        <w:rPr>
          <w:b/>
          <w:szCs w:val="22"/>
        </w:rPr>
      </w:pPr>
    </w:p>
    <w:p w:rsidR="00841B9D" w:rsidRDefault="00841B9D" w:rsidP="00841B9D">
      <w:pPr>
        <w:autoSpaceDE w:val="0"/>
        <w:autoSpaceDN w:val="0"/>
        <w:adjustRightInd w:val="0"/>
        <w:ind w:left="705" w:firstLine="705"/>
        <w:rPr>
          <w:szCs w:val="22"/>
        </w:rPr>
      </w:pPr>
      <w:r>
        <w:rPr>
          <w:szCs w:val="22"/>
        </w:rPr>
        <w:t>L’établissement s’efforce de répondre aux dispositions des décrets du 17 avril 2008 qui règlementent les conditions techniques de fonctionnement de l’activité de soins de suite et de réadaptation, à savoir :</w:t>
      </w:r>
    </w:p>
    <w:p w:rsidR="00841B9D" w:rsidRDefault="00841B9D" w:rsidP="00841B9D">
      <w:pPr>
        <w:autoSpaceDE w:val="0"/>
        <w:autoSpaceDN w:val="0"/>
        <w:adjustRightInd w:val="0"/>
        <w:ind w:left="705" w:firstLine="705"/>
        <w:rPr>
          <w:szCs w:val="22"/>
        </w:rPr>
      </w:pPr>
    </w:p>
    <w:p w:rsidR="00841B9D" w:rsidRPr="00564A5B" w:rsidRDefault="00841B9D" w:rsidP="00841B9D">
      <w:pPr>
        <w:pStyle w:val="Paragraphedeliste"/>
        <w:numPr>
          <w:ilvl w:val="0"/>
          <w:numId w:val="61"/>
        </w:numPr>
        <w:autoSpaceDE w:val="0"/>
        <w:autoSpaceDN w:val="0"/>
        <w:adjustRightInd w:val="0"/>
        <w:rPr>
          <w:szCs w:val="22"/>
        </w:rPr>
      </w:pPr>
      <w:r>
        <w:rPr>
          <w:szCs w:val="22"/>
        </w:rPr>
        <w:t>ASSURER</w:t>
      </w:r>
    </w:p>
    <w:p w:rsidR="00841B9D" w:rsidRDefault="00841B9D" w:rsidP="00841B9D">
      <w:pPr>
        <w:pStyle w:val="Paragraphedeliste"/>
        <w:numPr>
          <w:ilvl w:val="0"/>
          <w:numId w:val="56"/>
        </w:numPr>
        <w:autoSpaceDE w:val="0"/>
        <w:autoSpaceDN w:val="0"/>
        <w:adjustRightInd w:val="0"/>
        <w:rPr>
          <w:szCs w:val="22"/>
        </w:rPr>
      </w:pPr>
      <w:r>
        <w:rPr>
          <w:szCs w:val="22"/>
        </w:rPr>
        <w:t>« les soins médicaux, la rééducation et la réadaptation afin de limiter les handicaps physiques, sensoriels, cognitifs et comportementaux, de prévenir l’apparition d’une dépendance, de favoriser l’autonomie du patient ;</w:t>
      </w:r>
    </w:p>
    <w:p w:rsidR="00841B9D" w:rsidRDefault="00841B9D" w:rsidP="00841B9D">
      <w:pPr>
        <w:pStyle w:val="Paragraphedeliste"/>
        <w:numPr>
          <w:ilvl w:val="0"/>
          <w:numId w:val="56"/>
        </w:numPr>
        <w:autoSpaceDE w:val="0"/>
        <w:autoSpaceDN w:val="0"/>
        <w:adjustRightInd w:val="0"/>
        <w:rPr>
          <w:szCs w:val="22"/>
        </w:rPr>
      </w:pPr>
      <w:r>
        <w:rPr>
          <w:szCs w:val="22"/>
        </w:rPr>
        <w:t>des actions de prévention et l’éducation thérapeutique du patient et de son entourage ;</w:t>
      </w:r>
    </w:p>
    <w:p w:rsidR="00841B9D" w:rsidRDefault="00841B9D" w:rsidP="00841B9D">
      <w:pPr>
        <w:pStyle w:val="Paragraphedeliste"/>
        <w:numPr>
          <w:ilvl w:val="0"/>
          <w:numId w:val="56"/>
        </w:numPr>
        <w:autoSpaceDE w:val="0"/>
        <w:autoSpaceDN w:val="0"/>
        <w:adjustRightInd w:val="0"/>
        <w:rPr>
          <w:szCs w:val="22"/>
        </w:rPr>
      </w:pPr>
      <w:r>
        <w:rPr>
          <w:szCs w:val="22"/>
        </w:rPr>
        <w:t>la préparation et l’accompagnement à la réinsertion familiale, sociale, scolaire et professionnelle. »</w:t>
      </w:r>
    </w:p>
    <w:p w:rsidR="00841B9D" w:rsidRDefault="00841B9D" w:rsidP="00841B9D">
      <w:pPr>
        <w:pStyle w:val="Paragraphedeliste"/>
        <w:autoSpaceDE w:val="0"/>
        <w:autoSpaceDN w:val="0"/>
        <w:adjustRightInd w:val="0"/>
        <w:ind w:left="1065"/>
        <w:rPr>
          <w:szCs w:val="22"/>
        </w:rPr>
      </w:pPr>
    </w:p>
    <w:p w:rsidR="00841B9D" w:rsidRDefault="00841B9D" w:rsidP="00841B9D">
      <w:pPr>
        <w:pStyle w:val="Paragraphedeliste"/>
        <w:numPr>
          <w:ilvl w:val="0"/>
          <w:numId w:val="61"/>
        </w:numPr>
        <w:autoSpaceDE w:val="0"/>
        <w:autoSpaceDN w:val="0"/>
        <w:adjustRightInd w:val="0"/>
        <w:rPr>
          <w:szCs w:val="22"/>
        </w:rPr>
      </w:pPr>
      <w:r>
        <w:rPr>
          <w:szCs w:val="22"/>
        </w:rPr>
        <w:t>PARTICIPER au réseau de prise en charge des urgences ;</w:t>
      </w:r>
    </w:p>
    <w:p w:rsidR="00841B9D" w:rsidRDefault="00841B9D" w:rsidP="00841B9D">
      <w:pPr>
        <w:pStyle w:val="Paragraphedeliste"/>
        <w:autoSpaceDE w:val="0"/>
        <w:autoSpaceDN w:val="0"/>
        <w:adjustRightInd w:val="0"/>
        <w:ind w:left="644"/>
        <w:rPr>
          <w:szCs w:val="22"/>
        </w:rPr>
      </w:pPr>
    </w:p>
    <w:p w:rsidR="00841B9D" w:rsidRDefault="00841B9D" w:rsidP="00841B9D">
      <w:pPr>
        <w:pStyle w:val="Paragraphedeliste"/>
        <w:numPr>
          <w:ilvl w:val="0"/>
          <w:numId w:val="61"/>
        </w:numPr>
        <w:autoSpaceDE w:val="0"/>
        <w:autoSpaceDN w:val="0"/>
        <w:adjustRightInd w:val="0"/>
        <w:rPr>
          <w:szCs w:val="22"/>
        </w:rPr>
      </w:pPr>
      <w:r>
        <w:rPr>
          <w:szCs w:val="22"/>
        </w:rPr>
        <w:t>ORGANISER par convention avec d’autres établissements de santé, pour le cas où l’état de santé des patients le nécessiterait :</w:t>
      </w:r>
    </w:p>
    <w:p w:rsidR="00841B9D" w:rsidRDefault="00841B9D" w:rsidP="00841B9D">
      <w:pPr>
        <w:pStyle w:val="Paragraphedeliste"/>
        <w:numPr>
          <w:ilvl w:val="1"/>
          <w:numId w:val="61"/>
        </w:numPr>
        <w:autoSpaceDE w:val="0"/>
        <w:autoSpaceDN w:val="0"/>
        <w:adjustRightInd w:val="0"/>
        <w:rPr>
          <w:szCs w:val="22"/>
        </w:rPr>
      </w:pPr>
      <w:r>
        <w:rPr>
          <w:szCs w:val="22"/>
        </w:rPr>
        <w:t>leur prise en charge dans les structures dispensant des soins de courte durée ou de longue durée,</w:t>
      </w:r>
    </w:p>
    <w:p w:rsidR="00841B9D" w:rsidRDefault="00841B9D" w:rsidP="00841B9D">
      <w:pPr>
        <w:pStyle w:val="Paragraphedeliste"/>
        <w:numPr>
          <w:ilvl w:val="1"/>
          <w:numId w:val="61"/>
        </w:numPr>
        <w:autoSpaceDE w:val="0"/>
        <w:autoSpaceDN w:val="0"/>
        <w:adjustRightInd w:val="0"/>
        <w:rPr>
          <w:szCs w:val="22"/>
        </w:rPr>
      </w:pPr>
      <w:r>
        <w:rPr>
          <w:szCs w:val="22"/>
        </w:rPr>
        <w:t>leur prise en charge dans les structures de soins de suite et de réadaptation disposant de mentions spécialisées dont il ne dispose pas lui-même</w:t>
      </w:r>
    </w:p>
    <w:p w:rsidR="00841B9D" w:rsidRDefault="00841B9D" w:rsidP="00841B9D">
      <w:pPr>
        <w:pStyle w:val="Paragraphedeliste"/>
        <w:autoSpaceDE w:val="0"/>
        <w:autoSpaceDN w:val="0"/>
        <w:adjustRightInd w:val="0"/>
        <w:ind w:left="1364"/>
        <w:rPr>
          <w:szCs w:val="22"/>
        </w:rPr>
      </w:pPr>
    </w:p>
    <w:p w:rsidR="00841B9D" w:rsidRDefault="00841B9D" w:rsidP="00841B9D">
      <w:pPr>
        <w:pStyle w:val="Paragraphedeliste"/>
        <w:numPr>
          <w:ilvl w:val="0"/>
          <w:numId w:val="61"/>
        </w:numPr>
        <w:autoSpaceDE w:val="0"/>
        <w:autoSpaceDN w:val="0"/>
        <w:adjustRightInd w:val="0"/>
        <w:rPr>
          <w:szCs w:val="22"/>
        </w:rPr>
      </w:pPr>
      <w:r>
        <w:rPr>
          <w:szCs w:val="22"/>
        </w:rPr>
        <w:t>ORGANISER au moyen de conventions les coopérations avec les établissements, services ou personnes que nécessitent :</w:t>
      </w:r>
    </w:p>
    <w:p w:rsidR="00841B9D" w:rsidRDefault="00841B9D" w:rsidP="00841B9D">
      <w:pPr>
        <w:pStyle w:val="Paragraphedeliste"/>
        <w:numPr>
          <w:ilvl w:val="1"/>
          <w:numId w:val="61"/>
        </w:numPr>
        <w:autoSpaceDE w:val="0"/>
        <w:autoSpaceDN w:val="0"/>
        <w:adjustRightInd w:val="0"/>
        <w:rPr>
          <w:szCs w:val="22"/>
        </w:rPr>
      </w:pPr>
      <w:r>
        <w:rPr>
          <w:szCs w:val="22"/>
        </w:rPr>
        <w:t>la mise en œuvre de l’admission en établissements ou en service médico-sociaux,</w:t>
      </w:r>
    </w:p>
    <w:p w:rsidR="00841B9D" w:rsidRDefault="00841B9D" w:rsidP="00841B9D">
      <w:pPr>
        <w:pStyle w:val="Paragraphedeliste"/>
        <w:numPr>
          <w:ilvl w:val="1"/>
          <w:numId w:val="61"/>
        </w:numPr>
        <w:autoSpaceDE w:val="0"/>
        <w:autoSpaceDN w:val="0"/>
        <w:adjustRightInd w:val="0"/>
        <w:rPr>
          <w:szCs w:val="22"/>
        </w:rPr>
      </w:pPr>
      <w:r>
        <w:rPr>
          <w:szCs w:val="22"/>
        </w:rPr>
        <w:t>la coordination de la prise en charge et du suivi des patients.</w:t>
      </w:r>
    </w:p>
    <w:p w:rsidR="00841B9D" w:rsidRDefault="00841B9D" w:rsidP="00841B9D">
      <w:pPr>
        <w:pStyle w:val="Paragraphedeliste"/>
        <w:autoSpaceDE w:val="0"/>
        <w:autoSpaceDN w:val="0"/>
        <w:adjustRightInd w:val="0"/>
        <w:ind w:left="1364"/>
        <w:rPr>
          <w:szCs w:val="22"/>
        </w:rPr>
      </w:pPr>
    </w:p>
    <w:p w:rsidR="00841B9D" w:rsidRDefault="00841B9D" w:rsidP="00841B9D">
      <w:pPr>
        <w:pStyle w:val="Paragraphedeliste"/>
        <w:numPr>
          <w:ilvl w:val="0"/>
          <w:numId w:val="61"/>
        </w:numPr>
        <w:autoSpaceDE w:val="0"/>
        <w:autoSpaceDN w:val="0"/>
        <w:adjustRightInd w:val="0"/>
        <w:rPr>
          <w:szCs w:val="22"/>
        </w:rPr>
      </w:pPr>
      <w:r>
        <w:rPr>
          <w:szCs w:val="22"/>
        </w:rPr>
        <w:t>CONSTITUER une équipe pluridisciplinaire dont les missions seront essentiellement d</w:t>
      </w:r>
      <w:r w:rsidRPr="00573F5C">
        <w:rPr>
          <w:szCs w:val="22"/>
        </w:rPr>
        <w:t>’établir un bilan initial d’entrée,</w:t>
      </w:r>
      <w:r>
        <w:rPr>
          <w:szCs w:val="22"/>
        </w:rPr>
        <w:t xml:space="preserve"> d</w:t>
      </w:r>
      <w:r w:rsidRPr="00573F5C">
        <w:rPr>
          <w:szCs w:val="22"/>
        </w:rPr>
        <w:t>’élaborer un projet t</w:t>
      </w:r>
      <w:r>
        <w:rPr>
          <w:szCs w:val="22"/>
        </w:rPr>
        <w:t>hérapeutique et de le réévaluer ;</w:t>
      </w:r>
    </w:p>
    <w:p w:rsidR="00841B9D" w:rsidRDefault="00841B9D" w:rsidP="00841B9D">
      <w:pPr>
        <w:pStyle w:val="Paragraphedeliste"/>
        <w:autoSpaceDE w:val="0"/>
        <w:autoSpaceDN w:val="0"/>
        <w:adjustRightInd w:val="0"/>
        <w:ind w:left="644"/>
        <w:rPr>
          <w:szCs w:val="22"/>
        </w:rPr>
      </w:pPr>
    </w:p>
    <w:p w:rsidR="00841B9D" w:rsidRDefault="00841B9D" w:rsidP="00841B9D">
      <w:pPr>
        <w:pStyle w:val="Paragraphedeliste"/>
        <w:numPr>
          <w:ilvl w:val="0"/>
          <w:numId w:val="61"/>
        </w:numPr>
        <w:autoSpaceDE w:val="0"/>
        <w:autoSpaceDN w:val="0"/>
        <w:adjustRightInd w:val="0"/>
        <w:rPr>
          <w:szCs w:val="22"/>
        </w:rPr>
      </w:pPr>
      <w:r>
        <w:rPr>
          <w:szCs w:val="22"/>
        </w:rPr>
        <w:t>ASSURER l’adaptation de la ou des prises en charge aux besoins en soins du patient,</w:t>
      </w:r>
    </w:p>
    <w:p w:rsidR="00841B9D" w:rsidRPr="008301B5" w:rsidRDefault="00841B9D" w:rsidP="00841B9D">
      <w:pPr>
        <w:autoSpaceDE w:val="0"/>
        <w:autoSpaceDN w:val="0"/>
        <w:adjustRightInd w:val="0"/>
        <w:rPr>
          <w:szCs w:val="22"/>
        </w:rPr>
      </w:pPr>
    </w:p>
    <w:p w:rsidR="00841B9D" w:rsidRDefault="00841B9D" w:rsidP="00841B9D">
      <w:pPr>
        <w:pStyle w:val="Paragraphedeliste"/>
        <w:numPr>
          <w:ilvl w:val="0"/>
          <w:numId w:val="61"/>
        </w:numPr>
        <w:autoSpaceDE w:val="0"/>
        <w:autoSpaceDN w:val="0"/>
        <w:adjustRightInd w:val="0"/>
        <w:rPr>
          <w:szCs w:val="22"/>
        </w:rPr>
      </w:pPr>
      <w:r>
        <w:rPr>
          <w:szCs w:val="22"/>
        </w:rPr>
        <w:t>DESIGNER un médecin chargé de la coordination de l’activité de soins,</w:t>
      </w:r>
    </w:p>
    <w:p w:rsidR="00841B9D" w:rsidRPr="008301B5" w:rsidRDefault="00841B9D" w:rsidP="00841B9D">
      <w:pPr>
        <w:autoSpaceDE w:val="0"/>
        <w:autoSpaceDN w:val="0"/>
        <w:adjustRightInd w:val="0"/>
        <w:rPr>
          <w:szCs w:val="22"/>
        </w:rPr>
      </w:pPr>
    </w:p>
    <w:p w:rsidR="00841B9D" w:rsidRDefault="00841B9D" w:rsidP="00841B9D">
      <w:pPr>
        <w:pStyle w:val="Paragraphedeliste"/>
        <w:numPr>
          <w:ilvl w:val="0"/>
          <w:numId w:val="61"/>
        </w:numPr>
        <w:autoSpaceDE w:val="0"/>
        <w:autoSpaceDN w:val="0"/>
        <w:adjustRightInd w:val="0"/>
        <w:rPr>
          <w:szCs w:val="22"/>
        </w:rPr>
      </w:pPr>
      <w:r>
        <w:rPr>
          <w:szCs w:val="22"/>
        </w:rPr>
        <w:t>ASSURER la continuité médicale des soins aux patients,</w:t>
      </w:r>
    </w:p>
    <w:p w:rsidR="00841B9D" w:rsidRPr="008301B5" w:rsidRDefault="00841B9D" w:rsidP="00841B9D">
      <w:pPr>
        <w:autoSpaceDE w:val="0"/>
        <w:autoSpaceDN w:val="0"/>
        <w:adjustRightInd w:val="0"/>
        <w:rPr>
          <w:szCs w:val="22"/>
        </w:rPr>
      </w:pPr>
    </w:p>
    <w:p w:rsidR="00841B9D" w:rsidRPr="00573F5C" w:rsidRDefault="00841B9D" w:rsidP="00841B9D">
      <w:pPr>
        <w:pStyle w:val="Paragraphedeliste"/>
        <w:numPr>
          <w:ilvl w:val="0"/>
          <w:numId w:val="61"/>
        </w:numPr>
        <w:autoSpaceDE w:val="0"/>
        <w:autoSpaceDN w:val="0"/>
        <w:adjustRightInd w:val="0"/>
        <w:rPr>
          <w:szCs w:val="22"/>
        </w:rPr>
      </w:pPr>
      <w:r>
        <w:rPr>
          <w:szCs w:val="22"/>
        </w:rPr>
        <w:t>ASSURER la conformité des locaux</w:t>
      </w:r>
    </w:p>
    <w:p w:rsidR="00841B9D" w:rsidRDefault="00841B9D" w:rsidP="00841B9D">
      <w:pPr>
        <w:autoSpaceDE w:val="0"/>
        <w:autoSpaceDN w:val="0"/>
        <w:adjustRightInd w:val="0"/>
        <w:ind w:left="705"/>
        <w:rPr>
          <w:szCs w:val="22"/>
        </w:rPr>
      </w:pPr>
    </w:p>
    <w:p w:rsidR="00841B9D" w:rsidRPr="00C50356" w:rsidRDefault="00841B9D" w:rsidP="00841B9D">
      <w:pPr>
        <w:autoSpaceDE w:val="0"/>
        <w:autoSpaceDN w:val="0"/>
        <w:adjustRightInd w:val="0"/>
        <w:ind w:left="705"/>
        <w:rPr>
          <w:b/>
          <w:szCs w:val="22"/>
        </w:rPr>
      </w:pPr>
      <w:r w:rsidRPr="00C50356">
        <w:rPr>
          <w:b/>
          <w:szCs w:val="22"/>
        </w:rPr>
        <w:t>II -</w:t>
      </w:r>
      <w:r w:rsidRPr="00C50356">
        <w:rPr>
          <w:b/>
          <w:szCs w:val="22"/>
        </w:rPr>
        <w:tab/>
        <w:t>LA PRISE EN CHARGE PALLIATIVE</w:t>
      </w:r>
    </w:p>
    <w:p w:rsidR="00841B9D" w:rsidRDefault="00841B9D" w:rsidP="00841B9D">
      <w:pPr>
        <w:autoSpaceDE w:val="0"/>
        <w:autoSpaceDN w:val="0"/>
        <w:adjustRightInd w:val="0"/>
        <w:ind w:left="705"/>
        <w:rPr>
          <w:szCs w:val="22"/>
        </w:rPr>
      </w:pPr>
    </w:p>
    <w:p w:rsidR="00841B9D" w:rsidRDefault="00841B9D" w:rsidP="00841B9D">
      <w:pPr>
        <w:autoSpaceDE w:val="0"/>
        <w:autoSpaceDN w:val="0"/>
        <w:adjustRightInd w:val="0"/>
        <w:ind w:left="705"/>
        <w:rPr>
          <w:szCs w:val="22"/>
        </w:rPr>
      </w:pPr>
      <w:r>
        <w:rPr>
          <w:szCs w:val="22"/>
        </w:rPr>
        <w:t>Le positionnement de l’établissement s’inscrit entièrement dans les objectifs opérationnels du volet « soins palliatifs » du SROS 3 révisé.</w:t>
      </w:r>
    </w:p>
    <w:p w:rsidR="00841B9D" w:rsidRDefault="00841B9D" w:rsidP="00841B9D">
      <w:pPr>
        <w:autoSpaceDE w:val="0"/>
        <w:autoSpaceDN w:val="0"/>
        <w:adjustRightInd w:val="0"/>
        <w:ind w:left="705"/>
        <w:rPr>
          <w:szCs w:val="22"/>
        </w:rPr>
      </w:pPr>
    </w:p>
    <w:p w:rsidR="00841B9D" w:rsidRDefault="00841B9D" w:rsidP="00841B9D">
      <w:pPr>
        <w:autoSpaceDE w:val="0"/>
        <w:autoSpaceDN w:val="0"/>
        <w:adjustRightInd w:val="0"/>
        <w:ind w:left="705"/>
        <w:rPr>
          <w:szCs w:val="22"/>
        </w:rPr>
      </w:pPr>
      <w:r>
        <w:rPr>
          <w:szCs w:val="22"/>
        </w:rPr>
        <w:t>La prise en charge palliative au sein de l’établissement s’est structurée à travers :</w:t>
      </w:r>
    </w:p>
    <w:p w:rsidR="00841B9D" w:rsidRDefault="00841B9D" w:rsidP="00841B9D">
      <w:pPr>
        <w:pStyle w:val="Paragraphedeliste"/>
        <w:numPr>
          <w:ilvl w:val="0"/>
          <w:numId w:val="56"/>
        </w:numPr>
        <w:autoSpaceDE w:val="0"/>
        <w:autoSpaceDN w:val="0"/>
        <w:adjustRightInd w:val="0"/>
        <w:rPr>
          <w:szCs w:val="22"/>
        </w:rPr>
      </w:pPr>
      <w:r>
        <w:rPr>
          <w:szCs w:val="22"/>
        </w:rPr>
        <w:t>l’élaboration d’une politique de prise en charge palliative,</w:t>
      </w:r>
    </w:p>
    <w:p w:rsidR="00841B9D" w:rsidRDefault="00841B9D" w:rsidP="00841B9D">
      <w:pPr>
        <w:pStyle w:val="Paragraphedeliste"/>
        <w:numPr>
          <w:ilvl w:val="0"/>
          <w:numId w:val="56"/>
        </w:numPr>
        <w:autoSpaceDE w:val="0"/>
        <w:autoSpaceDN w:val="0"/>
        <w:adjustRightInd w:val="0"/>
        <w:rPr>
          <w:szCs w:val="22"/>
        </w:rPr>
      </w:pPr>
      <w:r>
        <w:rPr>
          <w:szCs w:val="22"/>
        </w:rPr>
        <w:t>la formation et la désignation d’un médecin référent « soins palliatifs »,</w:t>
      </w:r>
    </w:p>
    <w:p w:rsidR="00841B9D" w:rsidRDefault="00841B9D" w:rsidP="00841B9D">
      <w:pPr>
        <w:pStyle w:val="Paragraphedeliste"/>
        <w:numPr>
          <w:ilvl w:val="0"/>
          <w:numId w:val="56"/>
        </w:numPr>
        <w:autoSpaceDE w:val="0"/>
        <w:autoSpaceDN w:val="0"/>
        <w:adjustRightInd w:val="0"/>
        <w:rPr>
          <w:szCs w:val="22"/>
        </w:rPr>
      </w:pPr>
      <w:r>
        <w:rPr>
          <w:szCs w:val="22"/>
        </w:rPr>
        <w:t xml:space="preserve">la formation et la désignation d’une infirmière </w:t>
      </w:r>
      <w:proofErr w:type="spellStart"/>
      <w:r>
        <w:rPr>
          <w:szCs w:val="22"/>
        </w:rPr>
        <w:t>référente</w:t>
      </w:r>
      <w:proofErr w:type="spellEnd"/>
      <w:r>
        <w:rPr>
          <w:szCs w:val="22"/>
        </w:rPr>
        <w:t xml:space="preserve"> « soins palliatifs et douleurs »,</w:t>
      </w:r>
    </w:p>
    <w:p w:rsidR="00841B9D" w:rsidRDefault="00841B9D" w:rsidP="00841B9D">
      <w:pPr>
        <w:pStyle w:val="Paragraphedeliste"/>
        <w:numPr>
          <w:ilvl w:val="0"/>
          <w:numId w:val="56"/>
        </w:numPr>
        <w:autoSpaceDE w:val="0"/>
        <w:autoSpaceDN w:val="0"/>
        <w:adjustRightInd w:val="0"/>
        <w:rPr>
          <w:szCs w:val="22"/>
        </w:rPr>
      </w:pPr>
      <w:r>
        <w:rPr>
          <w:szCs w:val="22"/>
        </w:rPr>
        <w:t>l’intervention de l’équipe mobile de soins palliatifs,</w:t>
      </w:r>
    </w:p>
    <w:p w:rsidR="00841B9D" w:rsidRDefault="00841B9D" w:rsidP="00841B9D">
      <w:pPr>
        <w:pStyle w:val="Paragraphedeliste"/>
        <w:numPr>
          <w:ilvl w:val="0"/>
          <w:numId w:val="56"/>
        </w:numPr>
        <w:autoSpaceDE w:val="0"/>
        <w:autoSpaceDN w:val="0"/>
        <w:adjustRightInd w:val="0"/>
        <w:rPr>
          <w:szCs w:val="22"/>
        </w:rPr>
      </w:pPr>
      <w:r>
        <w:rPr>
          <w:szCs w:val="22"/>
        </w:rPr>
        <w:t>l’intervention d’une association de bénévoles dont la mission est l’accompagnement des personnes en fin de vie ou en soins palliatifs,</w:t>
      </w:r>
    </w:p>
    <w:p w:rsidR="00841B9D" w:rsidRDefault="00841B9D" w:rsidP="00841B9D">
      <w:pPr>
        <w:pStyle w:val="Paragraphedeliste"/>
        <w:numPr>
          <w:ilvl w:val="0"/>
          <w:numId w:val="56"/>
        </w:numPr>
        <w:autoSpaceDE w:val="0"/>
        <w:autoSpaceDN w:val="0"/>
        <w:adjustRightInd w:val="0"/>
        <w:rPr>
          <w:szCs w:val="22"/>
        </w:rPr>
      </w:pPr>
      <w:r>
        <w:rPr>
          <w:szCs w:val="22"/>
        </w:rPr>
        <w:t>la formation de l’équipe d’aumônerie à l’accompagnement des personnes en fin de vie ou en soins palliatifs,</w:t>
      </w:r>
    </w:p>
    <w:p w:rsidR="00841B9D" w:rsidRPr="009527DB" w:rsidRDefault="00841B9D" w:rsidP="00841B9D">
      <w:pPr>
        <w:pStyle w:val="Paragraphedeliste"/>
        <w:numPr>
          <w:ilvl w:val="0"/>
          <w:numId w:val="56"/>
        </w:numPr>
        <w:autoSpaceDE w:val="0"/>
        <w:autoSpaceDN w:val="0"/>
        <w:adjustRightInd w:val="0"/>
        <w:rPr>
          <w:szCs w:val="22"/>
        </w:rPr>
      </w:pPr>
      <w:r>
        <w:rPr>
          <w:szCs w:val="22"/>
        </w:rPr>
        <w:t>la formation continue des personnels de soins,</w:t>
      </w:r>
    </w:p>
    <w:p w:rsidR="00841B9D" w:rsidRDefault="00841B9D" w:rsidP="00841B9D">
      <w:pPr>
        <w:autoSpaceDE w:val="0"/>
        <w:autoSpaceDN w:val="0"/>
        <w:adjustRightInd w:val="0"/>
        <w:rPr>
          <w:color w:val="FF0000"/>
          <w:szCs w:val="22"/>
        </w:rPr>
      </w:pPr>
      <w:r>
        <w:rPr>
          <w:szCs w:val="22"/>
        </w:rPr>
        <w:tab/>
      </w:r>
    </w:p>
    <w:p w:rsidR="00841B9D" w:rsidRDefault="00841B9D" w:rsidP="00841B9D">
      <w:pPr>
        <w:autoSpaceDE w:val="0"/>
        <w:autoSpaceDN w:val="0"/>
        <w:adjustRightInd w:val="0"/>
        <w:rPr>
          <w:color w:val="000000"/>
          <w:szCs w:val="22"/>
        </w:rPr>
      </w:pPr>
    </w:p>
    <w:p w:rsidR="00841B9D" w:rsidRDefault="00841B9D" w:rsidP="00841B9D">
      <w:pPr>
        <w:autoSpaceDE w:val="0"/>
        <w:autoSpaceDN w:val="0"/>
        <w:adjustRightInd w:val="0"/>
        <w:ind w:left="540"/>
        <w:rPr>
          <w:szCs w:val="22"/>
        </w:rPr>
      </w:pPr>
      <w:r>
        <w:rPr>
          <w:b/>
          <w:szCs w:val="22"/>
        </w:rPr>
        <w:t>III</w:t>
      </w:r>
      <w:r w:rsidRPr="009527DB">
        <w:rPr>
          <w:b/>
          <w:szCs w:val="22"/>
        </w:rPr>
        <w:t xml:space="preserve"> </w:t>
      </w:r>
      <w:r>
        <w:rPr>
          <w:b/>
          <w:szCs w:val="22"/>
        </w:rPr>
        <w:t>-</w:t>
      </w:r>
      <w:r w:rsidRPr="009527DB">
        <w:rPr>
          <w:b/>
          <w:szCs w:val="22"/>
        </w:rPr>
        <w:tab/>
      </w:r>
      <w:r>
        <w:rPr>
          <w:b/>
          <w:szCs w:val="22"/>
        </w:rPr>
        <w:t>LA PRISE EN CHARGE DE LA PERSONNE AGEE ET DE LA PERSONNE EN SITUATION DE HANDICAP</w:t>
      </w:r>
    </w:p>
    <w:p w:rsidR="00841B9D" w:rsidRDefault="00841B9D" w:rsidP="00841B9D">
      <w:pPr>
        <w:autoSpaceDE w:val="0"/>
        <w:autoSpaceDN w:val="0"/>
        <w:adjustRightInd w:val="0"/>
        <w:ind w:left="540"/>
        <w:rPr>
          <w:szCs w:val="22"/>
        </w:rPr>
      </w:pPr>
    </w:p>
    <w:p w:rsidR="00841B9D" w:rsidRDefault="00841B9D" w:rsidP="00841B9D">
      <w:pPr>
        <w:autoSpaceDE w:val="0"/>
        <w:autoSpaceDN w:val="0"/>
        <w:adjustRightInd w:val="0"/>
        <w:ind w:left="540"/>
        <w:rPr>
          <w:szCs w:val="22"/>
        </w:rPr>
      </w:pPr>
      <w:r>
        <w:rPr>
          <w:szCs w:val="22"/>
        </w:rPr>
        <w:tab/>
        <w:t>L’établissement est identifié au niveau du SROS – PRS dans la filière personne âgée.</w:t>
      </w:r>
    </w:p>
    <w:p w:rsidR="00841B9D" w:rsidRDefault="00841B9D" w:rsidP="00841B9D">
      <w:pPr>
        <w:autoSpaceDE w:val="0"/>
        <w:autoSpaceDN w:val="0"/>
        <w:adjustRightInd w:val="0"/>
        <w:ind w:left="540"/>
        <w:rPr>
          <w:szCs w:val="22"/>
        </w:rPr>
      </w:pPr>
      <w:r>
        <w:rPr>
          <w:szCs w:val="22"/>
        </w:rPr>
        <w:tab/>
        <w:t xml:space="preserve">Le médecin chargé de la coordination des activités de soins est également médecin coordonnateur en EHPAD, ayant satisfait à l’obligation </w:t>
      </w:r>
    </w:p>
    <w:p w:rsidR="00841B9D" w:rsidRDefault="00841B9D" w:rsidP="00841B9D">
      <w:pPr>
        <w:autoSpaceDE w:val="0"/>
        <w:autoSpaceDN w:val="0"/>
        <w:adjustRightInd w:val="0"/>
        <w:ind w:left="540"/>
        <w:rPr>
          <w:szCs w:val="22"/>
        </w:rPr>
      </w:pPr>
      <w:r>
        <w:rPr>
          <w:szCs w:val="22"/>
        </w:rPr>
        <w:t xml:space="preserve">  </w:t>
      </w:r>
      <w:proofErr w:type="gramStart"/>
      <w:r>
        <w:rPr>
          <w:szCs w:val="22"/>
        </w:rPr>
        <w:t>de</w:t>
      </w:r>
      <w:proofErr w:type="gramEnd"/>
      <w:r>
        <w:rPr>
          <w:szCs w:val="22"/>
        </w:rPr>
        <w:t xml:space="preserve"> se former.</w:t>
      </w:r>
    </w:p>
    <w:p w:rsidR="00841B9D" w:rsidRDefault="00841B9D" w:rsidP="00841B9D">
      <w:pPr>
        <w:autoSpaceDE w:val="0"/>
        <w:autoSpaceDN w:val="0"/>
        <w:adjustRightInd w:val="0"/>
        <w:ind w:left="540"/>
        <w:rPr>
          <w:szCs w:val="22"/>
        </w:rPr>
      </w:pPr>
      <w:r>
        <w:rPr>
          <w:szCs w:val="22"/>
        </w:rPr>
        <w:tab/>
        <w:t>Deux infirmières de l’établissement détiennent un DU de gériatrie.</w:t>
      </w:r>
    </w:p>
    <w:p w:rsidR="00841B9D" w:rsidRDefault="00841B9D" w:rsidP="00841B9D">
      <w:pPr>
        <w:autoSpaceDE w:val="0"/>
        <w:autoSpaceDN w:val="0"/>
        <w:adjustRightInd w:val="0"/>
        <w:rPr>
          <w:color w:val="000000"/>
          <w:sz w:val="18"/>
          <w:szCs w:val="18"/>
        </w:rPr>
      </w:pPr>
    </w:p>
    <w:p w:rsidR="00841B9D" w:rsidRDefault="00841B9D" w:rsidP="00841B9D"/>
    <w:p w:rsidR="00841B9D" w:rsidRDefault="00841B9D" w:rsidP="00841B9D"/>
    <w:p w:rsidR="00841B9D" w:rsidRPr="00C45F88" w:rsidRDefault="00841B9D" w:rsidP="00841B9D">
      <w:pPr>
        <w:rPr>
          <w:b/>
          <w:bCs/>
          <w:color w:val="000000"/>
          <w:sz w:val="28"/>
          <w:szCs w:val="32"/>
        </w:rPr>
      </w:pPr>
      <w:r>
        <w:rPr>
          <w:b/>
          <w:bCs/>
          <w:color w:val="000000"/>
          <w:sz w:val="28"/>
          <w:szCs w:val="32"/>
        </w:rPr>
        <w:t xml:space="preserve">CHAPITRE 3 </w:t>
      </w:r>
      <w:r>
        <w:rPr>
          <w:b/>
          <w:bCs/>
          <w:color w:val="000000"/>
          <w:sz w:val="28"/>
          <w:szCs w:val="32"/>
        </w:rPr>
        <w:tab/>
        <w:t>L’OFFRE DE SOINS ACTUELLE DU CENTRE HOSPITALIER « les 3 rivières » DE CHATEL SUR MOSELLE</w:t>
      </w:r>
    </w:p>
    <w:p w:rsidR="00841B9D" w:rsidRDefault="00841B9D" w:rsidP="00841B9D">
      <w:pPr>
        <w:autoSpaceDE w:val="0"/>
        <w:autoSpaceDN w:val="0"/>
        <w:adjustRightInd w:val="0"/>
        <w:rPr>
          <w:rFonts w:ascii="Copperplate-Bold" w:hAnsi="Copperplate-Bold"/>
          <w:b/>
          <w:bCs/>
          <w:color w:val="000000"/>
          <w:sz w:val="32"/>
          <w:szCs w:val="32"/>
        </w:rPr>
      </w:pPr>
    </w:p>
    <w:p w:rsidR="00841B9D" w:rsidRDefault="00841B9D" w:rsidP="00841B9D">
      <w:pPr>
        <w:autoSpaceDE w:val="0"/>
        <w:autoSpaceDN w:val="0"/>
        <w:adjustRightInd w:val="0"/>
        <w:ind w:left="708" w:firstLine="708"/>
        <w:rPr>
          <w:color w:val="000000"/>
          <w:szCs w:val="22"/>
        </w:rPr>
      </w:pPr>
      <w:r>
        <w:rPr>
          <w:color w:val="000000"/>
          <w:szCs w:val="22"/>
        </w:rPr>
        <w:t>L’activité du Centre hospitalier de Châtel sur Moselle se partage entre une activité sanitaire et une activité médico-sociale.</w:t>
      </w:r>
    </w:p>
    <w:p w:rsidR="00841B9D" w:rsidRDefault="00841B9D" w:rsidP="00841B9D">
      <w:pPr>
        <w:autoSpaceDE w:val="0"/>
        <w:autoSpaceDN w:val="0"/>
        <w:adjustRightInd w:val="0"/>
        <w:rPr>
          <w:color w:val="000000"/>
          <w:szCs w:val="22"/>
        </w:rPr>
      </w:pPr>
    </w:p>
    <w:p w:rsidR="00841B9D" w:rsidRDefault="00841B9D" w:rsidP="00841B9D">
      <w:pPr>
        <w:autoSpaceDE w:val="0"/>
        <w:autoSpaceDN w:val="0"/>
        <w:adjustRightInd w:val="0"/>
        <w:ind w:left="708" w:firstLine="708"/>
        <w:rPr>
          <w:color w:val="000000"/>
          <w:szCs w:val="22"/>
        </w:rPr>
      </w:pPr>
      <w:r w:rsidRPr="00C50356">
        <w:rPr>
          <w:color w:val="000000"/>
          <w:szCs w:val="22"/>
          <w:u w:val="single"/>
        </w:rPr>
        <w:lastRenderedPageBreak/>
        <w:t>L’activité sanitaire</w:t>
      </w:r>
      <w:r>
        <w:rPr>
          <w:color w:val="000000"/>
          <w:szCs w:val="22"/>
        </w:rPr>
        <w:t xml:space="preserve"> se compose  de 58 lits de soins de suite non spécialisés dont 3 lits identifiés soins palliatifs. </w:t>
      </w:r>
    </w:p>
    <w:p w:rsidR="00841B9D" w:rsidRDefault="00841B9D" w:rsidP="00841B9D">
      <w:pPr>
        <w:autoSpaceDE w:val="0"/>
        <w:autoSpaceDN w:val="0"/>
        <w:adjustRightInd w:val="0"/>
        <w:ind w:left="708" w:firstLine="708"/>
        <w:rPr>
          <w:color w:val="000000"/>
          <w:szCs w:val="22"/>
        </w:rPr>
      </w:pPr>
      <w:r w:rsidRPr="00C50356">
        <w:rPr>
          <w:color w:val="000000"/>
          <w:szCs w:val="22"/>
          <w:u w:val="single"/>
        </w:rPr>
        <w:t>L’offre médico-sociale</w:t>
      </w:r>
      <w:r>
        <w:rPr>
          <w:color w:val="000000"/>
          <w:szCs w:val="22"/>
        </w:rPr>
        <w:t xml:space="preserve"> se compose :</w:t>
      </w:r>
    </w:p>
    <w:p w:rsidR="00841B9D" w:rsidRDefault="00841B9D" w:rsidP="00841B9D">
      <w:pPr>
        <w:numPr>
          <w:ilvl w:val="0"/>
          <w:numId w:val="1"/>
        </w:numPr>
        <w:tabs>
          <w:tab w:val="clear" w:pos="420"/>
          <w:tab w:val="num" w:pos="1440"/>
        </w:tabs>
        <w:autoSpaceDE w:val="0"/>
        <w:autoSpaceDN w:val="0"/>
        <w:adjustRightInd w:val="0"/>
        <w:ind w:left="1440" w:hanging="720"/>
        <w:rPr>
          <w:color w:val="000000"/>
          <w:szCs w:val="22"/>
        </w:rPr>
      </w:pPr>
      <w:r>
        <w:rPr>
          <w:color w:val="000000"/>
          <w:szCs w:val="22"/>
        </w:rPr>
        <w:t xml:space="preserve">depuis 2013 d’un Etablissement d’Hébergement pour Personnes Agées Dépendantes de 71 lits et une place d’accueil temporaire. L’EHPAD dispose d’une unité </w:t>
      </w:r>
      <w:proofErr w:type="spellStart"/>
      <w:r>
        <w:rPr>
          <w:color w:val="000000"/>
          <w:szCs w:val="22"/>
        </w:rPr>
        <w:t>alzheimer</w:t>
      </w:r>
      <w:proofErr w:type="spellEnd"/>
      <w:r>
        <w:rPr>
          <w:color w:val="000000"/>
          <w:szCs w:val="22"/>
        </w:rPr>
        <w:t xml:space="preserve"> de 12 places et d’un PASA de 12 places.</w:t>
      </w:r>
    </w:p>
    <w:p w:rsidR="00841B9D" w:rsidRDefault="00841B9D" w:rsidP="00841B9D">
      <w:pPr>
        <w:autoSpaceDE w:val="0"/>
        <w:autoSpaceDN w:val="0"/>
        <w:adjustRightInd w:val="0"/>
        <w:ind w:left="1440"/>
        <w:rPr>
          <w:color w:val="000000"/>
          <w:szCs w:val="22"/>
        </w:rPr>
      </w:pPr>
      <w:r>
        <w:rPr>
          <w:color w:val="000000"/>
          <w:szCs w:val="22"/>
        </w:rPr>
        <w:t>Il dispose également de 6 places d’accueil de jour en mutualisation avec l’EHPAD de Charmes.</w:t>
      </w:r>
    </w:p>
    <w:p w:rsidR="00841B9D" w:rsidRDefault="00841B9D" w:rsidP="00841B9D">
      <w:pPr>
        <w:autoSpaceDE w:val="0"/>
        <w:autoSpaceDN w:val="0"/>
        <w:adjustRightInd w:val="0"/>
        <w:ind w:left="1440"/>
        <w:rPr>
          <w:color w:val="000000"/>
          <w:szCs w:val="22"/>
        </w:rPr>
      </w:pPr>
    </w:p>
    <w:p w:rsidR="00841B9D" w:rsidRPr="00C50356" w:rsidRDefault="00841B9D" w:rsidP="00841B9D">
      <w:pPr>
        <w:numPr>
          <w:ilvl w:val="1"/>
          <w:numId w:val="1"/>
        </w:numPr>
        <w:autoSpaceDE w:val="0"/>
        <w:autoSpaceDN w:val="0"/>
        <w:adjustRightInd w:val="0"/>
        <w:rPr>
          <w:color w:val="000000"/>
          <w:szCs w:val="20"/>
        </w:rPr>
      </w:pPr>
      <w:r>
        <w:rPr>
          <w:color w:val="000000"/>
          <w:szCs w:val="22"/>
        </w:rPr>
        <w:t xml:space="preserve">   </w:t>
      </w:r>
      <w:r>
        <w:rPr>
          <w:color w:val="000000"/>
          <w:szCs w:val="22"/>
        </w:rPr>
        <w:tab/>
        <w:t>d’un foyer d’accueil médicalisé  pour adultes handicapés mentaux de 35 places dont</w:t>
      </w:r>
      <w:r>
        <w:rPr>
          <w:color w:val="000000"/>
          <w:szCs w:val="20"/>
        </w:rPr>
        <w:t xml:space="preserve"> </w:t>
      </w:r>
      <w:r w:rsidRPr="00C50356">
        <w:rPr>
          <w:color w:val="000000"/>
          <w:szCs w:val="22"/>
        </w:rPr>
        <w:t>20</w:t>
      </w:r>
      <w:r w:rsidRPr="00C50356">
        <w:rPr>
          <w:color w:val="000000"/>
          <w:szCs w:val="20"/>
        </w:rPr>
        <w:t xml:space="preserve"> </w:t>
      </w:r>
      <w:r w:rsidRPr="00C50356">
        <w:rPr>
          <w:color w:val="000000"/>
          <w:szCs w:val="22"/>
        </w:rPr>
        <w:t>places sont médicalisées ; sur les 35 places</w:t>
      </w:r>
    </w:p>
    <w:p w:rsidR="00841B9D" w:rsidRPr="00C50356" w:rsidRDefault="00841B9D" w:rsidP="00841B9D">
      <w:pPr>
        <w:autoSpaceDE w:val="0"/>
        <w:autoSpaceDN w:val="0"/>
        <w:adjustRightInd w:val="0"/>
        <w:ind w:left="1140"/>
        <w:rPr>
          <w:color w:val="000000"/>
          <w:szCs w:val="20"/>
        </w:rPr>
      </w:pPr>
      <w:r>
        <w:rPr>
          <w:color w:val="000000"/>
          <w:szCs w:val="22"/>
        </w:rPr>
        <w:t xml:space="preserve">   </w:t>
      </w:r>
      <w:r w:rsidRPr="00C50356">
        <w:rPr>
          <w:color w:val="000000"/>
          <w:szCs w:val="22"/>
        </w:rPr>
        <w:t xml:space="preserve"> </w:t>
      </w:r>
      <w:proofErr w:type="gramStart"/>
      <w:r w:rsidRPr="00C50356">
        <w:rPr>
          <w:color w:val="000000"/>
          <w:szCs w:val="22"/>
        </w:rPr>
        <w:t>dix</w:t>
      </w:r>
      <w:proofErr w:type="gramEnd"/>
      <w:r w:rsidRPr="00C50356">
        <w:rPr>
          <w:color w:val="000000"/>
          <w:szCs w:val="22"/>
        </w:rPr>
        <w:t xml:space="preserve"> sont réservées aux personnes </w:t>
      </w:r>
      <w:r>
        <w:rPr>
          <w:color w:val="000000"/>
          <w:szCs w:val="22"/>
        </w:rPr>
        <w:t xml:space="preserve"> handicapées vieillissantes. Le foyer dispose d’une place d’accueil temporaire, d’une</w:t>
      </w:r>
    </w:p>
    <w:p w:rsidR="00841B9D" w:rsidRDefault="00841B9D" w:rsidP="00841B9D">
      <w:pPr>
        <w:autoSpaceDE w:val="0"/>
        <w:autoSpaceDN w:val="0"/>
        <w:adjustRightInd w:val="0"/>
        <w:ind w:left="1140"/>
        <w:rPr>
          <w:color w:val="000000"/>
          <w:szCs w:val="22"/>
        </w:rPr>
      </w:pPr>
      <w:r>
        <w:rPr>
          <w:color w:val="000000"/>
          <w:szCs w:val="22"/>
        </w:rPr>
        <w:t xml:space="preserve">     </w:t>
      </w:r>
      <w:proofErr w:type="gramStart"/>
      <w:r>
        <w:rPr>
          <w:color w:val="000000"/>
          <w:szCs w:val="22"/>
        </w:rPr>
        <w:t>place</w:t>
      </w:r>
      <w:proofErr w:type="gramEnd"/>
      <w:r>
        <w:rPr>
          <w:color w:val="000000"/>
          <w:szCs w:val="22"/>
        </w:rPr>
        <w:t xml:space="preserve"> d’accueil d’urgence et d’une place d’accueil de jour non médicalisées.</w:t>
      </w:r>
    </w:p>
    <w:p w:rsidR="00841B9D" w:rsidRDefault="00841B9D" w:rsidP="00841B9D">
      <w:pPr>
        <w:autoSpaceDE w:val="0"/>
        <w:autoSpaceDN w:val="0"/>
        <w:adjustRightInd w:val="0"/>
        <w:ind w:left="1140"/>
        <w:rPr>
          <w:color w:val="000000"/>
          <w:szCs w:val="22"/>
        </w:rPr>
      </w:pPr>
    </w:p>
    <w:p w:rsidR="00841B9D" w:rsidRPr="00C50356" w:rsidRDefault="00841B9D" w:rsidP="00841B9D">
      <w:pPr>
        <w:pStyle w:val="Paragraphedeliste"/>
        <w:numPr>
          <w:ilvl w:val="1"/>
          <w:numId w:val="1"/>
        </w:numPr>
        <w:autoSpaceDE w:val="0"/>
        <w:autoSpaceDN w:val="0"/>
        <w:adjustRightInd w:val="0"/>
        <w:rPr>
          <w:color w:val="000000"/>
          <w:szCs w:val="22"/>
        </w:rPr>
      </w:pPr>
      <w:r>
        <w:rPr>
          <w:color w:val="000000"/>
          <w:szCs w:val="22"/>
        </w:rPr>
        <w:t xml:space="preserve">   </w:t>
      </w:r>
      <w:r w:rsidRPr="00FE7FE9">
        <w:rPr>
          <w:color w:val="000000"/>
          <w:szCs w:val="22"/>
        </w:rPr>
        <w:t>Le SSIAD de Châtel sur Moselle, d’une capacité de 3</w:t>
      </w:r>
      <w:r>
        <w:rPr>
          <w:color w:val="000000"/>
          <w:szCs w:val="22"/>
        </w:rPr>
        <w:t>5</w:t>
      </w:r>
      <w:r w:rsidRPr="00FE7FE9">
        <w:rPr>
          <w:color w:val="000000"/>
          <w:szCs w:val="22"/>
        </w:rPr>
        <w:t xml:space="preserve"> places </w:t>
      </w:r>
      <w:r>
        <w:rPr>
          <w:color w:val="000000"/>
          <w:szCs w:val="22"/>
        </w:rPr>
        <w:t>dont</w:t>
      </w:r>
      <w:r w:rsidRPr="00FE7FE9">
        <w:rPr>
          <w:color w:val="000000"/>
          <w:szCs w:val="22"/>
        </w:rPr>
        <w:t xml:space="preserve"> 3 réservées </w:t>
      </w:r>
      <w:proofErr w:type="spellStart"/>
      <w:r w:rsidRPr="00FE7FE9">
        <w:rPr>
          <w:color w:val="000000"/>
          <w:szCs w:val="22"/>
        </w:rPr>
        <w:t>aux</w:t>
      </w:r>
      <w:r w:rsidRPr="00C50356">
        <w:rPr>
          <w:color w:val="000000"/>
          <w:szCs w:val="22"/>
        </w:rPr>
        <w:t>personnes</w:t>
      </w:r>
      <w:proofErr w:type="spellEnd"/>
      <w:r w:rsidRPr="00C50356">
        <w:rPr>
          <w:color w:val="000000"/>
          <w:szCs w:val="22"/>
        </w:rPr>
        <w:t xml:space="preserve"> handicapées dépendantes </w:t>
      </w:r>
    </w:p>
    <w:p w:rsidR="00841B9D" w:rsidRDefault="00841B9D" w:rsidP="00841B9D">
      <w:pPr>
        <w:pStyle w:val="Paragraphedeliste"/>
        <w:autoSpaceDE w:val="0"/>
        <w:autoSpaceDN w:val="0"/>
        <w:adjustRightInd w:val="0"/>
        <w:ind w:left="1140"/>
        <w:rPr>
          <w:color w:val="000000"/>
          <w:szCs w:val="22"/>
        </w:rPr>
      </w:pPr>
    </w:p>
    <w:p w:rsidR="00841B9D" w:rsidRPr="00C50356" w:rsidRDefault="00841B9D" w:rsidP="00841B9D">
      <w:pPr>
        <w:autoSpaceDE w:val="0"/>
        <w:autoSpaceDN w:val="0"/>
        <w:adjustRightInd w:val="0"/>
        <w:ind w:firstLine="708"/>
        <w:rPr>
          <w:color w:val="000000"/>
          <w:szCs w:val="22"/>
        </w:rPr>
      </w:pPr>
      <w:r w:rsidRPr="00C50356">
        <w:rPr>
          <w:color w:val="000000"/>
          <w:szCs w:val="22"/>
        </w:rPr>
        <w:t>L’établissement propose également :</w:t>
      </w:r>
    </w:p>
    <w:p w:rsidR="00841B9D" w:rsidRDefault="00841B9D" w:rsidP="00841B9D">
      <w:pPr>
        <w:pStyle w:val="Paragraphedeliste"/>
        <w:numPr>
          <w:ilvl w:val="3"/>
          <w:numId w:val="1"/>
        </w:numPr>
        <w:autoSpaceDE w:val="0"/>
        <w:autoSpaceDN w:val="0"/>
        <w:adjustRightInd w:val="0"/>
        <w:rPr>
          <w:color w:val="000000"/>
          <w:szCs w:val="22"/>
        </w:rPr>
      </w:pPr>
      <w:r>
        <w:rPr>
          <w:color w:val="000000"/>
          <w:szCs w:val="22"/>
        </w:rPr>
        <w:t>une consultation gériatrique avancée,</w:t>
      </w:r>
    </w:p>
    <w:p w:rsidR="00841B9D" w:rsidRPr="00FE7FE9" w:rsidRDefault="00841B9D" w:rsidP="00841B9D">
      <w:pPr>
        <w:pStyle w:val="Paragraphedeliste"/>
        <w:numPr>
          <w:ilvl w:val="3"/>
          <w:numId w:val="1"/>
        </w:numPr>
        <w:autoSpaceDE w:val="0"/>
        <w:autoSpaceDN w:val="0"/>
        <w:adjustRightInd w:val="0"/>
        <w:rPr>
          <w:color w:val="000000"/>
          <w:szCs w:val="22"/>
        </w:rPr>
      </w:pPr>
      <w:r>
        <w:rPr>
          <w:color w:val="000000"/>
          <w:szCs w:val="22"/>
        </w:rPr>
        <w:t>des actions de santé publiques (prévention du diabète, prévention de l’obésité chez l’enfant)</w:t>
      </w:r>
    </w:p>
    <w:p w:rsidR="00841B9D" w:rsidRPr="00FC540F" w:rsidRDefault="00841B9D" w:rsidP="00841B9D">
      <w:r>
        <w:tab/>
      </w:r>
    </w:p>
    <w:p w:rsidR="00841B9D" w:rsidRDefault="00841B9D" w:rsidP="00841B9D">
      <w:pPr>
        <w:autoSpaceDE w:val="0"/>
        <w:autoSpaceDN w:val="0"/>
        <w:adjustRightInd w:val="0"/>
        <w:rPr>
          <w:rFonts w:ascii="Copperplate-Bold" w:hAnsi="Copperplate-Bold"/>
          <w:b/>
          <w:bCs/>
          <w:color w:val="000000"/>
          <w:sz w:val="32"/>
          <w:szCs w:val="32"/>
        </w:rPr>
      </w:pPr>
    </w:p>
    <w:p w:rsidR="00841B9D" w:rsidRDefault="00841B9D" w:rsidP="00841B9D">
      <w:pPr>
        <w:autoSpaceDE w:val="0"/>
        <w:autoSpaceDN w:val="0"/>
        <w:adjustRightInd w:val="0"/>
        <w:ind w:left="1416" w:hanging="708"/>
        <w:rPr>
          <w:b/>
          <w:bCs/>
          <w:color w:val="000000"/>
          <w:szCs w:val="32"/>
        </w:rPr>
      </w:pPr>
      <w:r>
        <w:rPr>
          <w:b/>
          <w:bCs/>
          <w:color w:val="000000"/>
          <w:szCs w:val="32"/>
        </w:rPr>
        <w:t>I -</w:t>
      </w:r>
      <w:r>
        <w:rPr>
          <w:b/>
          <w:bCs/>
          <w:color w:val="000000"/>
          <w:szCs w:val="32"/>
        </w:rPr>
        <w:tab/>
        <w:t xml:space="preserve"> LE CENTRE HOSPITALIER « les 3 rivières DE CHATEL SUR MOSELLE AUJOURD’HUI : son activité, les usagers accueillis, les relations avec les autres établissements</w:t>
      </w:r>
    </w:p>
    <w:p w:rsidR="00841B9D" w:rsidRDefault="00841B9D" w:rsidP="00841B9D">
      <w:pPr>
        <w:autoSpaceDE w:val="0"/>
        <w:autoSpaceDN w:val="0"/>
        <w:adjustRightInd w:val="0"/>
        <w:ind w:left="1416" w:hanging="708"/>
        <w:rPr>
          <w:rFonts w:ascii="TimesNewRomanBdMS" w:hAnsi="TimesNewRomanBdMS"/>
          <w:color w:val="000000"/>
          <w:sz w:val="32"/>
          <w:szCs w:val="32"/>
        </w:rPr>
      </w:pPr>
    </w:p>
    <w:p w:rsidR="00841B9D" w:rsidRDefault="00841B9D" w:rsidP="00841B9D">
      <w:pPr>
        <w:ind w:left="708" w:firstLine="708"/>
      </w:pPr>
      <w:r>
        <w:t xml:space="preserve">Par décision n°2010/46 du 27 juillet 2010 le Directeur Général de l’Agence Régionale de Santé Région Grand Est </w:t>
      </w:r>
      <w:proofErr w:type="spellStart"/>
      <w:r>
        <w:t>autorise</w:t>
      </w:r>
      <w:proofErr w:type="spellEnd"/>
      <w:r>
        <w:t xml:space="preserve"> l’établissement à poursuivre l’exercice de l’activité de soins de suite et de réadaptation non spécialisés adultes en hospitalisation complète.</w:t>
      </w:r>
    </w:p>
    <w:p w:rsidR="00841B9D" w:rsidRDefault="00841B9D" w:rsidP="00841B9D"/>
    <w:p w:rsidR="00841B9D" w:rsidRDefault="00841B9D" w:rsidP="00841B9D">
      <w:pPr>
        <w:ind w:left="708" w:firstLine="708"/>
      </w:pPr>
      <w:r>
        <w:t>Cette autorisation a été tacitement renouvelée en date du 28 juillet 2014 pour prendre effet à partir du 30 juillet 2015 pour une durée de 5 ans.</w:t>
      </w:r>
    </w:p>
    <w:p w:rsidR="00841B9D" w:rsidRDefault="00841B9D" w:rsidP="00841B9D"/>
    <w:p w:rsidR="00841B9D" w:rsidRPr="00FC540F" w:rsidRDefault="00841B9D" w:rsidP="00841B9D">
      <w:pPr>
        <w:ind w:left="708" w:firstLine="708"/>
      </w:pPr>
      <w:r w:rsidRPr="00FC540F">
        <w:t>Par décision du 6 novembre 20</w:t>
      </w:r>
      <w:r>
        <w:t>05 le Directeur Général de l’Agence R</w:t>
      </w:r>
      <w:r w:rsidRPr="00FC540F">
        <w:t>égionale de</w:t>
      </w:r>
      <w:r>
        <w:t xml:space="preserve"> S</w:t>
      </w:r>
      <w:r w:rsidRPr="00FC540F">
        <w:t>anté de Lorraine reconnaît la qualité de 3 lits identifiés soins palliatifs à l’hôpital de Châtel sur Moselle.</w:t>
      </w:r>
    </w:p>
    <w:p w:rsidR="00841B9D" w:rsidRDefault="00841B9D" w:rsidP="00841B9D">
      <w:pPr>
        <w:autoSpaceDE w:val="0"/>
        <w:autoSpaceDN w:val="0"/>
        <w:adjustRightInd w:val="0"/>
        <w:ind w:left="1416" w:hanging="708"/>
        <w:rPr>
          <w:rFonts w:ascii="TimesNewRomanBdMS" w:hAnsi="TimesNewRomanBdMS"/>
          <w:color w:val="000000"/>
          <w:sz w:val="32"/>
          <w:szCs w:val="32"/>
        </w:rPr>
      </w:pPr>
    </w:p>
    <w:p w:rsidR="00841B9D" w:rsidRDefault="00841B9D" w:rsidP="00841B9D">
      <w:pPr>
        <w:autoSpaceDE w:val="0"/>
        <w:autoSpaceDN w:val="0"/>
        <w:adjustRightInd w:val="0"/>
        <w:ind w:left="709" w:hanging="708"/>
        <w:rPr>
          <w:rFonts w:ascii="TimesNewRomanBdMS" w:hAnsi="TimesNewRomanBdMS"/>
          <w:color w:val="000000"/>
        </w:rPr>
      </w:pPr>
      <w:r>
        <w:rPr>
          <w:rFonts w:ascii="TimesNewRomanBdMS" w:hAnsi="TimesNewRomanBdMS"/>
          <w:color w:val="000000"/>
          <w:sz w:val="32"/>
          <w:szCs w:val="32"/>
        </w:rPr>
        <w:tab/>
      </w:r>
      <w:r>
        <w:rPr>
          <w:rFonts w:ascii="TimesNewRomanBdMS" w:hAnsi="TimesNewRomanBdMS"/>
          <w:color w:val="000000"/>
          <w:sz w:val="32"/>
          <w:szCs w:val="32"/>
        </w:rPr>
        <w:tab/>
      </w:r>
      <w:r>
        <w:rPr>
          <w:rFonts w:ascii="TimesNewRomanBdMS" w:hAnsi="TimesNewRomanBdMS"/>
          <w:color w:val="000000"/>
        </w:rPr>
        <w:t>L’établissement dispose d’un CPOM (contrat pluriannuel d’objectifs et de moyens) signé avec l’ARS Grand Est le 1</w:t>
      </w:r>
      <w:r w:rsidRPr="004812A5">
        <w:rPr>
          <w:rFonts w:ascii="TimesNewRomanBdMS" w:hAnsi="TimesNewRomanBdMS"/>
          <w:color w:val="000000"/>
          <w:vertAlign w:val="superscript"/>
        </w:rPr>
        <w:t>er</w:t>
      </w:r>
      <w:r>
        <w:rPr>
          <w:rFonts w:ascii="TimesNewRomanBdMS" w:hAnsi="TimesNewRomanBdMS"/>
          <w:color w:val="000000"/>
        </w:rPr>
        <w:t xml:space="preserve"> juillet 2012. Le CPOM comporte 3 axes </w:t>
      </w:r>
      <w:proofErr w:type="gramStart"/>
      <w:r>
        <w:rPr>
          <w:rFonts w:ascii="TimesNewRomanBdMS" w:hAnsi="TimesNewRomanBdMS"/>
          <w:color w:val="000000"/>
        </w:rPr>
        <w:t>prioritaires  :</w:t>
      </w:r>
      <w:proofErr w:type="gramEnd"/>
    </w:p>
    <w:p w:rsidR="00841B9D" w:rsidRPr="004812A5" w:rsidRDefault="00841B9D" w:rsidP="00841B9D">
      <w:pPr>
        <w:pStyle w:val="Paragraphedeliste"/>
        <w:numPr>
          <w:ilvl w:val="0"/>
          <w:numId w:val="63"/>
        </w:numPr>
        <w:autoSpaceDE w:val="0"/>
        <w:autoSpaceDN w:val="0"/>
        <w:adjustRightInd w:val="0"/>
        <w:rPr>
          <w:rFonts w:ascii="TimesNewRomanBdMS" w:hAnsi="TimesNewRomanBdMS"/>
          <w:color w:val="000000"/>
        </w:rPr>
      </w:pPr>
      <w:r w:rsidRPr="004812A5">
        <w:rPr>
          <w:rFonts w:ascii="TimesNewRomanBdMS" w:hAnsi="TimesNewRomanBdMS"/>
          <w:color w:val="000000"/>
        </w:rPr>
        <w:t>la réponse aux besoins de santé :</w:t>
      </w:r>
    </w:p>
    <w:p w:rsidR="00841B9D" w:rsidRDefault="00841B9D" w:rsidP="00841B9D">
      <w:pPr>
        <w:pStyle w:val="Paragraphedeliste"/>
        <w:numPr>
          <w:ilvl w:val="0"/>
          <w:numId w:val="62"/>
        </w:numPr>
        <w:autoSpaceDE w:val="0"/>
        <w:autoSpaceDN w:val="0"/>
        <w:adjustRightInd w:val="0"/>
        <w:rPr>
          <w:rFonts w:ascii="TimesNewRomanBdMS" w:hAnsi="TimesNewRomanBdMS"/>
          <w:color w:val="000000"/>
        </w:rPr>
      </w:pPr>
      <w:r>
        <w:rPr>
          <w:rFonts w:ascii="TimesNewRomanBdMS" w:hAnsi="TimesNewRomanBdMS"/>
          <w:color w:val="000000"/>
        </w:rPr>
        <w:t>annexe 1 activités autorisées : activité de SSR en hospitalisation complète</w:t>
      </w:r>
    </w:p>
    <w:p w:rsidR="00841B9D" w:rsidRDefault="00841B9D" w:rsidP="00841B9D">
      <w:pPr>
        <w:pStyle w:val="Paragraphedeliste"/>
        <w:numPr>
          <w:ilvl w:val="0"/>
          <w:numId w:val="62"/>
        </w:numPr>
        <w:autoSpaceDE w:val="0"/>
        <w:autoSpaceDN w:val="0"/>
        <w:adjustRightInd w:val="0"/>
        <w:rPr>
          <w:rFonts w:ascii="TimesNewRomanBdMS" w:hAnsi="TimesNewRomanBdMS"/>
          <w:color w:val="000000"/>
        </w:rPr>
      </w:pPr>
      <w:r>
        <w:rPr>
          <w:rFonts w:ascii="TimesNewRomanBdMS" w:hAnsi="TimesNewRomanBdMS"/>
          <w:color w:val="000000"/>
        </w:rPr>
        <w:lastRenderedPageBreak/>
        <w:t>annexe 2 activités reconnus : 3 lits identifiés soins palliatifs</w:t>
      </w:r>
    </w:p>
    <w:p w:rsidR="00841B9D" w:rsidRDefault="00841B9D" w:rsidP="00841B9D">
      <w:pPr>
        <w:pStyle w:val="Paragraphedeliste"/>
        <w:numPr>
          <w:ilvl w:val="0"/>
          <w:numId w:val="62"/>
        </w:numPr>
        <w:autoSpaceDE w:val="0"/>
        <w:autoSpaceDN w:val="0"/>
        <w:adjustRightInd w:val="0"/>
        <w:rPr>
          <w:rFonts w:ascii="TimesNewRomanBdMS" w:hAnsi="TimesNewRomanBdMS"/>
          <w:color w:val="000000"/>
        </w:rPr>
      </w:pPr>
      <w:r>
        <w:rPr>
          <w:rFonts w:ascii="TimesNewRomanBdMS" w:hAnsi="TimesNewRomanBdMS"/>
          <w:color w:val="000000"/>
        </w:rPr>
        <w:t>annexe 3 activités, actions, missions attribuées et ou financées hors tarif et dotations annexes : sans objet</w:t>
      </w:r>
    </w:p>
    <w:p w:rsidR="00841B9D" w:rsidRDefault="00841B9D" w:rsidP="00841B9D">
      <w:pPr>
        <w:pStyle w:val="Paragraphedeliste"/>
        <w:autoSpaceDE w:val="0"/>
        <w:autoSpaceDN w:val="0"/>
        <w:adjustRightInd w:val="0"/>
        <w:ind w:left="2850"/>
        <w:rPr>
          <w:rFonts w:ascii="TimesNewRomanBdMS" w:hAnsi="TimesNewRomanBdMS"/>
          <w:color w:val="000000"/>
        </w:rPr>
      </w:pPr>
    </w:p>
    <w:p w:rsidR="00841B9D" w:rsidRDefault="00841B9D" w:rsidP="00841B9D">
      <w:pPr>
        <w:pStyle w:val="Paragraphedeliste"/>
        <w:numPr>
          <w:ilvl w:val="0"/>
          <w:numId w:val="63"/>
        </w:numPr>
        <w:autoSpaceDE w:val="0"/>
        <w:autoSpaceDN w:val="0"/>
        <w:adjustRightInd w:val="0"/>
        <w:rPr>
          <w:rFonts w:ascii="TimesNewRomanBdMS" w:hAnsi="TimesNewRomanBdMS"/>
          <w:color w:val="000000"/>
        </w:rPr>
      </w:pPr>
      <w:r>
        <w:rPr>
          <w:rFonts w:ascii="TimesNewRomanBdMS" w:hAnsi="TimesNewRomanBdMS"/>
          <w:color w:val="000000"/>
        </w:rPr>
        <w:t>l’amélioration du service rendu aux usagers</w:t>
      </w:r>
    </w:p>
    <w:p w:rsidR="00841B9D" w:rsidRDefault="00841B9D" w:rsidP="00841B9D">
      <w:pPr>
        <w:pStyle w:val="Paragraphedeliste"/>
        <w:numPr>
          <w:ilvl w:val="0"/>
          <w:numId w:val="64"/>
        </w:numPr>
        <w:autoSpaceDE w:val="0"/>
        <w:autoSpaceDN w:val="0"/>
        <w:adjustRightInd w:val="0"/>
        <w:rPr>
          <w:rFonts w:ascii="TimesNewRomanBdMS" w:hAnsi="TimesNewRomanBdMS"/>
          <w:color w:val="000000"/>
        </w:rPr>
      </w:pPr>
      <w:r>
        <w:rPr>
          <w:rFonts w:ascii="TimesNewRomanBdMS" w:hAnsi="TimesNewRomanBdMS"/>
          <w:color w:val="000000"/>
        </w:rPr>
        <w:t>annexe 4 qualité et sécurité des soins</w:t>
      </w:r>
    </w:p>
    <w:p w:rsidR="00841B9D" w:rsidRDefault="00841B9D" w:rsidP="00841B9D">
      <w:pPr>
        <w:pStyle w:val="Paragraphedeliste"/>
        <w:numPr>
          <w:ilvl w:val="0"/>
          <w:numId w:val="64"/>
        </w:numPr>
        <w:autoSpaceDE w:val="0"/>
        <w:autoSpaceDN w:val="0"/>
        <w:adjustRightInd w:val="0"/>
        <w:rPr>
          <w:rFonts w:ascii="TimesNewRomanBdMS" w:hAnsi="TimesNewRomanBdMS"/>
          <w:color w:val="000000"/>
        </w:rPr>
      </w:pPr>
      <w:r>
        <w:rPr>
          <w:rFonts w:ascii="TimesNewRomanBdMS" w:hAnsi="TimesNewRomanBdMS"/>
          <w:color w:val="000000"/>
        </w:rPr>
        <w:t>annexe 5 respect des usagers</w:t>
      </w:r>
    </w:p>
    <w:p w:rsidR="00841B9D" w:rsidRDefault="00841B9D" w:rsidP="00841B9D">
      <w:pPr>
        <w:pStyle w:val="Paragraphedeliste"/>
        <w:autoSpaceDE w:val="0"/>
        <w:autoSpaceDN w:val="0"/>
        <w:adjustRightInd w:val="0"/>
        <w:ind w:left="2856"/>
        <w:rPr>
          <w:rFonts w:ascii="TimesNewRomanBdMS" w:hAnsi="TimesNewRomanBdMS"/>
          <w:color w:val="000000"/>
        </w:rPr>
      </w:pPr>
    </w:p>
    <w:p w:rsidR="00841B9D" w:rsidRDefault="00841B9D" w:rsidP="00841B9D">
      <w:pPr>
        <w:pStyle w:val="Paragraphedeliste"/>
        <w:numPr>
          <w:ilvl w:val="0"/>
          <w:numId w:val="63"/>
        </w:numPr>
        <w:autoSpaceDE w:val="0"/>
        <w:autoSpaceDN w:val="0"/>
        <w:adjustRightInd w:val="0"/>
        <w:rPr>
          <w:rFonts w:ascii="TimesNewRomanBdMS" w:hAnsi="TimesNewRomanBdMS"/>
          <w:color w:val="000000"/>
        </w:rPr>
      </w:pPr>
      <w:r>
        <w:rPr>
          <w:rFonts w:ascii="TimesNewRomanBdMS" w:hAnsi="TimesNewRomanBdMS"/>
          <w:color w:val="000000"/>
        </w:rPr>
        <w:t>la maîtrise des risques médico-économiques</w:t>
      </w:r>
    </w:p>
    <w:p w:rsidR="00841B9D" w:rsidRDefault="00841B9D" w:rsidP="00841B9D">
      <w:pPr>
        <w:pStyle w:val="Paragraphedeliste"/>
        <w:numPr>
          <w:ilvl w:val="0"/>
          <w:numId w:val="65"/>
        </w:numPr>
        <w:autoSpaceDE w:val="0"/>
        <w:autoSpaceDN w:val="0"/>
        <w:adjustRightInd w:val="0"/>
        <w:rPr>
          <w:rFonts w:ascii="TimesNewRomanBdMS" w:hAnsi="TimesNewRomanBdMS"/>
          <w:color w:val="000000"/>
        </w:rPr>
      </w:pPr>
      <w:r>
        <w:rPr>
          <w:rFonts w:ascii="TimesNewRomanBdMS" w:hAnsi="TimesNewRomanBdMS"/>
          <w:color w:val="000000"/>
        </w:rPr>
        <w:t>annexe 6 progression du pilotage interne</w:t>
      </w:r>
    </w:p>
    <w:p w:rsidR="00841B9D" w:rsidRDefault="00841B9D" w:rsidP="00841B9D">
      <w:pPr>
        <w:pStyle w:val="Paragraphedeliste"/>
        <w:numPr>
          <w:ilvl w:val="0"/>
          <w:numId w:val="65"/>
        </w:numPr>
        <w:autoSpaceDE w:val="0"/>
        <w:autoSpaceDN w:val="0"/>
        <w:adjustRightInd w:val="0"/>
        <w:rPr>
          <w:rFonts w:ascii="TimesNewRomanBdMS" w:hAnsi="TimesNewRomanBdMS"/>
          <w:color w:val="000000"/>
        </w:rPr>
      </w:pPr>
      <w:r>
        <w:rPr>
          <w:rFonts w:ascii="TimesNewRomanBdMS" w:hAnsi="TimesNewRomanBdMS"/>
          <w:color w:val="000000"/>
        </w:rPr>
        <w:t>annexe 7 efficience des organisations</w:t>
      </w:r>
    </w:p>
    <w:p w:rsidR="00841B9D" w:rsidRDefault="00841B9D" w:rsidP="00841B9D">
      <w:pPr>
        <w:pStyle w:val="Paragraphedeliste"/>
        <w:autoSpaceDE w:val="0"/>
        <w:autoSpaceDN w:val="0"/>
        <w:adjustRightInd w:val="0"/>
        <w:ind w:left="2856"/>
        <w:rPr>
          <w:rFonts w:ascii="TimesNewRomanBdMS" w:hAnsi="TimesNewRomanBdMS"/>
          <w:color w:val="000000"/>
        </w:rPr>
      </w:pPr>
    </w:p>
    <w:p w:rsidR="00841B9D" w:rsidRPr="00C26E97" w:rsidRDefault="00841B9D" w:rsidP="00841B9D">
      <w:pPr>
        <w:autoSpaceDE w:val="0"/>
        <w:autoSpaceDN w:val="0"/>
        <w:adjustRightInd w:val="0"/>
        <w:rPr>
          <w:rFonts w:ascii="TimesNewRomanBdMS" w:hAnsi="TimesNewRomanBdMS"/>
          <w:color w:val="000000"/>
        </w:rPr>
      </w:pPr>
    </w:p>
    <w:p w:rsidR="00841B9D" w:rsidRPr="004812A5" w:rsidRDefault="00841B9D" w:rsidP="00841B9D">
      <w:pPr>
        <w:pStyle w:val="Paragraphedeliste"/>
        <w:autoSpaceDE w:val="0"/>
        <w:autoSpaceDN w:val="0"/>
        <w:adjustRightInd w:val="0"/>
        <w:ind w:left="2856"/>
        <w:rPr>
          <w:rFonts w:ascii="TimesNewRomanBdMS" w:hAnsi="TimesNewRomanBdMS"/>
          <w:color w:val="000000"/>
        </w:rPr>
      </w:pPr>
    </w:p>
    <w:p w:rsidR="00841B9D" w:rsidRDefault="00841B9D" w:rsidP="00841B9D">
      <w:pPr>
        <w:autoSpaceDE w:val="0"/>
        <w:autoSpaceDN w:val="0"/>
        <w:adjustRightInd w:val="0"/>
        <w:rPr>
          <w:color w:val="000000"/>
          <w:u w:val="single"/>
        </w:rPr>
      </w:pPr>
      <w:r>
        <w:rPr>
          <w:color w:val="000000"/>
        </w:rPr>
        <w:t>A /</w:t>
      </w:r>
      <w:r>
        <w:rPr>
          <w:b/>
          <w:bCs/>
          <w:color w:val="000000"/>
        </w:rPr>
        <w:t xml:space="preserve"> </w:t>
      </w:r>
      <w:r>
        <w:rPr>
          <w:b/>
          <w:bCs/>
          <w:color w:val="000000"/>
        </w:rPr>
        <w:tab/>
      </w:r>
      <w:r>
        <w:rPr>
          <w:color w:val="000000"/>
          <w:u w:val="single"/>
        </w:rPr>
        <w:t>Activités et indicateurs du Centre hospitalier de Châtel sur Moselle</w:t>
      </w:r>
    </w:p>
    <w:p w:rsidR="00841B9D" w:rsidRDefault="00841B9D" w:rsidP="00841B9D">
      <w:pPr>
        <w:autoSpaceDE w:val="0"/>
        <w:autoSpaceDN w:val="0"/>
        <w:adjustRightInd w:val="0"/>
        <w:rPr>
          <w:color w:val="000000"/>
          <w:szCs w:val="20"/>
        </w:rPr>
      </w:pPr>
    </w:p>
    <w:p w:rsidR="00841B9D" w:rsidRPr="00BE170D" w:rsidRDefault="00841B9D" w:rsidP="00841B9D">
      <w:pPr>
        <w:autoSpaceDE w:val="0"/>
        <w:autoSpaceDN w:val="0"/>
        <w:adjustRightInd w:val="0"/>
        <w:rPr>
          <w:color w:val="000000"/>
          <w:szCs w:val="20"/>
        </w:rPr>
      </w:pPr>
      <w:r>
        <w:rPr>
          <w:color w:val="000000"/>
          <w:szCs w:val="20"/>
        </w:rPr>
        <w:tab/>
        <w:t xml:space="preserve">1°  </w:t>
      </w:r>
      <w:r w:rsidRPr="00C26E97">
        <w:rPr>
          <w:color w:val="000000"/>
          <w:szCs w:val="20"/>
          <w:u w:val="single"/>
        </w:rPr>
        <w:t>activités des différents services et modes d’accueil</w:t>
      </w:r>
    </w:p>
    <w:p w:rsidR="00841B9D" w:rsidRDefault="00841B9D" w:rsidP="00841B9D">
      <w:pPr>
        <w:autoSpaceDE w:val="0"/>
        <w:autoSpaceDN w:val="0"/>
        <w:adjustRightInd w:val="0"/>
        <w:rPr>
          <w:rFonts w:ascii="TimesNewRomanBdMS" w:hAnsi="TimesNewRomanBdMS"/>
          <w:color w:val="000000"/>
          <w:sz w:val="18"/>
          <w:szCs w:val="18"/>
        </w:rPr>
      </w:pPr>
    </w:p>
    <w:tbl>
      <w:tblPr>
        <w:tblW w:w="810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0"/>
        <w:gridCol w:w="1260"/>
        <w:gridCol w:w="1080"/>
        <w:gridCol w:w="1080"/>
        <w:gridCol w:w="1080"/>
      </w:tblGrid>
      <w:tr w:rsidR="00841B9D" w:rsidTr="00C53581">
        <w:tc>
          <w:tcPr>
            <w:tcW w:w="3600" w:type="dxa"/>
            <w:shd w:val="clear" w:color="auto" w:fill="F2F2F2" w:themeFill="background1" w:themeFillShade="F2"/>
          </w:tcPr>
          <w:p w:rsidR="00841B9D" w:rsidRDefault="00841B9D" w:rsidP="00C53581">
            <w:pPr>
              <w:pStyle w:val="Titre1"/>
            </w:pPr>
          </w:p>
          <w:p w:rsidR="00841B9D" w:rsidRDefault="00841B9D" w:rsidP="00C53581">
            <w:pPr>
              <w:pStyle w:val="Titre1"/>
              <w:jc w:val="center"/>
            </w:pPr>
            <w:r>
              <w:t>Secteur SANITAIRE</w:t>
            </w:r>
          </w:p>
        </w:tc>
        <w:tc>
          <w:tcPr>
            <w:tcW w:w="1260" w:type="dxa"/>
            <w:shd w:val="clear" w:color="auto" w:fill="F2F2F2" w:themeFill="background1" w:themeFillShade="F2"/>
          </w:tcPr>
          <w:p w:rsidR="00841B9D" w:rsidRDefault="00841B9D" w:rsidP="00C53581">
            <w:pPr>
              <w:autoSpaceDE w:val="0"/>
              <w:autoSpaceDN w:val="0"/>
              <w:adjustRightInd w:val="0"/>
              <w:jc w:val="center"/>
              <w:rPr>
                <w:rFonts w:ascii="TimesNewRomanMS" w:hAnsi="TimesNewRomanMS"/>
                <w:b/>
                <w:bCs/>
                <w:color w:val="000000"/>
                <w:sz w:val="22"/>
                <w:szCs w:val="22"/>
              </w:rPr>
            </w:pPr>
          </w:p>
          <w:p w:rsidR="00841B9D" w:rsidRDefault="00841B9D" w:rsidP="00C53581">
            <w:pPr>
              <w:autoSpaceDE w:val="0"/>
              <w:autoSpaceDN w:val="0"/>
              <w:adjustRightInd w:val="0"/>
              <w:jc w:val="center"/>
              <w:rPr>
                <w:rFonts w:ascii="TimesNewRomanMS" w:hAnsi="TimesNewRomanMS"/>
                <w:b/>
                <w:bCs/>
                <w:color w:val="000000"/>
                <w:sz w:val="22"/>
                <w:szCs w:val="22"/>
              </w:rPr>
            </w:pPr>
            <w:r>
              <w:rPr>
                <w:rFonts w:ascii="TimesNewRomanMS" w:hAnsi="TimesNewRomanMS"/>
                <w:b/>
                <w:bCs/>
                <w:color w:val="000000"/>
                <w:sz w:val="22"/>
                <w:szCs w:val="22"/>
              </w:rPr>
              <w:t>2012</w:t>
            </w:r>
          </w:p>
        </w:tc>
        <w:tc>
          <w:tcPr>
            <w:tcW w:w="1080" w:type="dxa"/>
            <w:shd w:val="clear" w:color="auto" w:fill="F2F2F2" w:themeFill="background1" w:themeFillShade="F2"/>
          </w:tcPr>
          <w:p w:rsidR="00841B9D" w:rsidRDefault="00841B9D" w:rsidP="00C53581">
            <w:pPr>
              <w:autoSpaceDE w:val="0"/>
              <w:autoSpaceDN w:val="0"/>
              <w:adjustRightInd w:val="0"/>
              <w:jc w:val="center"/>
              <w:rPr>
                <w:rFonts w:ascii="TimesNewRomanMS" w:hAnsi="TimesNewRomanMS"/>
                <w:b/>
                <w:bCs/>
                <w:color w:val="000000"/>
                <w:sz w:val="22"/>
                <w:szCs w:val="22"/>
              </w:rPr>
            </w:pPr>
          </w:p>
          <w:p w:rsidR="00841B9D" w:rsidRDefault="00841B9D" w:rsidP="00C53581">
            <w:pPr>
              <w:autoSpaceDE w:val="0"/>
              <w:autoSpaceDN w:val="0"/>
              <w:adjustRightInd w:val="0"/>
              <w:jc w:val="center"/>
              <w:rPr>
                <w:rFonts w:ascii="TimesNewRomanMS" w:hAnsi="TimesNewRomanMS"/>
                <w:b/>
                <w:bCs/>
                <w:color w:val="000000"/>
                <w:sz w:val="22"/>
                <w:szCs w:val="22"/>
              </w:rPr>
            </w:pPr>
            <w:r>
              <w:rPr>
                <w:rFonts w:ascii="TimesNewRomanMS" w:hAnsi="TimesNewRomanMS"/>
                <w:b/>
                <w:bCs/>
                <w:color w:val="000000"/>
                <w:sz w:val="22"/>
                <w:szCs w:val="22"/>
              </w:rPr>
              <w:t>2013</w:t>
            </w:r>
          </w:p>
        </w:tc>
        <w:tc>
          <w:tcPr>
            <w:tcW w:w="1080" w:type="dxa"/>
            <w:shd w:val="clear" w:color="auto" w:fill="F2F2F2" w:themeFill="background1" w:themeFillShade="F2"/>
          </w:tcPr>
          <w:p w:rsidR="00841B9D" w:rsidRDefault="00841B9D" w:rsidP="00C53581">
            <w:pPr>
              <w:autoSpaceDE w:val="0"/>
              <w:autoSpaceDN w:val="0"/>
              <w:adjustRightInd w:val="0"/>
              <w:jc w:val="center"/>
              <w:rPr>
                <w:rFonts w:ascii="TimesNewRomanMS" w:hAnsi="TimesNewRomanMS"/>
                <w:b/>
                <w:bCs/>
                <w:color w:val="000000"/>
                <w:sz w:val="22"/>
                <w:szCs w:val="22"/>
              </w:rPr>
            </w:pPr>
          </w:p>
          <w:p w:rsidR="00841B9D" w:rsidRDefault="00841B9D" w:rsidP="00C53581">
            <w:pPr>
              <w:autoSpaceDE w:val="0"/>
              <w:autoSpaceDN w:val="0"/>
              <w:adjustRightInd w:val="0"/>
              <w:jc w:val="center"/>
              <w:rPr>
                <w:rFonts w:ascii="TimesNewRomanMS" w:hAnsi="TimesNewRomanMS"/>
                <w:b/>
                <w:bCs/>
                <w:color w:val="000000"/>
                <w:sz w:val="22"/>
                <w:szCs w:val="22"/>
              </w:rPr>
            </w:pPr>
            <w:r>
              <w:rPr>
                <w:rFonts w:ascii="TimesNewRomanMS" w:hAnsi="TimesNewRomanMS"/>
                <w:b/>
                <w:bCs/>
                <w:color w:val="000000"/>
                <w:sz w:val="22"/>
                <w:szCs w:val="22"/>
              </w:rPr>
              <w:t>2014</w:t>
            </w:r>
          </w:p>
        </w:tc>
        <w:tc>
          <w:tcPr>
            <w:tcW w:w="1080" w:type="dxa"/>
            <w:shd w:val="clear" w:color="auto" w:fill="F2F2F2" w:themeFill="background1" w:themeFillShade="F2"/>
          </w:tcPr>
          <w:p w:rsidR="00841B9D" w:rsidRDefault="00841B9D" w:rsidP="00C53581">
            <w:pPr>
              <w:autoSpaceDE w:val="0"/>
              <w:autoSpaceDN w:val="0"/>
              <w:adjustRightInd w:val="0"/>
              <w:jc w:val="center"/>
              <w:rPr>
                <w:rFonts w:ascii="TimesNewRomanMS" w:hAnsi="TimesNewRomanMS"/>
                <w:b/>
                <w:bCs/>
                <w:color w:val="000000"/>
                <w:sz w:val="22"/>
                <w:szCs w:val="22"/>
              </w:rPr>
            </w:pPr>
          </w:p>
          <w:p w:rsidR="00841B9D" w:rsidRDefault="00841B9D" w:rsidP="00C53581">
            <w:pPr>
              <w:autoSpaceDE w:val="0"/>
              <w:autoSpaceDN w:val="0"/>
              <w:adjustRightInd w:val="0"/>
              <w:jc w:val="center"/>
              <w:rPr>
                <w:rFonts w:ascii="TimesNewRomanMS" w:hAnsi="TimesNewRomanMS"/>
                <w:b/>
                <w:bCs/>
                <w:color w:val="000000"/>
                <w:sz w:val="22"/>
                <w:szCs w:val="22"/>
              </w:rPr>
            </w:pPr>
            <w:r>
              <w:rPr>
                <w:rFonts w:ascii="TimesNewRomanMS" w:hAnsi="TimesNewRomanMS"/>
                <w:b/>
                <w:bCs/>
                <w:color w:val="000000"/>
                <w:sz w:val="22"/>
                <w:szCs w:val="22"/>
              </w:rPr>
              <w:t>2015</w:t>
            </w:r>
          </w:p>
          <w:p w:rsidR="00841B9D" w:rsidRDefault="00841B9D" w:rsidP="00C53581">
            <w:pPr>
              <w:autoSpaceDE w:val="0"/>
              <w:autoSpaceDN w:val="0"/>
              <w:adjustRightInd w:val="0"/>
              <w:jc w:val="center"/>
              <w:rPr>
                <w:rFonts w:ascii="TimesNewRomanMS" w:hAnsi="TimesNewRomanMS"/>
                <w:b/>
                <w:bCs/>
                <w:color w:val="000000"/>
                <w:sz w:val="22"/>
                <w:szCs w:val="22"/>
              </w:rPr>
            </w:pPr>
          </w:p>
        </w:tc>
      </w:tr>
      <w:tr w:rsidR="00841B9D" w:rsidTr="00C53581">
        <w:tc>
          <w:tcPr>
            <w:tcW w:w="3600" w:type="dxa"/>
          </w:tcPr>
          <w:p w:rsidR="00841B9D" w:rsidRDefault="00841B9D" w:rsidP="00C53581">
            <w:pPr>
              <w:autoSpaceDE w:val="0"/>
              <w:autoSpaceDN w:val="0"/>
              <w:adjustRightInd w:val="0"/>
              <w:rPr>
                <w:rFonts w:ascii="TimesNewRomanMS" w:hAnsi="TimesNewRomanMS"/>
                <w:color w:val="000000"/>
                <w:sz w:val="22"/>
                <w:szCs w:val="22"/>
              </w:rPr>
            </w:pPr>
            <w:r>
              <w:rPr>
                <w:rFonts w:ascii="TimesNewRomanMS" w:hAnsi="TimesNewRomanMS"/>
                <w:color w:val="000000"/>
                <w:sz w:val="22"/>
                <w:szCs w:val="22"/>
              </w:rPr>
              <w:t>SSR non spécialisés</w:t>
            </w:r>
          </w:p>
        </w:tc>
        <w:tc>
          <w:tcPr>
            <w:tcW w:w="126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58</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58</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58</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58</w:t>
            </w:r>
          </w:p>
        </w:tc>
      </w:tr>
      <w:tr w:rsidR="00841B9D" w:rsidTr="00C53581">
        <w:tc>
          <w:tcPr>
            <w:tcW w:w="3600" w:type="dxa"/>
          </w:tcPr>
          <w:p w:rsidR="00841B9D" w:rsidRPr="007E31C1" w:rsidRDefault="00841B9D" w:rsidP="00C53581">
            <w:pPr>
              <w:pStyle w:val="Titre1"/>
              <w:rPr>
                <w:b w:val="0"/>
              </w:rPr>
            </w:pPr>
            <w:proofErr w:type="gramStart"/>
            <w:r w:rsidRPr="007E31C1">
              <w:rPr>
                <w:b w:val="0"/>
              </w:rPr>
              <w:t>dont</w:t>
            </w:r>
            <w:proofErr w:type="gramEnd"/>
            <w:r w:rsidRPr="007E31C1">
              <w:rPr>
                <w:b w:val="0"/>
              </w:rPr>
              <w:t xml:space="preserve"> lits identifiés soins palliatifs</w:t>
            </w:r>
          </w:p>
        </w:tc>
        <w:tc>
          <w:tcPr>
            <w:tcW w:w="126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 xml:space="preserve"> 3</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 xml:space="preserve"> 3</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 xml:space="preserve"> 3</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 xml:space="preserve"> 3</w:t>
            </w:r>
          </w:p>
        </w:tc>
      </w:tr>
      <w:tr w:rsidR="00841B9D" w:rsidTr="00C53581">
        <w:tc>
          <w:tcPr>
            <w:tcW w:w="3600" w:type="dxa"/>
          </w:tcPr>
          <w:p w:rsidR="00841B9D" w:rsidRDefault="00841B9D" w:rsidP="00C53581">
            <w:pPr>
              <w:autoSpaceDE w:val="0"/>
              <w:autoSpaceDN w:val="0"/>
              <w:adjustRightInd w:val="0"/>
              <w:rPr>
                <w:rFonts w:ascii="TimesNewRomanMS" w:hAnsi="TimesNewRomanMS"/>
                <w:color w:val="000000"/>
                <w:sz w:val="22"/>
                <w:szCs w:val="22"/>
              </w:rPr>
            </w:pPr>
            <w:proofErr w:type="spellStart"/>
            <w:r>
              <w:rPr>
                <w:rFonts w:ascii="TimesNewRomanMS" w:hAnsi="TimesNewRomanMS"/>
                <w:color w:val="000000"/>
                <w:sz w:val="22"/>
                <w:szCs w:val="22"/>
              </w:rPr>
              <w:t>Nbre</w:t>
            </w:r>
            <w:proofErr w:type="spellEnd"/>
            <w:r>
              <w:rPr>
                <w:rFonts w:ascii="TimesNewRomanMS" w:hAnsi="TimesNewRomanMS"/>
                <w:color w:val="000000"/>
                <w:sz w:val="22"/>
                <w:szCs w:val="22"/>
              </w:rPr>
              <w:t xml:space="preserve"> de journées réalisées</w:t>
            </w:r>
          </w:p>
        </w:tc>
        <w:tc>
          <w:tcPr>
            <w:tcW w:w="126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20 108</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20 340</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19 910</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20 105</w:t>
            </w:r>
          </w:p>
        </w:tc>
      </w:tr>
      <w:tr w:rsidR="00841B9D" w:rsidTr="00C53581">
        <w:tc>
          <w:tcPr>
            <w:tcW w:w="3600" w:type="dxa"/>
          </w:tcPr>
          <w:p w:rsidR="00841B9D" w:rsidRDefault="00841B9D" w:rsidP="00C53581">
            <w:pPr>
              <w:autoSpaceDE w:val="0"/>
              <w:autoSpaceDN w:val="0"/>
              <w:adjustRightInd w:val="0"/>
              <w:rPr>
                <w:rFonts w:ascii="TimesNewRomanMS" w:hAnsi="TimesNewRomanMS"/>
                <w:color w:val="000000"/>
                <w:sz w:val="22"/>
                <w:szCs w:val="22"/>
              </w:rPr>
            </w:pPr>
            <w:r>
              <w:rPr>
                <w:rFonts w:ascii="TimesNewRomanMS" w:hAnsi="TimesNewRomanMS"/>
                <w:color w:val="000000"/>
                <w:sz w:val="22"/>
                <w:szCs w:val="22"/>
              </w:rPr>
              <w:t>Dont soins palliatifs</w:t>
            </w:r>
          </w:p>
        </w:tc>
        <w:tc>
          <w:tcPr>
            <w:tcW w:w="126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 xml:space="preserve"> 1 146</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 xml:space="preserve">     936</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 xml:space="preserve">  1 326</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 xml:space="preserve">  1 122</w:t>
            </w:r>
          </w:p>
        </w:tc>
      </w:tr>
      <w:tr w:rsidR="00841B9D" w:rsidTr="00C53581">
        <w:tc>
          <w:tcPr>
            <w:tcW w:w="3600" w:type="dxa"/>
          </w:tcPr>
          <w:p w:rsidR="00841B9D" w:rsidRDefault="00841B9D" w:rsidP="00C53581">
            <w:pPr>
              <w:autoSpaceDE w:val="0"/>
              <w:autoSpaceDN w:val="0"/>
              <w:adjustRightInd w:val="0"/>
              <w:rPr>
                <w:rFonts w:ascii="TimesNewRomanMS" w:hAnsi="TimesNewRomanMS"/>
                <w:color w:val="000000"/>
                <w:sz w:val="22"/>
                <w:szCs w:val="22"/>
              </w:rPr>
            </w:pPr>
            <w:r>
              <w:rPr>
                <w:rFonts w:ascii="TimesNewRomanMS" w:hAnsi="TimesNewRomanMS"/>
                <w:color w:val="000000"/>
                <w:sz w:val="22"/>
                <w:szCs w:val="22"/>
              </w:rPr>
              <w:t>DMS</w:t>
            </w:r>
          </w:p>
        </w:tc>
        <w:tc>
          <w:tcPr>
            <w:tcW w:w="126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29.92</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34.24</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30.91</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33.62</w:t>
            </w:r>
          </w:p>
        </w:tc>
      </w:tr>
      <w:tr w:rsidR="00841B9D" w:rsidTr="00C53581">
        <w:tc>
          <w:tcPr>
            <w:tcW w:w="3600" w:type="dxa"/>
          </w:tcPr>
          <w:p w:rsidR="00841B9D" w:rsidRDefault="00841B9D" w:rsidP="00C53581">
            <w:pPr>
              <w:autoSpaceDE w:val="0"/>
              <w:autoSpaceDN w:val="0"/>
              <w:adjustRightInd w:val="0"/>
              <w:rPr>
                <w:rFonts w:ascii="TimesNewRomanMS" w:hAnsi="TimesNewRomanMS"/>
                <w:color w:val="000000"/>
                <w:sz w:val="22"/>
                <w:szCs w:val="22"/>
              </w:rPr>
            </w:pPr>
            <w:proofErr w:type="spellStart"/>
            <w:r>
              <w:rPr>
                <w:rFonts w:ascii="TimesNewRomanMS" w:hAnsi="TimesNewRomanMS"/>
                <w:color w:val="000000"/>
                <w:sz w:val="22"/>
                <w:szCs w:val="22"/>
              </w:rPr>
              <w:t>Nbre</w:t>
            </w:r>
            <w:proofErr w:type="spellEnd"/>
            <w:r>
              <w:rPr>
                <w:rFonts w:ascii="TimesNewRomanMS" w:hAnsi="TimesNewRomanMS"/>
                <w:color w:val="000000"/>
                <w:sz w:val="22"/>
                <w:szCs w:val="22"/>
              </w:rPr>
              <w:t xml:space="preserve"> d’entrées</w:t>
            </w:r>
          </w:p>
        </w:tc>
        <w:tc>
          <w:tcPr>
            <w:tcW w:w="1260" w:type="dxa"/>
          </w:tcPr>
          <w:p w:rsidR="00841B9D" w:rsidRDefault="00841B9D" w:rsidP="00C53581">
            <w:pPr>
              <w:autoSpaceDE w:val="0"/>
              <w:autoSpaceDN w:val="0"/>
              <w:adjustRightInd w:val="0"/>
              <w:rPr>
                <w:rFonts w:ascii="TimesNewRomanMS" w:hAnsi="TimesNewRomanMS"/>
                <w:color w:val="000000"/>
                <w:sz w:val="22"/>
                <w:szCs w:val="22"/>
              </w:rPr>
            </w:pPr>
            <w:r>
              <w:rPr>
                <w:rFonts w:ascii="TimesNewRomanMS" w:hAnsi="TimesNewRomanMS"/>
                <w:color w:val="000000"/>
                <w:sz w:val="22"/>
                <w:szCs w:val="22"/>
              </w:rPr>
              <w:t xml:space="preserve">       672</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594</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644</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598</w:t>
            </w:r>
          </w:p>
        </w:tc>
      </w:tr>
      <w:tr w:rsidR="00841B9D" w:rsidTr="00C53581">
        <w:tc>
          <w:tcPr>
            <w:tcW w:w="3600" w:type="dxa"/>
          </w:tcPr>
          <w:p w:rsidR="00841B9D" w:rsidRDefault="00841B9D" w:rsidP="00C53581">
            <w:pPr>
              <w:autoSpaceDE w:val="0"/>
              <w:autoSpaceDN w:val="0"/>
              <w:adjustRightInd w:val="0"/>
              <w:rPr>
                <w:rFonts w:ascii="TimesNewRomanMS" w:hAnsi="TimesNewRomanMS"/>
                <w:color w:val="000000"/>
                <w:sz w:val="22"/>
                <w:szCs w:val="22"/>
              </w:rPr>
            </w:pPr>
            <w:proofErr w:type="spellStart"/>
            <w:r>
              <w:rPr>
                <w:rFonts w:ascii="TimesNewRomanMS" w:hAnsi="TimesNewRomanMS"/>
                <w:color w:val="000000"/>
                <w:sz w:val="22"/>
                <w:szCs w:val="22"/>
              </w:rPr>
              <w:t>Nbre</w:t>
            </w:r>
            <w:proofErr w:type="spellEnd"/>
            <w:r>
              <w:rPr>
                <w:rFonts w:ascii="TimesNewRomanMS" w:hAnsi="TimesNewRomanMS"/>
                <w:color w:val="000000"/>
                <w:sz w:val="22"/>
                <w:szCs w:val="22"/>
              </w:rPr>
              <w:t xml:space="preserve"> de sorties</w:t>
            </w:r>
          </w:p>
        </w:tc>
        <w:tc>
          <w:tcPr>
            <w:tcW w:w="126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645</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590</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630</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576</w:t>
            </w:r>
          </w:p>
        </w:tc>
      </w:tr>
      <w:tr w:rsidR="00841B9D" w:rsidTr="00C53581">
        <w:tc>
          <w:tcPr>
            <w:tcW w:w="3600" w:type="dxa"/>
          </w:tcPr>
          <w:p w:rsidR="00841B9D" w:rsidRDefault="00841B9D" w:rsidP="00C53581">
            <w:pPr>
              <w:autoSpaceDE w:val="0"/>
              <w:autoSpaceDN w:val="0"/>
              <w:adjustRightInd w:val="0"/>
              <w:rPr>
                <w:rFonts w:ascii="TimesNewRomanMS" w:hAnsi="TimesNewRomanMS"/>
                <w:color w:val="000000"/>
                <w:sz w:val="22"/>
                <w:szCs w:val="22"/>
              </w:rPr>
            </w:pPr>
            <w:r>
              <w:rPr>
                <w:rFonts w:ascii="TimesNewRomanMS" w:hAnsi="TimesNewRomanMS"/>
                <w:color w:val="000000"/>
                <w:sz w:val="22"/>
                <w:szCs w:val="22"/>
              </w:rPr>
              <w:t>Dont décès</w:t>
            </w:r>
          </w:p>
        </w:tc>
        <w:tc>
          <w:tcPr>
            <w:tcW w:w="126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49</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30</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43</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49</w:t>
            </w:r>
          </w:p>
        </w:tc>
      </w:tr>
      <w:tr w:rsidR="00841B9D" w:rsidTr="00C53581">
        <w:tc>
          <w:tcPr>
            <w:tcW w:w="3600" w:type="dxa"/>
          </w:tcPr>
          <w:p w:rsidR="00841B9D" w:rsidRDefault="00841B9D" w:rsidP="00C53581">
            <w:pPr>
              <w:autoSpaceDE w:val="0"/>
              <w:autoSpaceDN w:val="0"/>
              <w:adjustRightInd w:val="0"/>
              <w:rPr>
                <w:rFonts w:ascii="TimesNewRomanMS" w:hAnsi="TimesNewRomanMS"/>
                <w:color w:val="000000"/>
                <w:sz w:val="22"/>
                <w:szCs w:val="22"/>
              </w:rPr>
            </w:pPr>
            <w:r>
              <w:rPr>
                <w:rFonts w:ascii="TimesNewRomanMS" w:hAnsi="TimesNewRomanMS"/>
                <w:color w:val="000000"/>
                <w:sz w:val="22"/>
                <w:szCs w:val="22"/>
              </w:rPr>
              <w:t>Taux d’occupation</w:t>
            </w:r>
          </w:p>
        </w:tc>
        <w:tc>
          <w:tcPr>
            <w:tcW w:w="126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94.72 %</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96.07 %</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94.04 %</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94.97 %</w:t>
            </w:r>
          </w:p>
        </w:tc>
      </w:tr>
      <w:tr w:rsidR="00841B9D" w:rsidTr="00C53581">
        <w:tc>
          <w:tcPr>
            <w:tcW w:w="3600" w:type="dxa"/>
          </w:tcPr>
          <w:p w:rsidR="00841B9D" w:rsidRDefault="00841B9D" w:rsidP="00C53581">
            <w:pPr>
              <w:autoSpaceDE w:val="0"/>
              <w:autoSpaceDN w:val="0"/>
              <w:adjustRightInd w:val="0"/>
              <w:rPr>
                <w:rFonts w:ascii="TimesNewRomanMS" w:hAnsi="TimesNewRomanMS"/>
                <w:color w:val="000000"/>
                <w:sz w:val="22"/>
                <w:szCs w:val="22"/>
              </w:rPr>
            </w:pPr>
            <w:r>
              <w:rPr>
                <w:rFonts w:ascii="TimesNewRomanMS" w:hAnsi="TimesNewRomanMS"/>
                <w:color w:val="000000"/>
                <w:sz w:val="22"/>
                <w:szCs w:val="22"/>
              </w:rPr>
              <w:t>Moyenne d’âge</w:t>
            </w:r>
          </w:p>
        </w:tc>
        <w:tc>
          <w:tcPr>
            <w:tcW w:w="1260" w:type="dxa"/>
          </w:tcPr>
          <w:p w:rsidR="00841B9D" w:rsidRPr="003E3D6E" w:rsidRDefault="00841B9D" w:rsidP="00C53581">
            <w:pPr>
              <w:autoSpaceDE w:val="0"/>
              <w:autoSpaceDN w:val="0"/>
              <w:adjustRightInd w:val="0"/>
              <w:jc w:val="center"/>
              <w:rPr>
                <w:rFonts w:ascii="TimesNewRomanMS" w:hAnsi="TimesNewRomanMS"/>
                <w:color w:val="FF0000"/>
                <w:sz w:val="22"/>
                <w:szCs w:val="22"/>
              </w:rPr>
            </w:pPr>
            <w:r w:rsidRPr="00C061F8">
              <w:rPr>
                <w:rFonts w:ascii="TimesNewRomanMS" w:hAnsi="TimesNewRomanMS"/>
                <w:sz w:val="22"/>
                <w:szCs w:val="22"/>
              </w:rPr>
              <w:t>77 ans</w:t>
            </w:r>
          </w:p>
        </w:tc>
        <w:tc>
          <w:tcPr>
            <w:tcW w:w="1080" w:type="dxa"/>
          </w:tcPr>
          <w:p w:rsidR="00841B9D" w:rsidRPr="003E3D6E" w:rsidRDefault="00841B9D" w:rsidP="00C53581">
            <w:pPr>
              <w:autoSpaceDE w:val="0"/>
              <w:autoSpaceDN w:val="0"/>
              <w:adjustRightInd w:val="0"/>
              <w:jc w:val="center"/>
              <w:rPr>
                <w:rFonts w:ascii="TimesNewRomanMS" w:hAnsi="TimesNewRomanMS"/>
                <w:color w:val="FF0000"/>
                <w:sz w:val="22"/>
                <w:szCs w:val="22"/>
              </w:rPr>
            </w:pPr>
            <w:r w:rsidRPr="00C061F8">
              <w:rPr>
                <w:rFonts w:ascii="TimesNewRomanMS" w:hAnsi="TimesNewRomanMS"/>
                <w:sz w:val="22"/>
                <w:szCs w:val="22"/>
              </w:rPr>
              <w:t>77 ans</w:t>
            </w:r>
          </w:p>
        </w:tc>
        <w:tc>
          <w:tcPr>
            <w:tcW w:w="1080" w:type="dxa"/>
          </w:tcPr>
          <w:p w:rsidR="00841B9D" w:rsidRPr="003E3D6E" w:rsidRDefault="00841B9D" w:rsidP="00C53581">
            <w:pPr>
              <w:autoSpaceDE w:val="0"/>
              <w:autoSpaceDN w:val="0"/>
              <w:adjustRightInd w:val="0"/>
              <w:jc w:val="center"/>
              <w:rPr>
                <w:rFonts w:ascii="TimesNewRomanMS" w:hAnsi="TimesNewRomanMS"/>
                <w:color w:val="FF0000"/>
                <w:sz w:val="22"/>
                <w:szCs w:val="22"/>
              </w:rPr>
            </w:pPr>
            <w:r w:rsidRPr="00C061F8">
              <w:rPr>
                <w:rFonts w:ascii="TimesNewRomanMS" w:hAnsi="TimesNewRomanMS"/>
                <w:sz w:val="22"/>
                <w:szCs w:val="22"/>
              </w:rPr>
              <w:t>77,5 ans</w:t>
            </w:r>
          </w:p>
        </w:tc>
        <w:tc>
          <w:tcPr>
            <w:tcW w:w="1080" w:type="dxa"/>
          </w:tcPr>
          <w:p w:rsidR="00841B9D" w:rsidRPr="003E3D6E" w:rsidRDefault="00841B9D" w:rsidP="00C53581">
            <w:pPr>
              <w:autoSpaceDE w:val="0"/>
              <w:autoSpaceDN w:val="0"/>
              <w:adjustRightInd w:val="0"/>
              <w:jc w:val="center"/>
              <w:rPr>
                <w:rFonts w:ascii="TimesNewRomanMS" w:hAnsi="TimesNewRomanMS"/>
                <w:color w:val="FF0000"/>
                <w:sz w:val="22"/>
                <w:szCs w:val="22"/>
              </w:rPr>
            </w:pPr>
            <w:r w:rsidRPr="00C2621E">
              <w:rPr>
                <w:rFonts w:ascii="TimesNewRomanMS" w:hAnsi="TimesNewRomanMS"/>
                <w:sz w:val="22"/>
                <w:szCs w:val="22"/>
              </w:rPr>
              <w:t>79 ans</w:t>
            </w:r>
          </w:p>
        </w:tc>
      </w:tr>
    </w:tbl>
    <w:p w:rsidR="00841B9D" w:rsidRDefault="00841B9D" w:rsidP="00841B9D">
      <w:pPr>
        <w:autoSpaceDE w:val="0"/>
        <w:autoSpaceDN w:val="0"/>
        <w:adjustRightInd w:val="0"/>
        <w:rPr>
          <w:rFonts w:ascii="TimesNewRomanMS" w:hAnsi="TimesNewRomanMS"/>
          <w:color w:val="000000"/>
          <w:sz w:val="22"/>
          <w:szCs w:val="22"/>
        </w:rPr>
      </w:pPr>
    </w:p>
    <w:p w:rsidR="00841B9D" w:rsidRDefault="00841B9D" w:rsidP="00841B9D">
      <w:pPr>
        <w:autoSpaceDE w:val="0"/>
        <w:autoSpaceDN w:val="0"/>
        <w:adjustRightInd w:val="0"/>
        <w:rPr>
          <w:rFonts w:ascii="TimesNewRomanMS" w:hAnsi="TimesNewRomanMS"/>
          <w:color w:val="000000"/>
          <w:sz w:val="22"/>
          <w:szCs w:val="22"/>
        </w:rPr>
      </w:pPr>
    </w:p>
    <w:p w:rsidR="00841B9D" w:rsidRDefault="00841B9D" w:rsidP="00841B9D">
      <w:pPr>
        <w:autoSpaceDE w:val="0"/>
        <w:autoSpaceDN w:val="0"/>
        <w:adjustRightInd w:val="0"/>
        <w:rPr>
          <w:rFonts w:ascii="TimesNewRomanMS" w:hAnsi="TimesNewRomanMS"/>
          <w:color w:val="000000"/>
          <w:sz w:val="22"/>
          <w:szCs w:val="22"/>
        </w:rPr>
      </w:pPr>
    </w:p>
    <w:p w:rsidR="00841B9D" w:rsidRDefault="00841B9D" w:rsidP="00841B9D">
      <w:pPr>
        <w:autoSpaceDE w:val="0"/>
        <w:autoSpaceDN w:val="0"/>
        <w:adjustRightInd w:val="0"/>
        <w:rPr>
          <w:rFonts w:ascii="TimesNewRomanMS" w:hAnsi="TimesNewRomanMS"/>
          <w:color w:val="000000"/>
          <w:sz w:val="22"/>
          <w:szCs w:val="22"/>
        </w:rPr>
      </w:pPr>
    </w:p>
    <w:p w:rsidR="00841B9D" w:rsidRDefault="00841B9D" w:rsidP="00841B9D">
      <w:pPr>
        <w:autoSpaceDE w:val="0"/>
        <w:autoSpaceDN w:val="0"/>
        <w:adjustRightInd w:val="0"/>
        <w:rPr>
          <w:rFonts w:ascii="TimesNewRomanMS" w:hAnsi="TimesNewRomanMS"/>
          <w:color w:val="000000"/>
          <w:sz w:val="22"/>
          <w:szCs w:val="22"/>
        </w:rPr>
      </w:pPr>
    </w:p>
    <w:tbl>
      <w:tblPr>
        <w:tblW w:w="814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0"/>
        <w:gridCol w:w="1260"/>
        <w:gridCol w:w="1080"/>
        <w:gridCol w:w="1080"/>
        <w:gridCol w:w="1120"/>
      </w:tblGrid>
      <w:tr w:rsidR="00841B9D" w:rsidTr="00C53581">
        <w:tc>
          <w:tcPr>
            <w:tcW w:w="3600" w:type="dxa"/>
            <w:shd w:val="clear" w:color="auto" w:fill="F2F2F2" w:themeFill="background1" w:themeFillShade="F2"/>
          </w:tcPr>
          <w:p w:rsidR="00841B9D" w:rsidRDefault="00841B9D" w:rsidP="00C53581">
            <w:pPr>
              <w:pStyle w:val="Titre1"/>
            </w:pPr>
          </w:p>
          <w:p w:rsidR="00841B9D" w:rsidRDefault="00841B9D" w:rsidP="00C53581">
            <w:pPr>
              <w:pStyle w:val="Titre1"/>
              <w:jc w:val="center"/>
            </w:pPr>
            <w:r>
              <w:t>Secteur MEDICO-SOCIAL</w:t>
            </w:r>
          </w:p>
        </w:tc>
        <w:tc>
          <w:tcPr>
            <w:tcW w:w="1260" w:type="dxa"/>
            <w:shd w:val="clear" w:color="auto" w:fill="F2F2F2" w:themeFill="background1" w:themeFillShade="F2"/>
          </w:tcPr>
          <w:p w:rsidR="00841B9D" w:rsidRDefault="00841B9D" w:rsidP="00C53581">
            <w:pPr>
              <w:autoSpaceDE w:val="0"/>
              <w:autoSpaceDN w:val="0"/>
              <w:adjustRightInd w:val="0"/>
              <w:jc w:val="center"/>
              <w:rPr>
                <w:rFonts w:ascii="TimesNewRomanMS" w:hAnsi="TimesNewRomanMS"/>
                <w:b/>
                <w:bCs/>
                <w:color w:val="000000"/>
                <w:sz w:val="22"/>
                <w:szCs w:val="22"/>
              </w:rPr>
            </w:pPr>
          </w:p>
          <w:p w:rsidR="00841B9D" w:rsidRDefault="00841B9D" w:rsidP="00C53581">
            <w:pPr>
              <w:autoSpaceDE w:val="0"/>
              <w:autoSpaceDN w:val="0"/>
              <w:adjustRightInd w:val="0"/>
              <w:jc w:val="center"/>
              <w:rPr>
                <w:rFonts w:ascii="TimesNewRomanMS" w:hAnsi="TimesNewRomanMS"/>
                <w:b/>
                <w:bCs/>
                <w:color w:val="000000"/>
                <w:sz w:val="22"/>
                <w:szCs w:val="22"/>
              </w:rPr>
            </w:pPr>
            <w:r>
              <w:rPr>
                <w:rFonts w:ascii="TimesNewRomanMS" w:hAnsi="TimesNewRomanMS"/>
                <w:b/>
                <w:bCs/>
                <w:color w:val="000000"/>
                <w:sz w:val="22"/>
                <w:szCs w:val="22"/>
              </w:rPr>
              <w:t>2012</w:t>
            </w:r>
          </w:p>
        </w:tc>
        <w:tc>
          <w:tcPr>
            <w:tcW w:w="1080" w:type="dxa"/>
            <w:shd w:val="clear" w:color="auto" w:fill="F2F2F2" w:themeFill="background1" w:themeFillShade="F2"/>
          </w:tcPr>
          <w:p w:rsidR="00841B9D" w:rsidRDefault="00841B9D" w:rsidP="00C53581">
            <w:pPr>
              <w:autoSpaceDE w:val="0"/>
              <w:autoSpaceDN w:val="0"/>
              <w:adjustRightInd w:val="0"/>
              <w:jc w:val="center"/>
              <w:rPr>
                <w:rFonts w:ascii="TimesNewRomanMS" w:hAnsi="TimesNewRomanMS"/>
                <w:b/>
                <w:bCs/>
                <w:color w:val="000000"/>
                <w:sz w:val="22"/>
                <w:szCs w:val="22"/>
              </w:rPr>
            </w:pPr>
          </w:p>
          <w:p w:rsidR="00841B9D" w:rsidRDefault="00841B9D" w:rsidP="00C53581">
            <w:pPr>
              <w:autoSpaceDE w:val="0"/>
              <w:autoSpaceDN w:val="0"/>
              <w:adjustRightInd w:val="0"/>
              <w:jc w:val="center"/>
              <w:rPr>
                <w:rFonts w:ascii="TimesNewRomanMS" w:hAnsi="TimesNewRomanMS"/>
                <w:b/>
                <w:bCs/>
                <w:color w:val="000000"/>
                <w:sz w:val="22"/>
                <w:szCs w:val="22"/>
              </w:rPr>
            </w:pPr>
            <w:r>
              <w:rPr>
                <w:rFonts w:ascii="TimesNewRomanMS" w:hAnsi="TimesNewRomanMS"/>
                <w:b/>
                <w:bCs/>
                <w:color w:val="000000"/>
                <w:sz w:val="22"/>
                <w:szCs w:val="22"/>
              </w:rPr>
              <w:t>2013</w:t>
            </w:r>
          </w:p>
        </w:tc>
        <w:tc>
          <w:tcPr>
            <w:tcW w:w="1080" w:type="dxa"/>
            <w:shd w:val="clear" w:color="auto" w:fill="F2F2F2" w:themeFill="background1" w:themeFillShade="F2"/>
          </w:tcPr>
          <w:p w:rsidR="00841B9D" w:rsidRDefault="00841B9D" w:rsidP="00C53581">
            <w:pPr>
              <w:autoSpaceDE w:val="0"/>
              <w:autoSpaceDN w:val="0"/>
              <w:adjustRightInd w:val="0"/>
              <w:jc w:val="center"/>
              <w:rPr>
                <w:rFonts w:ascii="TimesNewRomanMS" w:hAnsi="TimesNewRomanMS"/>
                <w:b/>
                <w:bCs/>
                <w:color w:val="000000"/>
                <w:sz w:val="22"/>
                <w:szCs w:val="22"/>
              </w:rPr>
            </w:pPr>
          </w:p>
          <w:p w:rsidR="00841B9D" w:rsidRDefault="00841B9D" w:rsidP="00C53581">
            <w:pPr>
              <w:autoSpaceDE w:val="0"/>
              <w:autoSpaceDN w:val="0"/>
              <w:adjustRightInd w:val="0"/>
              <w:jc w:val="center"/>
              <w:rPr>
                <w:rFonts w:ascii="TimesNewRomanMS" w:hAnsi="TimesNewRomanMS"/>
                <w:b/>
                <w:bCs/>
                <w:color w:val="000000"/>
                <w:sz w:val="22"/>
                <w:szCs w:val="22"/>
              </w:rPr>
            </w:pPr>
            <w:r>
              <w:rPr>
                <w:rFonts w:ascii="TimesNewRomanMS" w:hAnsi="TimesNewRomanMS"/>
                <w:b/>
                <w:bCs/>
                <w:color w:val="000000"/>
                <w:sz w:val="22"/>
                <w:szCs w:val="22"/>
              </w:rPr>
              <w:t>2014</w:t>
            </w:r>
          </w:p>
        </w:tc>
        <w:tc>
          <w:tcPr>
            <w:tcW w:w="1120" w:type="dxa"/>
            <w:shd w:val="clear" w:color="auto" w:fill="F2F2F2" w:themeFill="background1" w:themeFillShade="F2"/>
          </w:tcPr>
          <w:p w:rsidR="00841B9D" w:rsidRDefault="00841B9D" w:rsidP="00C53581">
            <w:pPr>
              <w:autoSpaceDE w:val="0"/>
              <w:autoSpaceDN w:val="0"/>
              <w:adjustRightInd w:val="0"/>
              <w:jc w:val="center"/>
              <w:rPr>
                <w:rFonts w:ascii="TimesNewRomanMS" w:hAnsi="TimesNewRomanMS"/>
                <w:b/>
                <w:bCs/>
                <w:color w:val="000000"/>
                <w:sz w:val="22"/>
                <w:szCs w:val="22"/>
              </w:rPr>
            </w:pPr>
          </w:p>
          <w:p w:rsidR="00841B9D" w:rsidRDefault="00841B9D" w:rsidP="00C53581">
            <w:pPr>
              <w:autoSpaceDE w:val="0"/>
              <w:autoSpaceDN w:val="0"/>
              <w:adjustRightInd w:val="0"/>
              <w:jc w:val="center"/>
              <w:rPr>
                <w:rFonts w:ascii="TimesNewRomanMS" w:hAnsi="TimesNewRomanMS"/>
                <w:b/>
                <w:bCs/>
                <w:color w:val="000000"/>
                <w:sz w:val="22"/>
                <w:szCs w:val="22"/>
              </w:rPr>
            </w:pPr>
            <w:r>
              <w:rPr>
                <w:rFonts w:ascii="TimesNewRomanMS" w:hAnsi="TimesNewRomanMS"/>
                <w:b/>
                <w:bCs/>
                <w:color w:val="000000"/>
                <w:sz w:val="22"/>
                <w:szCs w:val="22"/>
              </w:rPr>
              <w:t>2015</w:t>
            </w:r>
          </w:p>
          <w:p w:rsidR="00841B9D" w:rsidRDefault="00841B9D" w:rsidP="00C53581">
            <w:pPr>
              <w:autoSpaceDE w:val="0"/>
              <w:autoSpaceDN w:val="0"/>
              <w:adjustRightInd w:val="0"/>
              <w:jc w:val="center"/>
              <w:rPr>
                <w:rFonts w:ascii="TimesNewRomanMS" w:hAnsi="TimesNewRomanMS"/>
                <w:b/>
                <w:bCs/>
                <w:color w:val="000000"/>
                <w:sz w:val="22"/>
                <w:szCs w:val="22"/>
              </w:rPr>
            </w:pPr>
          </w:p>
        </w:tc>
      </w:tr>
      <w:tr w:rsidR="00841B9D" w:rsidTr="00C53581">
        <w:tc>
          <w:tcPr>
            <w:tcW w:w="3600" w:type="dxa"/>
          </w:tcPr>
          <w:p w:rsidR="00841B9D" w:rsidRDefault="00841B9D" w:rsidP="00C53581">
            <w:pPr>
              <w:autoSpaceDE w:val="0"/>
              <w:autoSpaceDN w:val="0"/>
              <w:adjustRightInd w:val="0"/>
              <w:rPr>
                <w:rFonts w:ascii="TimesNewRomanMS" w:hAnsi="TimesNewRomanMS"/>
                <w:color w:val="000000"/>
                <w:sz w:val="22"/>
                <w:szCs w:val="22"/>
              </w:rPr>
            </w:pPr>
            <w:r>
              <w:rPr>
                <w:rFonts w:ascii="TimesNewRomanMS" w:hAnsi="TimesNewRomanMS"/>
                <w:color w:val="000000"/>
                <w:sz w:val="22"/>
                <w:szCs w:val="22"/>
              </w:rPr>
              <w:t>Nombre de lits médico-social</w:t>
            </w:r>
          </w:p>
        </w:tc>
        <w:tc>
          <w:tcPr>
            <w:tcW w:w="1260" w:type="dxa"/>
          </w:tcPr>
          <w:p w:rsidR="00841B9D" w:rsidRDefault="00841B9D" w:rsidP="00C53581">
            <w:pPr>
              <w:autoSpaceDE w:val="0"/>
              <w:autoSpaceDN w:val="0"/>
              <w:adjustRightInd w:val="0"/>
              <w:rPr>
                <w:rFonts w:ascii="TimesNewRomanMS" w:hAnsi="TimesNewRomanMS"/>
                <w:color w:val="000000"/>
                <w:sz w:val="22"/>
                <w:szCs w:val="22"/>
              </w:rPr>
            </w:pPr>
          </w:p>
        </w:tc>
        <w:tc>
          <w:tcPr>
            <w:tcW w:w="1080" w:type="dxa"/>
          </w:tcPr>
          <w:p w:rsidR="00841B9D" w:rsidRDefault="00841B9D" w:rsidP="00C53581">
            <w:pPr>
              <w:autoSpaceDE w:val="0"/>
              <w:autoSpaceDN w:val="0"/>
              <w:adjustRightInd w:val="0"/>
              <w:rPr>
                <w:rFonts w:ascii="TimesNewRomanMS" w:hAnsi="TimesNewRomanMS"/>
                <w:color w:val="000000"/>
                <w:sz w:val="22"/>
                <w:szCs w:val="22"/>
              </w:rPr>
            </w:pPr>
          </w:p>
        </w:tc>
        <w:tc>
          <w:tcPr>
            <w:tcW w:w="1080" w:type="dxa"/>
          </w:tcPr>
          <w:p w:rsidR="00841B9D" w:rsidRDefault="00841B9D" w:rsidP="00C53581">
            <w:pPr>
              <w:autoSpaceDE w:val="0"/>
              <w:autoSpaceDN w:val="0"/>
              <w:adjustRightInd w:val="0"/>
              <w:rPr>
                <w:rFonts w:ascii="TimesNewRomanMS" w:hAnsi="TimesNewRomanMS"/>
                <w:color w:val="000000"/>
                <w:sz w:val="22"/>
                <w:szCs w:val="22"/>
              </w:rPr>
            </w:pPr>
          </w:p>
        </w:tc>
        <w:tc>
          <w:tcPr>
            <w:tcW w:w="1120" w:type="dxa"/>
          </w:tcPr>
          <w:p w:rsidR="00841B9D" w:rsidRDefault="00841B9D" w:rsidP="00C53581">
            <w:pPr>
              <w:autoSpaceDE w:val="0"/>
              <w:autoSpaceDN w:val="0"/>
              <w:adjustRightInd w:val="0"/>
              <w:rPr>
                <w:rFonts w:ascii="TimesNewRomanMS" w:hAnsi="TimesNewRomanMS"/>
                <w:color w:val="000000"/>
                <w:sz w:val="22"/>
                <w:szCs w:val="22"/>
              </w:rPr>
            </w:pPr>
          </w:p>
        </w:tc>
      </w:tr>
      <w:tr w:rsidR="00841B9D" w:rsidTr="00C53581">
        <w:tc>
          <w:tcPr>
            <w:tcW w:w="3600" w:type="dxa"/>
          </w:tcPr>
          <w:p w:rsidR="00841B9D" w:rsidRDefault="00841B9D" w:rsidP="00C53581">
            <w:pPr>
              <w:pStyle w:val="Titre1"/>
            </w:pPr>
            <w:r>
              <w:t>EHPAD</w:t>
            </w:r>
          </w:p>
        </w:tc>
        <w:tc>
          <w:tcPr>
            <w:tcW w:w="1260" w:type="dxa"/>
          </w:tcPr>
          <w:p w:rsidR="00841B9D" w:rsidRDefault="00841B9D" w:rsidP="00C53581">
            <w:pPr>
              <w:autoSpaceDE w:val="0"/>
              <w:autoSpaceDN w:val="0"/>
              <w:adjustRightInd w:val="0"/>
              <w:jc w:val="center"/>
              <w:rPr>
                <w:rFonts w:ascii="TimesNewRomanMS" w:hAnsi="TimesNewRomanMS"/>
                <w:color w:val="000000"/>
                <w:sz w:val="22"/>
                <w:szCs w:val="22"/>
              </w:rPr>
            </w:pPr>
            <w:r w:rsidRPr="00270EAE">
              <w:rPr>
                <w:rFonts w:ascii="TimesNewRomanMS" w:hAnsi="TimesNewRomanMS"/>
                <w:sz w:val="22"/>
                <w:szCs w:val="22"/>
              </w:rPr>
              <w:t>55</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64</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71</w:t>
            </w:r>
          </w:p>
        </w:tc>
        <w:tc>
          <w:tcPr>
            <w:tcW w:w="112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71</w:t>
            </w:r>
          </w:p>
        </w:tc>
      </w:tr>
      <w:tr w:rsidR="00841B9D" w:rsidTr="00C53581">
        <w:tc>
          <w:tcPr>
            <w:tcW w:w="3600" w:type="dxa"/>
          </w:tcPr>
          <w:p w:rsidR="00841B9D" w:rsidRDefault="00841B9D" w:rsidP="00C53581">
            <w:pPr>
              <w:pStyle w:val="Titre1"/>
            </w:pPr>
            <w:r>
              <w:t>Hébergement permanent</w:t>
            </w:r>
          </w:p>
        </w:tc>
        <w:tc>
          <w:tcPr>
            <w:tcW w:w="1260" w:type="dxa"/>
          </w:tcPr>
          <w:p w:rsidR="00841B9D" w:rsidRPr="00270EAE" w:rsidRDefault="00841B9D" w:rsidP="00C53581">
            <w:pPr>
              <w:autoSpaceDE w:val="0"/>
              <w:autoSpaceDN w:val="0"/>
              <w:adjustRightInd w:val="0"/>
              <w:jc w:val="center"/>
              <w:rPr>
                <w:rFonts w:ascii="TimesNewRomanMS" w:hAnsi="TimesNewRomanMS"/>
                <w:sz w:val="22"/>
                <w:szCs w:val="22"/>
              </w:rPr>
            </w:pPr>
            <w:r w:rsidRPr="00270EAE">
              <w:rPr>
                <w:rFonts w:ascii="TimesNewRomanMS" w:hAnsi="TimesNewRomanMS"/>
                <w:sz w:val="22"/>
                <w:szCs w:val="22"/>
              </w:rPr>
              <w:t>55</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64</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71</w:t>
            </w:r>
          </w:p>
        </w:tc>
        <w:tc>
          <w:tcPr>
            <w:tcW w:w="112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71</w:t>
            </w:r>
          </w:p>
        </w:tc>
      </w:tr>
      <w:tr w:rsidR="00841B9D" w:rsidTr="00C53581">
        <w:tc>
          <w:tcPr>
            <w:tcW w:w="3600" w:type="dxa"/>
          </w:tcPr>
          <w:p w:rsidR="00841B9D" w:rsidRDefault="00841B9D" w:rsidP="00C53581">
            <w:pPr>
              <w:autoSpaceDE w:val="0"/>
              <w:autoSpaceDN w:val="0"/>
              <w:adjustRightInd w:val="0"/>
              <w:rPr>
                <w:rFonts w:ascii="TimesNewRomanMS" w:hAnsi="TimesNewRomanMS"/>
                <w:color w:val="000000"/>
                <w:sz w:val="22"/>
                <w:szCs w:val="22"/>
              </w:rPr>
            </w:pPr>
            <w:proofErr w:type="spellStart"/>
            <w:r>
              <w:rPr>
                <w:rFonts w:ascii="TimesNewRomanMS" w:hAnsi="TimesNewRomanMS"/>
                <w:color w:val="000000"/>
                <w:sz w:val="22"/>
                <w:szCs w:val="22"/>
              </w:rPr>
              <w:t>Nbre</w:t>
            </w:r>
            <w:proofErr w:type="spellEnd"/>
            <w:r>
              <w:rPr>
                <w:rFonts w:ascii="TimesNewRomanMS" w:hAnsi="TimesNewRomanMS"/>
                <w:color w:val="000000"/>
                <w:sz w:val="22"/>
                <w:szCs w:val="22"/>
              </w:rPr>
              <w:t xml:space="preserve"> de journées réalisées</w:t>
            </w:r>
          </w:p>
        </w:tc>
        <w:tc>
          <w:tcPr>
            <w:tcW w:w="1260" w:type="dxa"/>
          </w:tcPr>
          <w:p w:rsidR="00841B9D" w:rsidRPr="000F7483" w:rsidRDefault="00841B9D" w:rsidP="00C53581">
            <w:pPr>
              <w:autoSpaceDE w:val="0"/>
              <w:autoSpaceDN w:val="0"/>
              <w:adjustRightInd w:val="0"/>
              <w:jc w:val="center"/>
              <w:rPr>
                <w:rFonts w:ascii="TimesNewRomanMS" w:hAnsi="TimesNewRomanMS"/>
                <w:color w:val="FF0000"/>
                <w:sz w:val="22"/>
                <w:szCs w:val="22"/>
              </w:rPr>
            </w:pPr>
            <w:r w:rsidRPr="00270EAE">
              <w:rPr>
                <w:rFonts w:ascii="TimesNewRomanMS" w:hAnsi="TimesNewRomanMS"/>
                <w:sz w:val="22"/>
                <w:szCs w:val="22"/>
              </w:rPr>
              <w:t>18 851</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23 190</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25 572</w:t>
            </w:r>
          </w:p>
        </w:tc>
        <w:tc>
          <w:tcPr>
            <w:tcW w:w="112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25 729</w:t>
            </w:r>
          </w:p>
        </w:tc>
      </w:tr>
      <w:tr w:rsidR="00841B9D" w:rsidTr="00C53581">
        <w:tc>
          <w:tcPr>
            <w:tcW w:w="3600" w:type="dxa"/>
          </w:tcPr>
          <w:p w:rsidR="00841B9D" w:rsidRDefault="00841B9D" w:rsidP="00C53581">
            <w:pPr>
              <w:autoSpaceDE w:val="0"/>
              <w:autoSpaceDN w:val="0"/>
              <w:adjustRightInd w:val="0"/>
              <w:rPr>
                <w:rFonts w:ascii="TimesNewRomanMS" w:hAnsi="TimesNewRomanMS"/>
                <w:color w:val="000000"/>
                <w:sz w:val="22"/>
                <w:szCs w:val="22"/>
              </w:rPr>
            </w:pPr>
            <w:r>
              <w:rPr>
                <w:rFonts w:ascii="TimesNewRomanMS" w:hAnsi="TimesNewRomanMS"/>
                <w:color w:val="000000"/>
                <w:sz w:val="22"/>
                <w:szCs w:val="22"/>
              </w:rPr>
              <w:t>DMS</w:t>
            </w:r>
          </w:p>
        </w:tc>
        <w:tc>
          <w:tcPr>
            <w:tcW w:w="1260" w:type="dxa"/>
          </w:tcPr>
          <w:p w:rsidR="00841B9D" w:rsidRPr="00270EAE" w:rsidRDefault="00841B9D" w:rsidP="00C53581">
            <w:pPr>
              <w:autoSpaceDE w:val="0"/>
              <w:autoSpaceDN w:val="0"/>
              <w:adjustRightInd w:val="0"/>
              <w:jc w:val="center"/>
              <w:rPr>
                <w:rFonts w:ascii="TimesNewRomanMS" w:hAnsi="TimesNewRomanMS"/>
                <w:sz w:val="22"/>
                <w:szCs w:val="22"/>
              </w:rPr>
            </w:pPr>
            <w:r w:rsidRPr="00270EAE">
              <w:rPr>
                <w:rFonts w:ascii="TimesNewRomanMS" w:hAnsi="TimesNewRomanMS"/>
                <w:sz w:val="22"/>
                <w:szCs w:val="22"/>
              </w:rPr>
              <w:t>571 jrs</w:t>
            </w:r>
          </w:p>
        </w:tc>
        <w:tc>
          <w:tcPr>
            <w:tcW w:w="1080" w:type="dxa"/>
          </w:tcPr>
          <w:p w:rsidR="00841B9D" w:rsidRPr="00270EAE" w:rsidRDefault="00841B9D" w:rsidP="00C53581">
            <w:pPr>
              <w:autoSpaceDE w:val="0"/>
              <w:autoSpaceDN w:val="0"/>
              <w:adjustRightInd w:val="0"/>
              <w:jc w:val="center"/>
              <w:rPr>
                <w:rFonts w:ascii="TimesNewRomanMS" w:hAnsi="TimesNewRomanMS"/>
                <w:sz w:val="22"/>
                <w:szCs w:val="22"/>
              </w:rPr>
            </w:pPr>
            <w:r w:rsidRPr="00270EAE">
              <w:rPr>
                <w:rFonts w:ascii="TimesNewRomanMS" w:hAnsi="TimesNewRomanMS"/>
                <w:sz w:val="22"/>
                <w:szCs w:val="22"/>
              </w:rPr>
              <w:t>644 jrs</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573 jrs</w:t>
            </w:r>
          </w:p>
        </w:tc>
        <w:tc>
          <w:tcPr>
            <w:tcW w:w="1120" w:type="dxa"/>
          </w:tcPr>
          <w:p w:rsidR="00841B9D" w:rsidRDefault="00841B9D" w:rsidP="00C53581">
            <w:pPr>
              <w:autoSpaceDE w:val="0"/>
              <w:autoSpaceDN w:val="0"/>
              <w:adjustRightInd w:val="0"/>
              <w:jc w:val="center"/>
              <w:rPr>
                <w:rFonts w:ascii="TimesNewRomanMS" w:hAnsi="TimesNewRomanMS"/>
                <w:color w:val="000000"/>
                <w:sz w:val="22"/>
                <w:szCs w:val="22"/>
              </w:rPr>
            </w:pPr>
            <w:r w:rsidRPr="00C525DF">
              <w:rPr>
                <w:rFonts w:ascii="TimesNewRomanMS" w:hAnsi="TimesNewRomanMS"/>
                <w:sz w:val="22"/>
                <w:szCs w:val="22"/>
              </w:rPr>
              <w:t>1 715 jrs</w:t>
            </w:r>
          </w:p>
        </w:tc>
      </w:tr>
      <w:tr w:rsidR="00841B9D" w:rsidTr="00C53581">
        <w:tc>
          <w:tcPr>
            <w:tcW w:w="3600" w:type="dxa"/>
          </w:tcPr>
          <w:p w:rsidR="00841B9D" w:rsidRDefault="00841B9D" w:rsidP="00C53581">
            <w:pPr>
              <w:autoSpaceDE w:val="0"/>
              <w:autoSpaceDN w:val="0"/>
              <w:adjustRightInd w:val="0"/>
              <w:rPr>
                <w:rFonts w:ascii="TimesNewRomanMS" w:hAnsi="TimesNewRomanMS"/>
                <w:color w:val="000000"/>
                <w:sz w:val="22"/>
                <w:szCs w:val="22"/>
              </w:rPr>
            </w:pPr>
            <w:proofErr w:type="spellStart"/>
            <w:r>
              <w:rPr>
                <w:rFonts w:ascii="TimesNewRomanMS" w:hAnsi="TimesNewRomanMS"/>
                <w:color w:val="000000"/>
                <w:sz w:val="22"/>
                <w:szCs w:val="22"/>
              </w:rPr>
              <w:t>Nbre</w:t>
            </w:r>
            <w:proofErr w:type="spellEnd"/>
            <w:r>
              <w:rPr>
                <w:rFonts w:ascii="TimesNewRomanMS" w:hAnsi="TimesNewRomanMS"/>
                <w:color w:val="000000"/>
                <w:sz w:val="22"/>
                <w:szCs w:val="22"/>
              </w:rPr>
              <w:t xml:space="preserve"> d’entrées</w:t>
            </w:r>
          </w:p>
        </w:tc>
        <w:tc>
          <w:tcPr>
            <w:tcW w:w="1260" w:type="dxa"/>
          </w:tcPr>
          <w:p w:rsidR="00841B9D" w:rsidRPr="00C2621E" w:rsidRDefault="00841B9D" w:rsidP="00C53581">
            <w:pPr>
              <w:autoSpaceDE w:val="0"/>
              <w:autoSpaceDN w:val="0"/>
              <w:adjustRightInd w:val="0"/>
              <w:jc w:val="center"/>
              <w:rPr>
                <w:rFonts w:ascii="TimesNewRomanMS" w:hAnsi="TimesNewRomanMS"/>
                <w:sz w:val="22"/>
                <w:szCs w:val="22"/>
              </w:rPr>
            </w:pPr>
            <w:r>
              <w:rPr>
                <w:rFonts w:ascii="TimesNewRomanMS" w:hAnsi="TimesNewRomanMS"/>
                <w:sz w:val="22"/>
                <w:szCs w:val="22"/>
              </w:rPr>
              <w:t>33</w:t>
            </w:r>
          </w:p>
        </w:tc>
        <w:tc>
          <w:tcPr>
            <w:tcW w:w="1080" w:type="dxa"/>
          </w:tcPr>
          <w:p w:rsidR="00841B9D" w:rsidRPr="00B335DC" w:rsidRDefault="00841B9D" w:rsidP="00C53581">
            <w:pPr>
              <w:autoSpaceDE w:val="0"/>
              <w:autoSpaceDN w:val="0"/>
              <w:adjustRightInd w:val="0"/>
              <w:jc w:val="center"/>
              <w:rPr>
                <w:rFonts w:ascii="TimesNewRomanMS" w:hAnsi="TimesNewRomanMS"/>
                <w:color w:val="FF0000"/>
                <w:sz w:val="22"/>
                <w:szCs w:val="22"/>
              </w:rPr>
            </w:pPr>
            <w:r>
              <w:rPr>
                <w:rFonts w:ascii="TimesNewRomanMS" w:hAnsi="TimesNewRomanMS"/>
                <w:sz w:val="22"/>
                <w:szCs w:val="22"/>
              </w:rPr>
              <w:t>37</w:t>
            </w:r>
          </w:p>
        </w:tc>
        <w:tc>
          <w:tcPr>
            <w:tcW w:w="1080" w:type="dxa"/>
          </w:tcPr>
          <w:p w:rsidR="00841B9D" w:rsidRPr="00B335DC" w:rsidRDefault="00841B9D" w:rsidP="00C53581">
            <w:pPr>
              <w:autoSpaceDE w:val="0"/>
              <w:autoSpaceDN w:val="0"/>
              <w:adjustRightInd w:val="0"/>
              <w:jc w:val="center"/>
              <w:rPr>
                <w:rFonts w:ascii="TimesNewRomanMS" w:hAnsi="TimesNewRomanMS"/>
                <w:color w:val="FF0000"/>
                <w:sz w:val="22"/>
                <w:szCs w:val="22"/>
              </w:rPr>
            </w:pPr>
            <w:r>
              <w:rPr>
                <w:rFonts w:ascii="TimesNewRomanMS" w:hAnsi="TimesNewRomanMS"/>
                <w:sz w:val="22"/>
                <w:szCs w:val="22"/>
              </w:rPr>
              <w:t>24</w:t>
            </w:r>
          </w:p>
        </w:tc>
        <w:tc>
          <w:tcPr>
            <w:tcW w:w="112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15</w:t>
            </w:r>
          </w:p>
        </w:tc>
      </w:tr>
      <w:tr w:rsidR="00841B9D" w:rsidTr="00C53581">
        <w:tc>
          <w:tcPr>
            <w:tcW w:w="3600" w:type="dxa"/>
          </w:tcPr>
          <w:p w:rsidR="00841B9D" w:rsidRDefault="00841B9D" w:rsidP="00C53581">
            <w:pPr>
              <w:autoSpaceDE w:val="0"/>
              <w:autoSpaceDN w:val="0"/>
              <w:adjustRightInd w:val="0"/>
              <w:rPr>
                <w:rFonts w:ascii="TimesNewRomanMS" w:hAnsi="TimesNewRomanMS"/>
                <w:color w:val="000000"/>
                <w:sz w:val="22"/>
                <w:szCs w:val="22"/>
              </w:rPr>
            </w:pPr>
            <w:proofErr w:type="spellStart"/>
            <w:r>
              <w:rPr>
                <w:rFonts w:ascii="TimesNewRomanMS" w:hAnsi="TimesNewRomanMS"/>
                <w:color w:val="000000"/>
                <w:sz w:val="22"/>
                <w:szCs w:val="22"/>
              </w:rPr>
              <w:t>Nbre</w:t>
            </w:r>
            <w:proofErr w:type="spellEnd"/>
            <w:r>
              <w:rPr>
                <w:rFonts w:ascii="TimesNewRomanMS" w:hAnsi="TimesNewRomanMS"/>
                <w:color w:val="000000"/>
                <w:sz w:val="22"/>
                <w:szCs w:val="22"/>
              </w:rPr>
              <w:t xml:space="preserve"> de sorties</w:t>
            </w:r>
          </w:p>
        </w:tc>
        <w:tc>
          <w:tcPr>
            <w:tcW w:w="1260" w:type="dxa"/>
          </w:tcPr>
          <w:p w:rsidR="00841B9D" w:rsidRPr="003B6EE2" w:rsidRDefault="00841B9D" w:rsidP="00C53581">
            <w:pPr>
              <w:autoSpaceDE w:val="0"/>
              <w:autoSpaceDN w:val="0"/>
              <w:adjustRightInd w:val="0"/>
              <w:jc w:val="center"/>
              <w:rPr>
                <w:rFonts w:ascii="TimesNewRomanMS" w:hAnsi="TimesNewRomanMS"/>
                <w:sz w:val="22"/>
                <w:szCs w:val="22"/>
              </w:rPr>
            </w:pPr>
            <w:r w:rsidRPr="003B6EE2">
              <w:rPr>
                <w:rFonts w:ascii="TimesNewRomanMS" w:hAnsi="TimesNewRomanMS"/>
                <w:sz w:val="22"/>
                <w:szCs w:val="22"/>
              </w:rPr>
              <w:t>30</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22</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22</w:t>
            </w:r>
          </w:p>
        </w:tc>
        <w:tc>
          <w:tcPr>
            <w:tcW w:w="112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15</w:t>
            </w:r>
          </w:p>
        </w:tc>
      </w:tr>
      <w:tr w:rsidR="00841B9D" w:rsidTr="00C53581">
        <w:tc>
          <w:tcPr>
            <w:tcW w:w="3600" w:type="dxa"/>
          </w:tcPr>
          <w:p w:rsidR="00841B9D" w:rsidRDefault="00841B9D" w:rsidP="00C53581">
            <w:pPr>
              <w:autoSpaceDE w:val="0"/>
              <w:autoSpaceDN w:val="0"/>
              <w:adjustRightInd w:val="0"/>
              <w:rPr>
                <w:rFonts w:ascii="TimesNewRomanMS" w:hAnsi="TimesNewRomanMS"/>
                <w:color w:val="000000"/>
                <w:sz w:val="22"/>
                <w:szCs w:val="22"/>
              </w:rPr>
            </w:pPr>
            <w:r>
              <w:rPr>
                <w:rFonts w:ascii="TimesNewRomanMS" w:hAnsi="TimesNewRomanMS"/>
                <w:color w:val="000000"/>
                <w:sz w:val="22"/>
                <w:szCs w:val="22"/>
              </w:rPr>
              <w:t>Dont décès</w:t>
            </w:r>
          </w:p>
        </w:tc>
        <w:tc>
          <w:tcPr>
            <w:tcW w:w="1260" w:type="dxa"/>
          </w:tcPr>
          <w:p w:rsidR="00841B9D" w:rsidRPr="003B6EE2" w:rsidRDefault="00841B9D" w:rsidP="00C53581">
            <w:pPr>
              <w:autoSpaceDE w:val="0"/>
              <w:autoSpaceDN w:val="0"/>
              <w:adjustRightInd w:val="0"/>
              <w:jc w:val="center"/>
              <w:rPr>
                <w:rFonts w:ascii="TimesNewRomanMS" w:hAnsi="TimesNewRomanMS"/>
                <w:sz w:val="22"/>
                <w:szCs w:val="22"/>
              </w:rPr>
            </w:pPr>
            <w:r w:rsidRPr="003B6EE2">
              <w:rPr>
                <w:rFonts w:ascii="TimesNewRomanMS" w:hAnsi="TimesNewRomanMS"/>
                <w:sz w:val="22"/>
                <w:szCs w:val="22"/>
              </w:rPr>
              <w:t>16</w:t>
            </w:r>
          </w:p>
        </w:tc>
        <w:tc>
          <w:tcPr>
            <w:tcW w:w="1080" w:type="dxa"/>
          </w:tcPr>
          <w:p w:rsidR="00841B9D" w:rsidRPr="00B335DC" w:rsidRDefault="00841B9D" w:rsidP="00C53581">
            <w:pPr>
              <w:autoSpaceDE w:val="0"/>
              <w:autoSpaceDN w:val="0"/>
              <w:adjustRightInd w:val="0"/>
              <w:jc w:val="center"/>
              <w:rPr>
                <w:rFonts w:ascii="TimesNewRomanMS" w:hAnsi="TimesNewRomanMS"/>
                <w:color w:val="FF0000"/>
                <w:sz w:val="22"/>
                <w:szCs w:val="22"/>
              </w:rPr>
            </w:pPr>
            <w:r w:rsidRPr="00B335DC">
              <w:rPr>
                <w:rFonts w:ascii="TimesNewRomanMS" w:hAnsi="TimesNewRomanMS"/>
                <w:sz w:val="22"/>
                <w:szCs w:val="22"/>
              </w:rPr>
              <w:t>21</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18</w:t>
            </w:r>
          </w:p>
        </w:tc>
        <w:tc>
          <w:tcPr>
            <w:tcW w:w="112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15</w:t>
            </w:r>
          </w:p>
        </w:tc>
      </w:tr>
      <w:tr w:rsidR="00841B9D" w:rsidTr="00C53581">
        <w:tc>
          <w:tcPr>
            <w:tcW w:w="3600" w:type="dxa"/>
          </w:tcPr>
          <w:p w:rsidR="00841B9D" w:rsidRDefault="00841B9D" w:rsidP="00C53581">
            <w:pPr>
              <w:autoSpaceDE w:val="0"/>
              <w:autoSpaceDN w:val="0"/>
              <w:adjustRightInd w:val="0"/>
              <w:rPr>
                <w:rFonts w:ascii="TimesNewRomanMS" w:hAnsi="TimesNewRomanMS"/>
                <w:color w:val="000000"/>
                <w:sz w:val="22"/>
                <w:szCs w:val="22"/>
              </w:rPr>
            </w:pPr>
            <w:r>
              <w:rPr>
                <w:rFonts w:ascii="TimesNewRomanMS" w:hAnsi="TimesNewRomanMS"/>
                <w:color w:val="000000"/>
                <w:sz w:val="22"/>
                <w:szCs w:val="22"/>
              </w:rPr>
              <w:t>Taux d’occupation</w:t>
            </w:r>
          </w:p>
        </w:tc>
        <w:tc>
          <w:tcPr>
            <w:tcW w:w="1260" w:type="dxa"/>
          </w:tcPr>
          <w:p w:rsidR="00841B9D" w:rsidRPr="00B335DC" w:rsidRDefault="00841B9D" w:rsidP="00C53581">
            <w:pPr>
              <w:autoSpaceDE w:val="0"/>
              <w:autoSpaceDN w:val="0"/>
              <w:adjustRightInd w:val="0"/>
              <w:jc w:val="center"/>
              <w:rPr>
                <w:rFonts w:ascii="TimesNewRomanMS" w:hAnsi="TimesNewRomanMS"/>
                <w:color w:val="FF0000"/>
                <w:sz w:val="22"/>
                <w:szCs w:val="22"/>
              </w:rPr>
            </w:pPr>
            <w:r w:rsidRPr="00C2621E">
              <w:rPr>
                <w:rFonts w:ascii="TimesNewRomanMS" w:hAnsi="TimesNewRomanMS"/>
                <w:sz w:val="22"/>
                <w:szCs w:val="22"/>
              </w:rPr>
              <w:t>97.21 %</w:t>
            </w:r>
          </w:p>
        </w:tc>
        <w:tc>
          <w:tcPr>
            <w:tcW w:w="1080" w:type="dxa"/>
          </w:tcPr>
          <w:p w:rsidR="00841B9D" w:rsidRPr="00B335DC" w:rsidRDefault="00841B9D" w:rsidP="00C53581">
            <w:pPr>
              <w:autoSpaceDE w:val="0"/>
              <w:autoSpaceDN w:val="0"/>
              <w:adjustRightInd w:val="0"/>
              <w:jc w:val="center"/>
              <w:rPr>
                <w:rFonts w:ascii="TimesNewRomanMS" w:hAnsi="TimesNewRomanMS"/>
                <w:color w:val="FF0000"/>
                <w:sz w:val="22"/>
                <w:szCs w:val="22"/>
              </w:rPr>
            </w:pPr>
            <w:r w:rsidRPr="00270EAE">
              <w:rPr>
                <w:rFonts w:ascii="TimesNewRomanMS" w:hAnsi="TimesNewRomanMS"/>
                <w:sz w:val="22"/>
                <w:szCs w:val="22"/>
              </w:rPr>
              <w:t>89.48 %</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98.67 %</w:t>
            </w:r>
          </w:p>
        </w:tc>
        <w:tc>
          <w:tcPr>
            <w:tcW w:w="112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99.00 %</w:t>
            </w:r>
          </w:p>
        </w:tc>
      </w:tr>
      <w:tr w:rsidR="00841B9D" w:rsidTr="00C53581">
        <w:tc>
          <w:tcPr>
            <w:tcW w:w="3600" w:type="dxa"/>
          </w:tcPr>
          <w:p w:rsidR="00841B9D" w:rsidRDefault="00841B9D" w:rsidP="00C53581">
            <w:pPr>
              <w:pStyle w:val="Titre1"/>
            </w:pPr>
            <w:r>
              <w:t xml:space="preserve">Hébergement temporaire </w:t>
            </w:r>
          </w:p>
        </w:tc>
        <w:tc>
          <w:tcPr>
            <w:tcW w:w="126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1</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1</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1</w:t>
            </w:r>
          </w:p>
        </w:tc>
        <w:tc>
          <w:tcPr>
            <w:tcW w:w="112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1</w:t>
            </w:r>
          </w:p>
        </w:tc>
      </w:tr>
      <w:tr w:rsidR="00841B9D" w:rsidTr="00C53581">
        <w:tc>
          <w:tcPr>
            <w:tcW w:w="3600" w:type="dxa"/>
          </w:tcPr>
          <w:p w:rsidR="00841B9D" w:rsidRDefault="00841B9D" w:rsidP="00C53581">
            <w:pPr>
              <w:autoSpaceDE w:val="0"/>
              <w:autoSpaceDN w:val="0"/>
              <w:adjustRightInd w:val="0"/>
              <w:rPr>
                <w:rFonts w:ascii="TimesNewRomanMS" w:hAnsi="TimesNewRomanMS"/>
                <w:color w:val="000000"/>
                <w:sz w:val="22"/>
                <w:szCs w:val="22"/>
              </w:rPr>
            </w:pPr>
            <w:proofErr w:type="spellStart"/>
            <w:r>
              <w:rPr>
                <w:rFonts w:ascii="TimesNewRomanMS" w:hAnsi="TimesNewRomanMS"/>
                <w:color w:val="000000"/>
                <w:sz w:val="22"/>
                <w:szCs w:val="22"/>
              </w:rPr>
              <w:t>Nbre</w:t>
            </w:r>
            <w:proofErr w:type="spellEnd"/>
            <w:r>
              <w:rPr>
                <w:rFonts w:ascii="TimesNewRomanMS" w:hAnsi="TimesNewRomanMS"/>
                <w:color w:val="000000"/>
                <w:sz w:val="22"/>
                <w:szCs w:val="22"/>
              </w:rPr>
              <w:t xml:space="preserve"> de journées réalisées</w:t>
            </w:r>
          </w:p>
        </w:tc>
        <w:tc>
          <w:tcPr>
            <w:tcW w:w="126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491</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335</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243</w:t>
            </w:r>
          </w:p>
        </w:tc>
        <w:tc>
          <w:tcPr>
            <w:tcW w:w="112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230</w:t>
            </w:r>
          </w:p>
        </w:tc>
      </w:tr>
      <w:tr w:rsidR="00841B9D" w:rsidTr="00C53581">
        <w:tc>
          <w:tcPr>
            <w:tcW w:w="3600" w:type="dxa"/>
          </w:tcPr>
          <w:p w:rsidR="00841B9D" w:rsidRDefault="00841B9D" w:rsidP="00C53581">
            <w:pPr>
              <w:autoSpaceDE w:val="0"/>
              <w:autoSpaceDN w:val="0"/>
              <w:adjustRightInd w:val="0"/>
              <w:rPr>
                <w:rFonts w:ascii="TimesNewRomanMS" w:hAnsi="TimesNewRomanMS"/>
                <w:color w:val="000000"/>
                <w:sz w:val="22"/>
                <w:szCs w:val="22"/>
              </w:rPr>
            </w:pPr>
            <w:r>
              <w:rPr>
                <w:rFonts w:ascii="TimesNewRomanMS" w:hAnsi="TimesNewRomanMS"/>
                <w:color w:val="000000"/>
                <w:sz w:val="22"/>
                <w:szCs w:val="22"/>
              </w:rPr>
              <w:t>DMS</w:t>
            </w:r>
          </w:p>
        </w:tc>
        <w:tc>
          <w:tcPr>
            <w:tcW w:w="126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20,45 jrs</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22.33 jrs</w:t>
            </w:r>
          </w:p>
        </w:tc>
        <w:tc>
          <w:tcPr>
            <w:tcW w:w="1080" w:type="dxa"/>
          </w:tcPr>
          <w:p w:rsidR="00841B9D" w:rsidRDefault="00841B9D" w:rsidP="00C53581">
            <w:pPr>
              <w:autoSpaceDE w:val="0"/>
              <w:autoSpaceDN w:val="0"/>
              <w:adjustRightInd w:val="0"/>
              <w:rPr>
                <w:rFonts w:ascii="TimesNewRomanMS" w:hAnsi="TimesNewRomanMS"/>
                <w:color w:val="000000"/>
                <w:sz w:val="22"/>
                <w:szCs w:val="22"/>
              </w:rPr>
            </w:pPr>
            <w:r>
              <w:rPr>
                <w:rFonts w:ascii="TimesNewRomanMS" w:hAnsi="TimesNewRomanMS"/>
                <w:color w:val="000000"/>
                <w:sz w:val="22"/>
                <w:szCs w:val="22"/>
              </w:rPr>
              <w:t>14,18 jrs</w:t>
            </w:r>
          </w:p>
        </w:tc>
        <w:tc>
          <w:tcPr>
            <w:tcW w:w="1120" w:type="dxa"/>
          </w:tcPr>
          <w:p w:rsidR="00841B9D" w:rsidRDefault="00841B9D" w:rsidP="00C53581">
            <w:pPr>
              <w:autoSpaceDE w:val="0"/>
              <w:autoSpaceDN w:val="0"/>
              <w:adjustRightInd w:val="0"/>
              <w:rPr>
                <w:rFonts w:ascii="TimesNewRomanMS" w:hAnsi="TimesNewRomanMS"/>
                <w:color w:val="000000"/>
                <w:sz w:val="22"/>
                <w:szCs w:val="22"/>
              </w:rPr>
            </w:pPr>
            <w:r>
              <w:rPr>
                <w:rFonts w:ascii="TimesNewRomanMS" w:hAnsi="TimesNewRomanMS"/>
                <w:color w:val="000000"/>
                <w:sz w:val="22"/>
                <w:szCs w:val="22"/>
              </w:rPr>
              <w:t>18,85</w:t>
            </w:r>
          </w:p>
        </w:tc>
      </w:tr>
      <w:tr w:rsidR="00841B9D" w:rsidTr="00C53581">
        <w:tc>
          <w:tcPr>
            <w:tcW w:w="3600" w:type="dxa"/>
          </w:tcPr>
          <w:p w:rsidR="00841B9D" w:rsidRDefault="00841B9D" w:rsidP="00C53581">
            <w:pPr>
              <w:autoSpaceDE w:val="0"/>
              <w:autoSpaceDN w:val="0"/>
              <w:adjustRightInd w:val="0"/>
              <w:rPr>
                <w:rFonts w:ascii="TimesNewRomanMS" w:hAnsi="TimesNewRomanMS"/>
                <w:color w:val="000000"/>
                <w:sz w:val="22"/>
                <w:szCs w:val="22"/>
              </w:rPr>
            </w:pPr>
            <w:proofErr w:type="spellStart"/>
            <w:r>
              <w:rPr>
                <w:rFonts w:ascii="TimesNewRomanMS" w:hAnsi="TimesNewRomanMS"/>
                <w:color w:val="000000"/>
                <w:sz w:val="22"/>
                <w:szCs w:val="22"/>
              </w:rPr>
              <w:t>Nbre</w:t>
            </w:r>
            <w:proofErr w:type="spellEnd"/>
            <w:r>
              <w:rPr>
                <w:rFonts w:ascii="TimesNewRomanMS" w:hAnsi="TimesNewRomanMS"/>
                <w:color w:val="000000"/>
                <w:sz w:val="22"/>
                <w:szCs w:val="22"/>
              </w:rPr>
              <w:t xml:space="preserve"> d’entrées</w:t>
            </w:r>
          </w:p>
        </w:tc>
        <w:tc>
          <w:tcPr>
            <w:tcW w:w="126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24</w:t>
            </w:r>
          </w:p>
        </w:tc>
        <w:tc>
          <w:tcPr>
            <w:tcW w:w="1080" w:type="dxa"/>
          </w:tcPr>
          <w:p w:rsidR="00841B9D" w:rsidRPr="000D056F" w:rsidRDefault="00841B9D" w:rsidP="00C53581">
            <w:pPr>
              <w:autoSpaceDE w:val="0"/>
              <w:autoSpaceDN w:val="0"/>
              <w:adjustRightInd w:val="0"/>
              <w:jc w:val="center"/>
              <w:rPr>
                <w:rFonts w:ascii="TimesNewRomanMS" w:hAnsi="TimesNewRomanMS"/>
                <w:color w:val="FF0000"/>
                <w:sz w:val="22"/>
                <w:szCs w:val="22"/>
              </w:rPr>
            </w:pPr>
            <w:r w:rsidRPr="006C7B08">
              <w:rPr>
                <w:rFonts w:ascii="TimesNewRomanMS" w:hAnsi="TimesNewRomanMS"/>
                <w:sz w:val="22"/>
                <w:szCs w:val="22"/>
              </w:rPr>
              <w:t>15</w:t>
            </w:r>
          </w:p>
        </w:tc>
        <w:tc>
          <w:tcPr>
            <w:tcW w:w="1080" w:type="dxa"/>
          </w:tcPr>
          <w:p w:rsidR="00841B9D" w:rsidRPr="000D056F" w:rsidRDefault="00841B9D" w:rsidP="00C53581">
            <w:pPr>
              <w:autoSpaceDE w:val="0"/>
              <w:autoSpaceDN w:val="0"/>
              <w:adjustRightInd w:val="0"/>
              <w:jc w:val="center"/>
              <w:rPr>
                <w:rFonts w:ascii="TimesNewRomanMS" w:hAnsi="TimesNewRomanMS"/>
                <w:color w:val="FF0000"/>
                <w:sz w:val="22"/>
                <w:szCs w:val="22"/>
              </w:rPr>
            </w:pPr>
            <w:r w:rsidRPr="00270EAE">
              <w:rPr>
                <w:rFonts w:ascii="TimesNewRomanMS" w:hAnsi="TimesNewRomanMS"/>
                <w:sz w:val="22"/>
                <w:szCs w:val="22"/>
              </w:rPr>
              <w:t>18</w:t>
            </w:r>
          </w:p>
        </w:tc>
        <w:tc>
          <w:tcPr>
            <w:tcW w:w="112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9</w:t>
            </w:r>
          </w:p>
        </w:tc>
      </w:tr>
      <w:tr w:rsidR="00841B9D" w:rsidTr="00C53581">
        <w:tc>
          <w:tcPr>
            <w:tcW w:w="3600" w:type="dxa"/>
          </w:tcPr>
          <w:p w:rsidR="00841B9D" w:rsidRDefault="00841B9D" w:rsidP="00C53581">
            <w:pPr>
              <w:autoSpaceDE w:val="0"/>
              <w:autoSpaceDN w:val="0"/>
              <w:adjustRightInd w:val="0"/>
              <w:rPr>
                <w:rFonts w:ascii="TimesNewRomanMS" w:hAnsi="TimesNewRomanMS"/>
                <w:color w:val="000000"/>
                <w:sz w:val="22"/>
                <w:szCs w:val="22"/>
              </w:rPr>
            </w:pPr>
            <w:r>
              <w:rPr>
                <w:rFonts w:ascii="TimesNewRomanMS" w:hAnsi="TimesNewRomanMS"/>
                <w:color w:val="000000"/>
                <w:sz w:val="22"/>
                <w:szCs w:val="22"/>
              </w:rPr>
              <w:t>Taux d’occupation</w:t>
            </w:r>
          </w:p>
        </w:tc>
        <w:tc>
          <w:tcPr>
            <w:tcW w:w="1260" w:type="dxa"/>
          </w:tcPr>
          <w:p w:rsidR="00841B9D" w:rsidRPr="00B335DC" w:rsidRDefault="00841B9D" w:rsidP="00C53581">
            <w:pPr>
              <w:autoSpaceDE w:val="0"/>
              <w:autoSpaceDN w:val="0"/>
              <w:adjustRightInd w:val="0"/>
              <w:jc w:val="center"/>
              <w:rPr>
                <w:rFonts w:ascii="TimesNewRomanMS" w:hAnsi="TimesNewRomanMS"/>
                <w:color w:val="FF0000"/>
                <w:sz w:val="22"/>
                <w:szCs w:val="22"/>
              </w:rPr>
            </w:pPr>
            <w:r w:rsidRPr="006C7B08">
              <w:rPr>
                <w:rFonts w:ascii="TimesNewRomanMS" w:hAnsi="TimesNewRomanMS"/>
                <w:sz w:val="22"/>
                <w:szCs w:val="22"/>
              </w:rPr>
              <w:t>134.15 %</w:t>
            </w:r>
          </w:p>
        </w:tc>
        <w:tc>
          <w:tcPr>
            <w:tcW w:w="1080" w:type="dxa"/>
          </w:tcPr>
          <w:p w:rsidR="00841B9D" w:rsidRPr="00B335DC" w:rsidRDefault="00841B9D" w:rsidP="00C53581">
            <w:pPr>
              <w:autoSpaceDE w:val="0"/>
              <w:autoSpaceDN w:val="0"/>
              <w:adjustRightInd w:val="0"/>
              <w:jc w:val="center"/>
              <w:rPr>
                <w:rFonts w:ascii="TimesNewRomanMS" w:hAnsi="TimesNewRomanMS"/>
                <w:color w:val="FF0000"/>
                <w:sz w:val="22"/>
                <w:szCs w:val="22"/>
              </w:rPr>
            </w:pPr>
            <w:r w:rsidRPr="006C7B08">
              <w:rPr>
                <w:rFonts w:ascii="TimesNewRomanMS" w:hAnsi="TimesNewRomanMS"/>
                <w:sz w:val="22"/>
                <w:szCs w:val="22"/>
              </w:rPr>
              <w:t>91.78 %</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66.57 %</w:t>
            </w:r>
          </w:p>
        </w:tc>
        <w:tc>
          <w:tcPr>
            <w:tcW w:w="112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78.76 %</w:t>
            </w:r>
          </w:p>
        </w:tc>
      </w:tr>
      <w:tr w:rsidR="00841B9D" w:rsidTr="00C53581">
        <w:tc>
          <w:tcPr>
            <w:tcW w:w="3600" w:type="dxa"/>
          </w:tcPr>
          <w:p w:rsidR="00841B9D" w:rsidRDefault="00841B9D" w:rsidP="00C53581">
            <w:pPr>
              <w:autoSpaceDE w:val="0"/>
              <w:autoSpaceDN w:val="0"/>
              <w:adjustRightInd w:val="0"/>
              <w:rPr>
                <w:rFonts w:ascii="TimesNewRomanMS" w:hAnsi="TimesNewRomanMS"/>
                <w:color w:val="000000"/>
                <w:sz w:val="22"/>
                <w:szCs w:val="22"/>
              </w:rPr>
            </w:pPr>
            <w:r>
              <w:rPr>
                <w:rFonts w:ascii="TimesNewRomanMS" w:hAnsi="TimesNewRomanMS"/>
                <w:color w:val="000000"/>
                <w:sz w:val="22"/>
                <w:szCs w:val="22"/>
              </w:rPr>
              <w:t>Moyenne d’âge globale</w:t>
            </w:r>
          </w:p>
        </w:tc>
        <w:tc>
          <w:tcPr>
            <w:tcW w:w="1260" w:type="dxa"/>
          </w:tcPr>
          <w:p w:rsidR="00841B9D" w:rsidRPr="00B335DC" w:rsidRDefault="00841B9D" w:rsidP="00C53581">
            <w:pPr>
              <w:autoSpaceDE w:val="0"/>
              <w:autoSpaceDN w:val="0"/>
              <w:adjustRightInd w:val="0"/>
              <w:jc w:val="center"/>
              <w:rPr>
                <w:rFonts w:ascii="TimesNewRomanMS" w:hAnsi="TimesNewRomanMS"/>
                <w:color w:val="FF0000"/>
                <w:sz w:val="22"/>
                <w:szCs w:val="22"/>
              </w:rPr>
            </w:pPr>
            <w:r w:rsidRPr="00C2621E">
              <w:rPr>
                <w:rFonts w:ascii="TimesNewRomanMS" w:hAnsi="TimesNewRomanMS"/>
                <w:sz w:val="22"/>
                <w:szCs w:val="22"/>
              </w:rPr>
              <w:t>81,5 ans</w:t>
            </w:r>
          </w:p>
        </w:tc>
        <w:tc>
          <w:tcPr>
            <w:tcW w:w="1080" w:type="dxa"/>
          </w:tcPr>
          <w:p w:rsidR="00841B9D" w:rsidRPr="00B335DC" w:rsidRDefault="00841B9D" w:rsidP="00C53581">
            <w:pPr>
              <w:autoSpaceDE w:val="0"/>
              <w:autoSpaceDN w:val="0"/>
              <w:adjustRightInd w:val="0"/>
              <w:jc w:val="center"/>
              <w:rPr>
                <w:rFonts w:ascii="TimesNewRomanMS" w:hAnsi="TimesNewRomanMS"/>
                <w:color w:val="FF0000"/>
                <w:sz w:val="22"/>
                <w:szCs w:val="22"/>
              </w:rPr>
            </w:pPr>
            <w:r w:rsidRPr="006C7B08">
              <w:rPr>
                <w:rFonts w:ascii="TimesNewRomanMS" w:hAnsi="TimesNewRomanMS"/>
                <w:sz w:val="22"/>
                <w:szCs w:val="22"/>
              </w:rPr>
              <w:t>83 ans</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85 ans</w:t>
            </w:r>
          </w:p>
        </w:tc>
        <w:tc>
          <w:tcPr>
            <w:tcW w:w="112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85 ans</w:t>
            </w:r>
          </w:p>
        </w:tc>
      </w:tr>
      <w:tr w:rsidR="00841B9D" w:rsidTr="00C53581">
        <w:tc>
          <w:tcPr>
            <w:tcW w:w="3600" w:type="dxa"/>
          </w:tcPr>
          <w:p w:rsidR="00841B9D" w:rsidRDefault="00841B9D" w:rsidP="00C53581">
            <w:pPr>
              <w:autoSpaceDE w:val="0"/>
              <w:autoSpaceDN w:val="0"/>
              <w:adjustRightInd w:val="0"/>
              <w:rPr>
                <w:rFonts w:ascii="TimesNewRomanMS" w:hAnsi="TimesNewRomanMS"/>
                <w:color w:val="000000"/>
                <w:sz w:val="22"/>
                <w:szCs w:val="22"/>
              </w:rPr>
            </w:pPr>
            <w:r>
              <w:rPr>
                <w:rFonts w:ascii="TimesNewRomanMS" w:hAnsi="TimesNewRomanMS"/>
                <w:color w:val="000000"/>
                <w:sz w:val="22"/>
                <w:szCs w:val="22"/>
              </w:rPr>
              <w:t>GMP global</w:t>
            </w:r>
          </w:p>
        </w:tc>
        <w:tc>
          <w:tcPr>
            <w:tcW w:w="1260" w:type="dxa"/>
          </w:tcPr>
          <w:p w:rsidR="00841B9D" w:rsidRDefault="00841B9D" w:rsidP="00C53581">
            <w:pPr>
              <w:autoSpaceDE w:val="0"/>
              <w:autoSpaceDN w:val="0"/>
              <w:adjustRightInd w:val="0"/>
              <w:jc w:val="center"/>
              <w:rPr>
                <w:rFonts w:ascii="TimesNewRomanMS" w:hAnsi="TimesNewRomanMS"/>
                <w:color w:val="000000"/>
                <w:sz w:val="22"/>
                <w:szCs w:val="22"/>
              </w:rPr>
            </w:pPr>
            <w:r w:rsidRPr="00C2621E">
              <w:rPr>
                <w:rFonts w:ascii="TimesNewRomanMS" w:hAnsi="TimesNewRomanMS"/>
                <w:sz w:val="22"/>
                <w:szCs w:val="22"/>
              </w:rPr>
              <w:t>620</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661</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661</w:t>
            </w:r>
          </w:p>
        </w:tc>
        <w:tc>
          <w:tcPr>
            <w:tcW w:w="112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666</w:t>
            </w:r>
          </w:p>
        </w:tc>
      </w:tr>
      <w:tr w:rsidR="00841B9D" w:rsidTr="00C53581">
        <w:tc>
          <w:tcPr>
            <w:tcW w:w="3600" w:type="dxa"/>
          </w:tcPr>
          <w:p w:rsidR="00841B9D" w:rsidRPr="00B335DC" w:rsidRDefault="00841B9D" w:rsidP="00C53581">
            <w:pPr>
              <w:autoSpaceDE w:val="0"/>
              <w:autoSpaceDN w:val="0"/>
              <w:adjustRightInd w:val="0"/>
              <w:rPr>
                <w:rFonts w:ascii="TimesNewRomanMS" w:hAnsi="TimesNewRomanMS"/>
                <w:b/>
                <w:color w:val="000000"/>
                <w:sz w:val="22"/>
                <w:szCs w:val="22"/>
              </w:rPr>
            </w:pPr>
            <w:r w:rsidRPr="00B335DC">
              <w:rPr>
                <w:rFonts w:ascii="TimesNewRomanMS" w:hAnsi="TimesNewRomanMS"/>
                <w:b/>
                <w:color w:val="000000"/>
                <w:sz w:val="22"/>
                <w:szCs w:val="22"/>
              </w:rPr>
              <w:t>Accueil de jour</w:t>
            </w:r>
          </w:p>
        </w:tc>
        <w:tc>
          <w:tcPr>
            <w:tcW w:w="126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2</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6</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6</w:t>
            </w:r>
          </w:p>
        </w:tc>
        <w:tc>
          <w:tcPr>
            <w:tcW w:w="112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6</w:t>
            </w:r>
          </w:p>
        </w:tc>
      </w:tr>
      <w:tr w:rsidR="00841B9D" w:rsidTr="00C53581">
        <w:tc>
          <w:tcPr>
            <w:tcW w:w="3600" w:type="dxa"/>
          </w:tcPr>
          <w:p w:rsidR="00841B9D" w:rsidRDefault="00841B9D" w:rsidP="00C53581">
            <w:pPr>
              <w:autoSpaceDE w:val="0"/>
              <w:autoSpaceDN w:val="0"/>
              <w:adjustRightInd w:val="0"/>
              <w:rPr>
                <w:rFonts w:ascii="TimesNewRomanMS" w:hAnsi="TimesNewRomanMS"/>
                <w:color w:val="000000"/>
                <w:sz w:val="22"/>
                <w:szCs w:val="22"/>
              </w:rPr>
            </w:pPr>
            <w:proofErr w:type="spellStart"/>
            <w:r>
              <w:rPr>
                <w:rFonts w:ascii="TimesNewRomanMS" w:hAnsi="TimesNewRomanMS"/>
                <w:color w:val="000000"/>
                <w:sz w:val="22"/>
                <w:szCs w:val="22"/>
              </w:rPr>
              <w:t>Nbre</w:t>
            </w:r>
            <w:proofErr w:type="spellEnd"/>
            <w:r>
              <w:rPr>
                <w:rFonts w:ascii="TimesNewRomanMS" w:hAnsi="TimesNewRomanMS"/>
                <w:color w:val="000000"/>
                <w:sz w:val="22"/>
                <w:szCs w:val="22"/>
              </w:rPr>
              <w:t xml:space="preserve"> de journées réalisées</w:t>
            </w:r>
          </w:p>
        </w:tc>
        <w:tc>
          <w:tcPr>
            <w:tcW w:w="126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176</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18</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195</w:t>
            </w:r>
          </w:p>
        </w:tc>
        <w:tc>
          <w:tcPr>
            <w:tcW w:w="112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210</w:t>
            </w:r>
          </w:p>
        </w:tc>
      </w:tr>
      <w:tr w:rsidR="00841B9D" w:rsidTr="00C53581">
        <w:tc>
          <w:tcPr>
            <w:tcW w:w="3600" w:type="dxa"/>
          </w:tcPr>
          <w:p w:rsidR="00841B9D" w:rsidRDefault="00841B9D" w:rsidP="00C53581">
            <w:pPr>
              <w:autoSpaceDE w:val="0"/>
              <w:autoSpaceDN w:val="0"/>
              <w:adjustRightInd w:val="0"/>
              <w:rPr>
                <w:rFonts w:ascii="TimesNewRomanMS" w:hAnsi="TimesNewRomanMS"/>
                <w:color w:val="000000"/>
                <w:sz w:val="22"/>
                <w:szCs w:val="22"/>
              </w:rPr>
            </w:pPr>
            <w:proofErr w:type="spellStart"/>
            <w:r>
              <w:rPr>
                <w:rFonts w:ascii="TimesNewRomanMS" w:hAnsi="TimesNewRomanMS"/>
                <w:color w:val="000000"/>
                <w:sz w:val="22"/>
                <w:szCs w:val="22"/>
              </w:rPr>
              <w:t>Nbre</w:t>
            </w:r>
            <w:proofErr w:type="spellEnd"/>
            <w:r>
              <w:rPr>
                <w:rFonts w:ascii="TimesNewRomanMS" w:hAnsi="TimesNewRomanMS"/>
                <w:color w:val="000000"/>
                <w:sz w:val="22"/>
                <w:szCs w:val="22"/>
              </w:rPr>
              <w:t xml:space="preserve"> d’entrées</w:t>
            </w:r>
          </w:p>
        </w:tc>
        <w:tc>
          <w:tcPr>
            <w:tcW w:w="126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4</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2</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3</w:t>
            </w:r>
          </w:p>
        </w:tc>
        <w:tc>
          <w:tcPr>
            <w:tcW w:w="112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2</w:t>
            </w:r>
          </w:p>
        </w:tc>
      </w:tr>
      <w:tr w:rsidR="00841B9D" w:rsidTr="00C53581">
        <w:tc>
          <w:tcPr>
            <w:tcW w:w="3600" w:type="dxa"/>
          </w:tcPr>
          <w:p w:rsidR="00841B9D" w:rsidRDefault="00841B9D" w:rsidP="00C53581">
            <w:pPr>
              <w:pStyle w:val="Titre1"/>
            </w:pPr>
            <w:r>
              <w:t>FOYER ACCUEIL MEDICALISE</w:t>
            </w:r>
          </w:p>
        </w:tc>
        <w:tc>
          <w:tcPr>
            <w:tcW w:w="126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45</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45</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45</w:t>
            </w:r>
          </w:p>
        </w:tc>
        <w:tc>
          <w:tcPr>
            <w:tcW w:w="112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45</w:t>
            </w:r>
          </w:p>
        </w:tc>
      </w:tr>
      <w:tr w:rsidR="00841B9D" w:rsidTr="00C53581">
        <w:tc>
          <w:tcPr>
            <w:tcW w:w="3600" w:type="dxa"/>
          </w:tcPr>
          <w:p w:rsidR="00841B9D" w:rsidRDefault="00841B9D" w:rsidP="00C53581">
            <w:pPr>
              <w:autoSpaceDE w:val="0"/>
              <w:autoSpaceDN w:val="0"/>
              <w:adjustRightInd w:val="0"/>
              <w:rPr>
                <w:rFonts w:ascii="TimesNewRomanMS" w:hAnsi="TimesNewRomanMS"/>
                <w:color w:val="000000"/>
                <w:sz w:val="22"/>
                <w:szCs w:val="22"/>
              </w:rPr>
            </w:pPr>
            <w:proofErr w:type="spellStart"/>
            <w:r>
              <w:rPr>
                <w:rFonts w:ascii="TimesNewRomanMS" w:hAnsi="TimesNewRomanMS"/>
                <w:color w:val="000000"/>
                <w:sz w:val="22"/>
                <w:szCs w:val="22"/>
              </w:rPr>
              <w:t>Nbre</w:t>
            </w:r>
            <w:proofErr w:type="spellEnd"/>
            <w:r>
              <w:rPr>
                <w:rFonts w:ascii="TimesNewRomanMS" w:hAnsi="TimesNewRomanMS"/>
                <w:color w:val="000000"/>
                <w:sz w:val="22"/>
                <w:szCs w:val="22"/>
              </w:rPr>
              <w:t xml:space="preserve"> de journées réalisées</w:t>
            </w:r>
          </w:p>
        </w:tc>
        <w:tc>
          <w:tcPr>
            <w:tcW w:w="1260" w:type="dxa"/>
          </w:tcPr>
          <w:p w:rsidR="00841B9D" w:rsidRDefault="00841B9D" w:rsidP="00C53581">
            <w:pPr>
              <w:autoSpaceDE w:val="0"/>
              <w:autoSpaceDN w:val="0"/>
              <w:adjustRightInd w:val="0"/>
              <w:jc w:val="center"/>
              <w:rPr>
                <w:rFonts w:ascii="TimesNewRomanMS" w:hAnsi="TimesNewRomanMS"/>
                <w:color w:val="000000"/>
                <w:sz w:val="22"/>
                <w:szCs w:val="22"/>
              </w:rPr>
            </w:pPr>
            <w:r w:rsidRPr="00C80FEE">
              <w:rPr>
                <w:rFonts w:ascii="TimesNewRomanMS" w:hAnsi="TimesNewRomanMS"/>
                <w:sz w:val="22"/>
                <w:szCs w:val="22"/>
              </w:rPr>
              <w:t>15 584</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15 523</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15 485</w:t>
            </w:r>
          </w:p>
        </w:tc>
        <w:tc>
          <w:tcPr>
            <w:tcW w:w="112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15 571</w:t>
            </w:r>
          </w:p>
        </w:tc>
      </w:tr>
      <w:tr w:rsidR="00841B9D" w:rsidTr="00C53581">
        <w:tc>
          <w:tcPr>
            <w:tcW w:w="3600" w:type="dxa"/>
          </w:tcPr>
          <w:p w:rsidR="00841B9D" w:rsidRDefault="00841B9D" w:rsidP="00C53581">
            <w:pPr>
              <w:autoSpaceDE w:val="0"/>
              <w:autoSpaceDN w:val="0"/>
              <w:adjustRightInd w:val="0"/>
              <w:rPr>
                <w:rFonts w:ascii="TimesNewRomanMS" w:hAnsi="TimesNewRomanMS"/>
                <w:color w:val="000000"/>
                <w:sz w:val="22"/>
                <w:szCs w:val="22"/>
              </w:rPr>
            </w:pPr>
            <w:proofErr w:type="spellStart"/>
            <w:r>
              <w:rPr>
                <w:rFonts w:ascii="TimesNewRomanMS" w:hAnsi="TimesNewRomanMS"/>
                <w:color w:val="000000"/>
                <w:sz w:val="22"/>
                <w:szCs w:val="22"/>
              </w:rPr>
              <w:t>Nbre</w:t>
            </w:r>
            <w:proofErr w:type="spellEnd"/>
            <w:r>
              <w:rPr>
                <w:rFonts w:ascii="TimesNewRomanMS" w:hAnsi="TimesNewRomanMS"/>
                <w:color w:val="000000"/>
                <w:sz w:val="22"/>
                <w:szCs w:val="22"/>
              </w:rPr>
              <w:t xml:space="preserve"> d’entrées</w:t>
            </w:r>
          </w:p>
        </w:tc>
        <w:tc>
          <w:tcPr>
            <w:tcW w:w="1260" w:type="dxa"/>
          </w:tcPr>
          <w:p w:rsidR="00841B9D" w:rsidRPr="00270EAE" w:rsidRDefault="00841B9D" w:rsidP="00C53581">
            <w:pPr>
              <w:autoSpaceDE w:val="0"/>
              <w:autoSpaceDN w:val="0"/>
              <w:adjustRightInd w:val="0"/>
              <w:jc w:val="center"/>
              <w:rPr>
                <w:rFonts w:ascii="TimesNewRomanMS" w:hAnsi="TimesNewRomanMS"/>
                <w:color w:val="FF0000"/>
                <w:sz w:val="22"/>
                <w:szCs w:val="22"/>
              </w:rPr>
            </w:pPr>
            <w:r>
              <w:rPr>
                <w:rFonts w:ascii="TimesNewRomanMS" w:hAnsi="TimesNewRomanMS"/>
                <w:sz w:val="22"/>
                <w:szCs w:val="22"/>
              </w:rPr>
              <w:t>5</w:t>
            </w:r>
          </w:p>
        </w:tc>
        <w:tc>
          <w:tcPr>
            <w:tcW w:w="1080" w:type="dxa"/>
          </w:tcPr>
          <w:p w:rsidR="00841B9D" w:rsidRPr="00270EAE" w:rsidRDefault="00841B9D" w:rsidP="00C53581">
            <w:pPr>
              <w:autoSpaceDE w:val="0"/>
              <w:autoSpaceDN w:val="0"/>
              <w:adjustRightInd w:val="0"/>
              <w:jc w:val="center"/>
              <w:rPr>
                <w:rFonts w:ascii="TimesNewRomanMS" w:hAnsi="TimesNewRomanMS"/>
                <w:color w:val="FF0000"/>
                <w:sz w:val="22"/>
                <w:szCs w:val="22"/>
              </w:rPr>
            </w:pPr>
            <w:r>
              <w:rPr>
                <w:rFonts w:ascii="TimesNewRomanMS" w:hAnsi="TimesNewRomanMS"/>
                <w:sz w:val="22"/>
                <w:szCs w:val="22"/>
              </w:rPr>
              <w:t>10</w:t>
            </w:r>
          </w:p>
        </w:tc>
        <w:tc>
          <w:tcPr>
            <w:tcW w:w="1080" w:type="dxa"/>
          </w:tcPr>
          <w:p w:rsidR="00841B9D" w:rsidRPr="00270EAE" w:rsidRDefault="00841B9D" w:rsidP="00C53581">
            <w:pPr>
              <w:autoSpaceDE w:val="0"/>
              <w:autoSpaceDN w:val="0"/>
              <w:adjustRightInd w:val="0"/>
              <w:jc w:val="center"/>
              <w:rPr>
                <w:rFonts w:ascii="TimesNewRomanMS" w:hAnsi="TimesNewRomanMS"/>
                <w:color w:val="FF0000"/>
                <w:sz w:val="22"/>
                <w:szCs w:val="22"/>
              </w:rPr>
            </w:pPr>
            <w:r>
              <w:rPr>
                <w:rFonts w:ascii="TimesNewRomanMS" w:hAnsi="TimesNewRomanMS"/>
                <w:sz w:val="22"/>
                <w:szCs w:val="22"/>
              </w:rPr>
              <w:t>0</w:t>
            </w:r>
          </w:p>
        </w:tc>
        <w:tc>
          <w:tcPr>
            <w:tcW w:w="1120" w:type="dxa"/>
          </w:tcPr>
          <w:p w:rsidR="00841B9D" w:rsidRPr="00270EAE" w:rsidRDefault="00841B9D" w:rsidP="00C53581">
            <w:pPr>
              <w:autoSpaceDE w:val="0"/>
              <w:autoSpaceDN w:val="0"/>
              <w:adjustRightInd w:val="0"/>
              <w:jc w:val="center"/>
              <w:rPr>
                <w:rFonts w:ascii="TimesNewRomanMS" w:hAnsi="TimesNewRomanMS"/>
                <w:color w:val="FF0000"/>
                <w:sz w:val="22"/>
                <w:szCs w:val="22"/>
              </w:rPr>
            </w:pPr>
            <w:r>
              <w:rPr>
                <w:rFonts w:ascii="TimesNewRomanMS" w:hAnsi="TimesNewRomanMS"/>
                <w:sz w:val="22"/>
                <w:szCs w:val="22"/>
              </w:rPr>
              <w:t>9</w:t>
            </w:r>
          </w:p>
        </w:tc>
      </w:tr>
      <w:tr w:rsidR="00841B9D" w:rsidTr="00C53581">
        <w:tc>
          <w:tcPr>
            <w:tcW w:w="3600" w:type="dxa"/>
          </w:tcPr>
          <w:p w:rsidR="00841B9D" w:rsidRDefault="00841B9D" w:rsidP="00C53581">
            <w:pPr>
              <w:autoSpaceDE w:val="0"/>
              <w:autoSpaceDN w:val="0"/>
              <w:adjustRightInd w:val="0"/>
              <w:rPr>
                <w:rFonts w:ascii="TimesNewRomanMS" w:hAnsi="TimesNewRomanMS"/>
                <w:color w:val="000000"/>
                <w:sz w:val="22"/>
                <w:szCs w:val="22"/>
              </w:rPr>
            </w:pPr>
            <w:proofErr w:type="spellStart"/>
            <w:r>
              <w:rPr>
                <w:rFonts w:ascii="TimesNewRomanMS" w:hAnsi="TimesNewRomanMS"/>
                <w:color w:val="000000"/>
                <w:sz w:val="22"/>
                <w:szCs w:val="22"/>
              </w:rPr>
              <w:t>Nbre</w:t>
            </w:r>
            <w:proofErr w:type="spellEnd"/>
            <w:r>
              <w:rPr>
                <w:rFonts w:ascii="TimesNewRomanMS" w:hAnsi="TimesNewRomanMS"/>
                <w:color w:val="000000"/>
                <w:sz w:val="22"/>
                <w:szCs w:val="22"/>
              </w:rPr>
              <w:t xml:space="preserve"> de sorties</w:t>
            </w:r>
          </w:p>
        </w:tc>
        <w:tc>
          <w:tcPr>
            <w:tcW w:w="1260" w:type="dxa"/>
          </w:tcPr>
          <w:p w:rsidR="00841B9D" w:rsidRPr="00270EAE" w:rsidRDefault="00841B9D" w:rsidP="00C53581">
            <w:pPr>
              <w:autoSpaceDE w:val="0"/>
              <w:autoSpaceDN w:val="0"/>
              <w:adjustRightInd w:val="0"/>
              <w:jc w:val="center"/>
              <w:rPr>
                <w:rFonts w:ascii="TimesNewRomanMS" w:hAnsi="TimesNewRomanMS"/>
                <w:color w:val="FF0000"/>
                <w:sz w:val="22"/>
                <w:szCs w:val="22"/>
              </w:rPr>
            </w:pPr>
            <w:r>
              <w:rPr>
                <w:rFonts w:ascii="TimesNewRomanMS" w:hAnsi="TimesNewRomanMS"/>
                <w:sz w:val="22"/>
                <w:szCs w:val="22"/>
              </w:rPr>
              <w:t>5</w:t>
            </w:r>
          </w:p>
        </w:tc>
        <w:tc>
          <w:tcPr>
            <w:tcW w:w="1080" w:type="dxa"/>
          </w:tcPr>
          <w:p w:rsidR="00841B9D" w:rsidRPr="00270EAE" w:rsidRDefault="00841B9D" w:rsidP="00C53581">
            <w:pPr>
              <w:autoSpaceDE w:val="0"/>
              <w:autoSpaceDN w:val="0"/>
              <w:adjustRightInd w:val="0"/>
              <w:jc w:val="center"/>
              <w:rPr>
                <w:rFonts w:ascii="TimesNewRomanMS" w:hAnsi="TimesNewRomanMS"/>
                <w:color w:val="FF0000"/>
                <w:sz w:val="22"/>
                <w:szCs w:val="22"/>
              </w:rPr>
            </w:pPr>
            <w:r>
              <w:rPr>
                <w:rFonts w:ascii="TimesNewRomanMS" w:hAnsi="TimesNewRomanMS"/>
                <w:sz w:val="22"/>
                <w:szCs w:val="22"/>
              </w:rPr>
              <w:t>7</w:t>
            </w:r>
          </w:p>
        </w:tc>
        <w:tc>
          <w:tcPr>
            <w:tcW w:w="1080" w:type="dxa"/>
          </w:tcPr>
          <w:p w:rsidR="00841B9D" w:rsidRPr="00270EAE" w:rsidRDefault="00841B9D" w:rsidP="00C53581">
            <w:pPr>
              <w:autoSpaceDE w:val="0"/>
              <w:autoSpaceDN w:val="0"/>
              <w:adjustRightInd w:val="0"/>
              <w:jc w:val="center"/>
              <w:rPr>
                <w:rFonts w:ascii="TimesNewRomanMS" w:hAnsi="TimesNewRomanMS"/>
                <w:color w:val="FF0000"/>
                <w:sz w:val="22"/>
                <w:szCs w:val="22"/>
              </w:rPr>
            </w:pPr>
            <w:r w:rsidRPr="000D1A2B">
              <w:rPr>
                <w:rFonts w:ascii="TimesNewRomanMS" w:hAnsi="TimesNewRomanMS"/>
                <w:sz w:val="22"/>
                <w:szCs w:val="22"/>
              </w:rPr>
              <w:t>0</w:t>
            </w:r>
          </w:p>
        </w:tc>
        <w:tc>
          <w:tcPr>
            <w:tcW w:w="1120" w:type="dxa"/>
          </w:tcPr>
          <w:p w:rsidR="00841B9D" w:rsidRPr="00270EAE" w:rsidRDefault="00841B9D" w:rsidP="00C53581">
            <w:pPr>
              <w:autoSpaceDE w:val="0"/>
              <w:autoSpaceDN w:val="0"/>
              <w:adjustRightInd w:val="0"/>
              <w:jc w:val="center"/>
              <w:rPr>
                <w:rFonts w:ascii="TimesNewRomanMS" w:hAnsi="TimesNewRomanMS"/>
                <w:color w:val="FF0000"/>
                <w:sz w:val="22"/>
                <w:szCs w:val="22"/>
              </w:rPr>
            </w:pPr>
            <w:r>
              <w:rPr>
                <w:rFonts w:ascii="TimesNewRomanMS" w:hAnsi="TimesNewRomanMS"/>
                <w:sz w:val="22"/>
                <w:szCs w:val="22"/>
              </w:rPr>
              <w:t>10</w:t>
            </w:r>
          </w:p>
        </w:tc>
      </w:tr>
      <w:tr w:rsidR="00841B9D" w:rsidTr="00C53581">
        <w:tc>
          <w:tcPr>
            <w:tcW w:w="3600" w:type="dxa"/>
          </w:tcPr>
          <w:p w:rsidR="00841B9D" w:rsidRDefault="00841B9D" w:rsidP="00C53581">
            <w:pPr>
              <w:autoSpaceDE w:val="0"/>
              <w:autoSpaceDN w:val="0"/>
              <w:adjustRightInd w:val="0"/>
              <w:rPr>
                <w:rFonts w:ascii="TimesNewRomanMS" w:hAnsi="TimesNewRomanMS"/>
                <w:color w:val="000000"/>
                <w:sz w:val="22"/>
                <w:szCs w:val="22"/>
              </w:rPr>
            </w:pPr>
            <w:r>
              <w:rPr>
                <w:rFonts w:ascii="TimesNewRomanMS" w:hAnsi="TimesNewRomanMS"/>
                <w:color w:val="000000"/>
                <w:sz w:val="22"/>
                <w:szCs w:val="22"/>
              </w:rPr>
              <w:t>Taux d’occupation</w:t>
            </w:r>
          </w:p>
        </w:tc>
        <w:tc>
          <w:tcPr>
            <w:tcW w:w="1260" w:type="dxa"/>
          </w:tcPr>
          <w:p w:rsidR="00841B9D" w:rsidRPr="00270EAE" w:rsidRDefault="00841B9D" w:rsidP="00C53581">
            <w:pPr>
              <w:autoSpaceDE w:val="0"/>
              <w:autoSpaceDN w:val="0"/>
              <w:adjustRightInd w:val="0"/>
              <w:jc w:val="center"/>
              <w:rPr>
                <w:rFonts w:ascii="TimesNewRomanMS" w:hAnsi="TimesNewRomanMS"/>
                <w:color w:val="FF0000"/>
                <w:sz w:val="22"/>
                <w:szCs w:val="22"/>
              </w:rPr>
            </w:pPr>
            <w:r w:rsidRPr="00992CA6">
              <w:rPr>
                <w:rFonts w:ascii="TimesNewRomanMS" w:hAnsi="TimesNewRomanMS"/>
                <w:sz w:val="22"/>
                <w:szCs w:val="22"/>
              </w:rPr>
              <w:t>98.26 %</w:t>
            </w:r>
          </w:p>
        </w:tc>
        <w:tc>
          <w:tcPr>
            <w:tcW w:w="1080" w:type="dxa"/>
          </w:tcPr>
          <w:p w:rsidR="00841B9D" w:rsidRPr="00270EAE" w:rsidRDefault="00841B9D" w:rsidP="00C53581">
            <w:pPr>
              <w:autoSpaceDE w:val="0"/>
              <w:autoSpaceDN w:val="0"/>
              <w:adjustRightInd w:val="0"/>
              <w:jc w:val="center"/>
              <w:rPr>
                <w:rFonts w:ascii="TimesNewRomanMS" w:hAnsi="TimesNewRomanMS"/>
                <w:color w:val="FF0000"/>
                <w:sz w:val="22"/>
                <w:szCs w:val="22"/>
              </w:rPr>
            </w:pPr>
            <w:r w:rsidRPr="00A66182">
              <w:rPr>
                <w:rFonts w:ascii="TimesNewRomanMS" w:hAnsi="TimesNewRomanMS"/>
                <w:sz w:val="22"/>
                <w:szCs w:val="22"/>
              </w:rPr>
              <w:t>100 %</w:t>
            </w:r>
          </w:p>
        </w:tc>
        <w:tc>
          <w:tcPr>
            <w:tcW w:w="1080" w:type="dxa"/>
          </w:tcPr>
          <w:p w:rsidR="00841B9D" w:rsidRPr="00270EAE" w:rsidRDefault="00841B9D" w:rsidP="00C53581">
            <w:pPr>
              <w:autoSpaceDE w:val="0"/>
              <w:autoSpaceDN w:val="0"/>
              <w:adjustRightInd w:val="0"/>
              <w:jc w:val="center"/>
              <w:rPr>
                <w:rFonts w:ascii="TimesNewRomanMS" w:hAnsi="TimesNewRomanMS"/>
                <w:color w:val="FF0000"/>
                <w:sz w:val="22"/>
                <w:szCs w:val="22"/>
              </w:rPr>
            </w:pPr>
            <w:r w:rsidRPr="00D46905">
              <w:rPr>
                <w:rFonts w:ascii="TimesNewRomanMS" w:hAnsi="TimesNewRomanMS"/>
                <w:sz w:val="22"/>
                <w:szCs w:val="22"/>
              </w:rPr>
              <w:t>99.69 %</w:t>
            </w:r>
          </w:p>
        </w:tc>
        <w:tc>
          <w:tcPr>
            <w:tcW w:w="1120" w:type="dxa"/>
          </w:tcPr>
          <w:p w:rsidR="00841B9D" w:rsidRPr="00270EAE" w:rsidRDefault="00841B9D" w:rsidP="00C53581">
            <w:pPr>
              <w:autoSpaceDE w:val="0"/>
              <w:autoSpaceDN w:val="0"/>
              <w:adjustRightInd w:val="0"/>
              <w:jc w:val="center"/>
              <w:rPr>
                <w:rFonts w:ascii="TimesNewRomanMS" w:hAnsi="TimesNewRomanMS"/>
                <w:color w:val="FF0000"/>
                <w:sz w:val="22"/>
                <w:szCs w:val="22"/>
              </w:rPr>
            </w:pPr>
            <w:r w:rsidRPr="00367DD6">
              <w:rPr>
                <w:rFonts w:ascii="TimesNewRomanMS" w:hAnsi="TimesNewRomanMS"/>
                <w:sz w:val="22"/>
                <w:szCs w:val="22"/>
              </w:rPr>
              <w:t>97 %</w:t>
            </w:r>
          </w:p>
        </w:tc>
      </w:tr>
      <w:tr w:rsidR="00841B9D" w:rsidTr="00C53581">
        <w:tc>
          <w:tcPr>
            <w:tcW w:w="3600" w:type="dxa"/>
          </w:tcPr>
          <w:p w:rsidR="00841B9D" w:rsidRDefault="00841B9D" w:rsidP="00C53581">
            <w:pPr>
              <w:autoSpaceDE w:val="0"/>
              <w:autoSpaceDN w:val="0"/>
              <w:adjustRightInd w:val="0"/>
              <w:rPr>
                <w:rFonts w:ascii="TimesNewRomanMS" w:hAnsi="TimesNewRomanMS"/>
                <w:color w:val="000000"/>
                <w:sz w:val="22"/>
                <w:szCs w:val="22"/>
              </w:rPr>
            </w:pPr>
            <w:r>
              <w:rPr>
                <w:rFonts w:ascii="TimesNewRomanMS" w:hAnsi="TimesNewRomanMS"/>
                <w:color w:val="000000"/>
                <w:sz w:val="22"/>
                <w:szCs w:val="22"/>
              </w:rPr>
              <w:t xml:space="preserve">Moyenne d’âge </w:t>
            </w:r>
          </w:p>
        </w:tc>
        <w:tc>
          <w:tcPr>
            <w:tcW w:w="1260" w:type="dxa"/>
          </w:tcPr>
          <w:p w:rsidR="00841B9D" w:rsidRPr="00270EAE" w:rsidRDefault="00841B9D" w:rsidP="00C53581">
            <w:pPr>
              <w:autoSpaceDE w:val="0"/>
              <w:autoSpaceDN w:val="0"/>
              <w:adjustRightInd w:val="0"/>
              <w:jc w:val="center"/>
              <w:rPr>
                <w:rFonts w:ascii="TimesNewRomanMS" w:hAnsi="TimesNewRomanMS"/>
                <w:color w:val="FF0000"/>
                <w:sz w:val="22"/>
                <w:szCs w:val="22"/>
              </w:rPr>
            </w:pPr>
            <w:r w:rsidRPr="001F4DCA">
              <w:rPr>
                <w:rFonts w:ascii="TimesNewRomanMS" w:hAnsi="TimesNewRomanMS"/>
                <w:sz w:val="22"/>
                <w:szCs w:val="22"/>
              </w:rPr>
              <w:t>50</w:t>
            </w:r>
            <w:r>
              <w:rPr>
                <w:rFonts w:ascii="TimesNewRomanMS" w:hAnsi="TimesNewRomanMS"/>
                <w:sz w:val="22"/>
                <w:szCs w:val="22"/>
              </w:rPr>
              <w:t>.75</w:t>
            </w:r>
          </w:p>
        </w:tc>
        <w:tc>
          <w:tcPr>
            <w:tcW w:w="1080" w:type="dxa"/>
          </w:tcPr>
          <w:p w:rsidR="00841B9D" w:rsidRPr="00270EAE" w:rsidRDefault="00841B9D" w:rsidP="00C53581">
            <w:pPr>
              <w:autoSpaceDE w:val="0"/>
              <w:autoSpaceDN w:val="0"/>
              <w:adjustRightInd w:val="0"/>
              <w:jc w:val="center"/>
              <w:rPr>
                <w:rFonts w:ascii="TimesNewRomanMS" w:hAnsi="TimesNewRomanMS"/>
                <w:color w:val="FF0000"/>
                <w:sz w:val="22"/>
                <w:szCs w:val="22"/>
              </w:rPr>
            </w:pPr>
            <w:r w:rsidRPr="00925025">
              <w:rPr>
                <w:rFonts w:ascii="TimesNewRomanMS" w:hAnsi="TimesNewRomanMS"/>
                <w:sz w:val="22"/>
                <w:szCs w:val="22"/>
              </w:rPr>
              <w:t>59.5</w:t>
            </w:r>
          </w:p>
        </w:tc>
        <w:tc>
          <w:tcPr>
            <w:tcW w:w="1080" w:type="dxa"/>
          </w:tcPr>
          <w:p w:rsidR="00841B9D" w:rsidRPr="00270EAE" w:rsidRDefault="00841B9D" w:rsidP="00C53581">
            <w:pPr>
              <w:autoSpaceDE w:val="0"/>
              <w:autoSpaceDN w:val="0"/>
              <w:adjustRightInd w:val="0"/>
              <w:jc w:val="center"/>
              <w:rPr>
                <w:rFonts w:ascii="TimesNewRomanMS" w:hAnsi="TimesNewRomanMS"/>
                <w:color w:val="FF0000"/>
                <w:sz w:val="22"/>
                <w:szCs w:val="22"/>
              </w:rPr>
            </w:pPr>
            <w:r>
              <w:rPr>
                <w:rFonts w:ascii="TimesNewRomanMS" w:hAnsi="TimesNewRomanMS"/>
                <w:sz w:val="22"/>
                <w:szCs w:val="22"/>
              </w:rPr>
              <w:t>61.75</w:t>
            </w:r>
          </w:p>
        </w:tc>
        <w:tc>
          <w:tcPr>
            <w:tcW w:w="112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57.25</w:t>
            </w:r>
          </w:p>
        </w:tc>
      </w:tr>
      <w:tr w:rsidR="00841B9D" w:rsidTr="00C53581">
        <w:tc>
          <w:tcPr>
            <w:tcW w:w="3600" w:type="dxa"/>
          </w:tcPr>
          <w:p w:rsidR="00841B9D" w:rsidRDefault="00841B9D" w:rsidP="00C53581">
            <w:pPr>
              <w:pStyle w:val="Titre1"/>
            </w:pPr>
            <w:r>
              <w:t xml:space="preserve">Hébergement temporaire </w:t>
            </w:r>
          </w:p>
        </w:tc>
        <w:tc>
          <w:tcPr>
            <w:tcW w:w="126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1</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1</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1</w:t>
            </w:r>
          </w:p>
        </w:tc>
        <w:tc>
          <w:tcPr>
            <w:tcW w:w="112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1</w:t>
            </w:r>
          </w:p>
        </w:tc>
      </w:tr>
      <w:tr w:rsidR="00841B9D" w:rsidTr="00C53581">
        <w:tc>
          <w:tcPr>
            <w:tcW w:w="3600" w:type="dxa"/>
          </w:tcPr>
          <w:p w:rsidR="00841B9D" w:rsidRDefault="00841B9D" w:rsidP="00C53581">
            <w:pPr>
              <w:autoSpaceDE w:val="0"/>
              <w:autoSpaceDN w:val="0"/>
              <w:adjustRightInd w:val="0"/>
              <w:rPr>
                <w:rFonts w:ascii="TimesNewRomanMS" w:hAnsi="TimesNewRomanMS"/>
                <w:color w:val="000000"/>
                <w:sz w:val="22"/>
                <w:szCs w:val="22"/>
              </w:rPr>
            </w:pPr>
            <w:proofErr w:type="spellStart"/>
            <w:r>
              <w:rPr>
                <w:rFonts w:ascii="TimesNewRomanMS" w:hAnsi="TimesNewRomanMS"/>
                <w:color w:val="000000"/>
                <w:sz w:val="22"/>
                <w:szCs w:val="22"/>
              </w:rPr>
              <w:t>Nbre</w:t>
            </w:r>
            <w:proofErr w:type="spellEnd"/>
            <w:r>
              <w:rPr>
                <w:rFonts w:ascii="TimesNewRomanMS" w:hAnsi="TimesNewRomanMS"/>
                <w:color w:val="000000"/>
                <w:sz w:val="22"/>
                <w:szCs w:val="22"/>
              </w:rPr>
              <w:t xml:space="preserve"> de journées réalisées</w:t>
            </w:r>
          </w:p>
        </w:tc>
        <w:tc>
          <w:tcPr>
            <w:tcW w:w="126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366</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92</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71</w:t>
            </w:r>
          </w:p>
        </w:tc>
        <w:tc>
          <w:tcPr>
            <w:tcW w:w="112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121</w:t>
            </w:r>
          </w:p>
        </w:tc>
      </w:tr>
      <w:tr w:rsidR="00841B9D" w:rsidTr="00C53581">
        <w:tc>
          <w:tcPr>
            <w:tcW w:w="3600" w:type="dxa"/>
          </w:tcPr>
          <w:p w:rsidR="00841B9D" w:rsidRDefault="00841B9D" w:rsidP="00C53581">
            <w:pPr>
              <w:autoSpaceDE w:val="0"/>
              <w:autoSpaceDN w:val="0"/>
              <w:adjustRightInd w:val="0"/>
              <w:rPr>
                <w:rFonts w:ascii="TimesNewRomanMS" w:hAnsi="TimesNewRomanMS"/>
                <w:color w:val="000000"/>
                <w:sz w:val="22"/>
                <w:szCs w:val="22"/>
              </w:rPr>
            </w:pPr>
            <w:proofErr w:type="spellStart"/>
            <w:r>
              <w:rPr>
                <w:rFonts w:ascii="TimesNewRomanMS" w:hAnsi="TimesNewRomanMS"/>
                <w:color w:val="000000"/>
                <w:sz w:val="22"/>
                <w:szCs w:val="22"/>
              </w:rPr>
              <w:t>Nbre</w:t>
            </w:r>
            <w:proofErr w:type="spellEnd"/>
            <w:r>
              <w:rPr>
                <w:rFonts w:ascii="TimesNewRomanMS" w:hAnsi="TimesNewRomanMS"/>
                <w:color w:val="000000"/>
                <w:sz w:val="22"/>
                <w:szCs w:val="22"/>
              </w:rPr>
              <w:t xml:space="preserve"> d’entrées</w:t>
            </w:r>
          </w:p>
        </w:tc>
        <w:tc>
          <w:tcPr>
            <w:tcW w:w="126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1</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2</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1</w:t>
            </w:r>
          </w:p>
        </w:tc>
        <w:tc>
          <w:tcPr>
            <w:tcW w:w="112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0</w:t>
            </w:r>
          </w:p>
        </w:tc>
      </w:tr>
      <w:tr w:rsidR="00841B9D" w:rsidTr="00C53581">
        <w:tc>
          <w:tcPr>
            <w:tcW w:w="3600" w:type="dxa"/>
          </w:tcPr>
          <w:p w:rsidR="00841B9D" w:rsidRDefault="00841B9D" w:rsidP="00C53581">
            <w:pPr>
              <w:autoSpaceDE w:val="0"/>
              <w:autoSpaceDN w:val="0"/>
              <w:adjustRightInd w:val="0"/>
              <w:rPr>
                <w:rFonts w:ascii="TimesNewRomanMS" w:hAnsi="TimesNewRomanMS"/>
                <w:color w:val="000000"/>
                <w:sz w:val="22"/>
                <w:szCs w:val="22"/>
              </w:rPr>
            </w:pPr>
            <w:r>
              <w:rPr>
                <w:rFonts w:ascii="TimesNewRomanMS" w:hAnsi="TimesNewRomanMS"/>
                <w:color w:val="000000"/>
                <w:sz w:val="22"/>
                <w:szCs w:val="22"/>
              </w:rPr>
              <w:t>Taux d’occupation</w:t>
            </w:r>
          </w:p>
        </w:tc>
        <w:tc>
          <w:tcPr>
            <w:tcW w:w="126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402 %</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149 %</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71.71  %</w:t>
            </w:r>
          </w:p>
        </w:tc>
        <w:tc>
          <w:tcPr>
            <w:tcW w:w="112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100 %</w:t>
            </w:r>
          </w:p>
        </w:tc>
      </w:tr>
      <w:tr w:rsidR="00841B9D" w:rsidTr="00C53581">
        <w:tc>
          <w:tcPr>
            <w:tcW w:w="3600" w:type="dxa"/>
          </w:tcPr>
          <w:p w:rsidR="00841B9D" w:rsidRDefault="00841B9D" w:rsidP="00C53581">
            <w:pPr>
              <w:pStyle w:val="Titre1"/>
            </w:pPr>
            <w:r>
              <w:t xml:space="preserve">Accueil d’urgence </w:t>
            </w:r>
          </w:p>
        </w:tc>
        <w:tc>
          <w:tcPr>
            <w:tcW w:w="126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1</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1</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1</w:t>
            </w:r>
          </w:p>
        </w:tc>
        <w:tc>
          <w:tcPr>
            <w:tcW w:w="112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1</w:t>
            </w:r>
          </w:p>
        </w:tc>
      </w:tr>
      <w:tr w:rsidR="00841B9D" w:rsidTr="00C53581">
        <w:tc>
          <w:tcPr>
            <w:tcW w:w="3600" w:type="dxa"/>
          </w:tcPr>
          <w:p w:rsidR="00841B9D" w:rsidRDefault="00841B9D" w:rsidP="00C53581">
            <w:pPr>
              <w:autoSpaceDE w:val="0"/>
              <w:autoSpaceDN w:val="0"/>
              <w:adjustRightInd w:val="0"/>
              <w:rPr>
                <w:rFonts w:ascii="TimesNewRomanMS" w:hAnsi="TimesNewRomanMS"/>
                <w:color w:val="000000"/>
                <w:sz w:val="22"/>
                <w:szCs w:val="22"/>
              </w:rPr>
            </w:pPr>
            <w:proofErr w:type="spellStart"/>
            <w:r>
              <w:rPr>
                <w:rFonts w:ascii="TimesNewRomanMS" w:hAnsi="TimesNewRomanMS"/>
                <w:color w:val="000000"/>
                <w:sz w:val="22"/>
                <w:szCs w:val="22"/>
              </w:rPr>
              <w:t>Nbre</w:t>
            </w:r>
            <w:proofErr w:type="spellEnd"/>
            <w:r>
              <w:rPr>
                <w:rFonts w:ascii="TimesNewRomanMS" w:hAnsi="TimesNewRomanMS"/>
                <w:color w:val="000000"/>
                <w:sz w:val="22"/>
                <w:szCs w:val="22"/>
              </w:rPr>
              <w:t xml:space="preserve"> de journées réalisées</w:t>
            </w:r>
          </w:p>
        </w:tc>
        <w:tc>
          <w:tcPr>
            <w:tcW w:w="126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164</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365</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365</w:t>
            </w:r>
          </w:p>
        </w:tc>
        <w:tc>
          <w:tcPr>
            <w:tcW w:w="112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136</w:t>
            </w:r>
          </w:p>
        </w:tc>
      </w:tr>
      <w:tr w:rsidR="00841B9D" w:rsidTr="00C53581">
        <w:tc>
          <w:tcPr>
            <w:tcW w:w="3600" w:type="dxa"/>
          </w:tcPr>
          <w:p w:rsidR="00841B9D" w:rsidRDefault="00841B9D" w:rsidP="00C53581">
            <w:pPr>
              <w:autoSpaceDE w:val="0"/>
              <w:autoSpaceDN w:val="0"/>
              <w:adjustRightInd w:val="0"/>
              <w:rPr>
                <w:rFonts w:ascii="TimesNewRomanMS" w:hAnsi="TimesNewRomanMS"/>
                <w:color w:val="000000"/>
                <w:sz w:val="22"/>
                <w:szCs w:val="22"/>
              </w:rPr>
            </w:pPr>
            <w:proofErr w:type="spellStart"/>
            <w:r>
              <w:rPr>
                <w:rFonts w:ascii="TimesNewRomanMS" w:hAnsi="TimesNewRomanMS"/>
                <w:color w:val="000000"/>
                <w:sz w:val="22"/>
                <w:szCs w:val="22"/>
              </w:rPr>
              <w:t>Nbre</w:t>
            </w:r>
            <w:proofErr w:type="spellEnd"/>
            <w:r>
              <w:rPr>
                <w:rFonts w:ascii="TimesNewRomanMS" w:hAnsi="TimesNewRomanMS"/>
                <w:color w:val="000000"/>
                <w:sz w:val="22"/>
                <w:szCs w:val="22"/>
              </w:rPr>
              <w:t xml:space="preserve"> d’entrées</w:t>
            </w:r>
          </w:p>
        </w:tc>
        <w:tc>
          <w:tcPr>
            <w:tcW w:w="126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1</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0</w:t>
            </w:r>
          </w:p>
        </w:tc>
        <w:tc>
          <w:tcPr>
            <w:tcW w:w="112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0</w:t>
            </w:r>
          </w:p>
        </w:tc>
      </w:tr>
      <w:tr w:rsidR="00841B9D" w:rsidTr="00C53581">
        <w:tc>
          <w:tcPr>
            <w:tcW w:w="3600" w:type="dxa"/>
          </w:tcPr>
          <w:p w:rsidR="00841B9D" w:rsidRDefault="00841B9D" w:rsidP="00C53581">
            <w:pPr>
              <w:autoSpaceDE w:val="0"/>
              <w:autoSpaceDN w:val="0"/>
              <w:adjustRightInd w:val="0"/>
              <w:rPr>
                <w:rFonts w:ascii="TimesNewRomanMS" w:hAnsi="TimesNewRomanMS"/>
                <w:color w:val="000000"/>
                <w:sz w:val="22"/>
                <w:szCs w:val="22"/>
              </w:rPr>
            </w:pPr>
            <w:r>
              <w:rPr>
                <w:rFonts w:ascii="TimesNewRomanMS" w:hAnsi="TimesNewRomanMS"/>
                <w:color w:val="000000"/>
                <w:sz w:val="22"/>
                <w:szCs w:val="22"/>
              </w:rPr>
              <w:t>Taux d’occupation</w:t>
            </w:r>
          </w:p>
        </w:tc>
        <w:tc>
          <w:tcPr>
            <w:tcW w:w="126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180.22 %</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401 %</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401 %</w:t>
            </w:r>
          </w:p>
        </w:tc>
        <w:tc>
          <w:tcPr>
            <w:tcW w:w="112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149.45 %</w:t>
            </w:r>
          </w:p>
        </w:tc>
      </w:tr>
      <w:tr w:rsidR="00841B9D" w:rsidTr="00C53581">
        <w:tc>
          <w:tcPr>
            <w:tcW w:w="3600" w:type="dxa"/>
            <w:shd w:val="clear" w:color="auto" w:fill="F2F2F2" w:themeFill="background1" w:themeFillShade="F2"/>
          </w:tcPr>
          <w:p w:rsidR="00841B9D" w:rsidRPr="00C26E97" w:rsidRDefault="00841B9D" w:rsidP="00C53581">
            <w:pPr>
              <w:pStyle w:val="Titre1"/>
              <w:jc w:val="center"/>
            </w:pPr>
          </w:p>
          <w:p w:rsidR="00841B9D" w:rsidRPr="00C26E97" w:rsidRDefault="00841B9D" w:rsidP="00C53581">
            <w:pPr>
              <w:autoSpaceDE w:val="0"/>
              <w:autoSpaceDN w:val="0"/>
              <w:adjustRightInd w:val="0"/>
              <w:jc w:val="center"/>
              <w:rPr>
                <w:rFonts w:ascii="TimesNewRomanMS" w:hAnsi="TimesNewRomanMS"/>
                <w:b/>
                <w:color w:val="000000"/>
                <w:sz w:val="22"/>
                <w:szCs w:val="22"/>
              </w:rPr>
            </w:pPr>
            <w:r w:rsidRPr="00C26E97">
              <w:rPr>
                <w:b/>
              </w:rPr>
              <w:t>Secteur MEDICO-SOCIAL</w:t>
            </w:r>
          </w:p>
        </w:tc>
        <w:tc>
          <w:tcPr>
            <w:tcW w:w="1260" w:type="dxa"/>
            <w:shd w:val="clear" w:color="auto" w:fill="F2F2F2" w:themeFill="background1" w:themeFillShade="F2"/>
          </w:tcPr>
          <w:p w:rsidR="00841B9D" w:rsidRDefault="00841B9D" w:rsidP="00C53581">
            <w:pPr>
              <w:autoSpaceDE w:val="0"/>
              <w:autoSpaceDN w:val="0"/>
              <w:adjustRightInd w:val="0"/>
              <w:jc w:val="center"/>
              <w:rPr>
                <w:rFonts w:ascii="TimesNewRomanMS" w:hAnsi="TimesNewRomanMS"/>
                <w:b/>
                <w:bCs/>
                <w:color w:val="000000"/>
                <w:sz w:val="22"/>
                <w:szCs w:val="22"/>
              </w:rPr>
            </w:pPr>
          </w:p>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b/>
                <w:bCs/>
                <w:color w:val="000000"/>
                <w:sz w:val="22"/>
                <w:szCs w:val="22"/>
              </w:rPr>
              <w:t>2012</w:t>
            </w:r>
          </w:p>
        </w:tc>
        <w:tc>
          <w:tcPr>
            <w:tcW w:w="1080" w:type="dxa"/>
            <w:shd w:val="clear" w:color="auto" w:fill="F2F2F2" w:themeFill="background1" w:themeFillShade="F2"/>
          </w:tcPr>
          <w:p w:rsidR="00841B9D" w:rsidRDefault="00841B9D" w:rsidP="00C53581">
            <w:pPr>
              <w:autoSpaceDE w:val="0"/>
              <w:autoSpaceDN w:val="0"/>
              <w:adjustRightInd w:val="0"/>
              <w:jc w:val="center"/>
              <w:rPr>
                <w:rFonts w:ascii="TimesNewRomanMS" w:hAnsi="TimesNewRomanMS"/>
                <w:b/>
                <w:bCs/>
                <w:color w:val="000000"/>
                <w:sz w:val="22"/>
                <w:szCs w:val="22"/>
              </w:rPr>
            </w:pPr>
          </w:p>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b/>
                <w:bCs/>
                <w:color w:val="000000"/>
                <w:sz w:val="22"/>
                <w:szCs w:val="22"/>
              </w:rPr>
              <w:t>2013</w:t>
            </w:r>
          </w:p>
        </w:tc>
        <w:tc>
          <w:tcPr>
            <w:tcW w:w="1080" w:type="dxa"/>
            <w:shd w:val="clear" w:color="auto" w:fill="F2F2F2" w:themeFill="background1" w:themeFillShade="F2"/>
          </w:tcPr>
          <w:p w:rsidR="00841B9D" w:rsidRDefault="00841B9D" w:rsidP="00C53581">
            <w:pPr>
              <w:autoSpaceDE w:val="0"/>
              <w:autoSpaceDN w:val="0"/>
              <w:adjustRightInd w:val="0"/>
              <w:jc w:val="center"/>
              <w:rPr>
                <w:rFonts w:ascii="TimesNewRomanMS" w:hAnsi="TimesNewRomanMS"/>
                <w:b/>
                <w:bCs/>
                <w:color w:val="000000"/>
                <w:sz w:val="22"/>
                <w:szCs w:val="22"/>
              </w:rPr>
            </w:pPr>
          </w:p>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b/>
                <w:bCs/>
                <w:color w:val="000000"/>
                <w:sz w:val="22"/>
                <w:szCs w:val="22"/>
              </w:rPr>
              <w:t>2014</w:t>
            </w:r>
          </w:p>
        </w:tc>
        <w:tc>
          <w:tcPr>
            <w:tcW w:w="1120" w:type="dxa"/>
            <w:shd w:val="clear" w:color="auto" w:fill="F2F2F2" w:themeFill="background1" w:themeFillShade="F2"/>
          </w:tcPr>
          <w:p w:rsidR="00841B9D" w:rsidRDefault="00841B9D" w:rsidP="00C53581">
            <w:pPr>
              <w:autoSpaceDE w:val="0"/>
              <w:autoSpaceDN w:val="0"/>
              <w:adjustRightInd w:val="0"/>
              <w:jc w:val="center"/>
              <w:rPr>
                <w:rFonts w:ascii="TimesNewRomanMS" w:hAnsi="TimesNewRomanMS"/>
                <w:b/>
                <w:bCs/>
                <w:color w:val="000000"/>
                <w:sz w:val="22"/>
                <w:szCs w:val="22"/>
              </w:rPr>
            </w:pPr>
          </w:p>
          <w:p w:rsidR="00841B9D" w:rsidRDefault="00841B9D" w:rsidP="00C53581">
            <w:pPr>
              <w:autoSpaceDE w:val="0"/>
              <w:autoSpaceDN w:val="0"/>
              <w:adjustRightInd w:val="0"/>
              <w:jc w:val="center"/>
              <w:rPr>
                <w:rFonts w:ascii="TimesNewRomanMS" w:hAnsi="TimesNewRomanMS"/>
                <w:b/>
                <w:bCs/>
                <w:color w:val="000000"/>
                <w:sz w:val="22"/>
                <w:szCs w:val="22"/>
              </w:rPr>
            </w:pPr>
            <w:r>
              <w:rPr>
                <w:rFonts w:ascii="TimesNewRomanMS" w:hAnsi="TimesNewRomanMS"/>
                <w:b/>
                <w:bCs/>
                <w:color w:val="000000"/>
                <w:sz w:val="22"/>
                <w:szCs w:val="22"/>
              </w:rPr>
              <w:t>2015</w:t>
            </w:r>
          </w:p>
          <w:p w:rsidR="00841B9D" w:rsidRDefault="00841B9D" w:rsidP="00C53581">
            <w:pPr>
              <w:autoSpaceDE w:val="0"/>
              <w:autoSpaceDN w:val="0"/>
              <w:adjustRightInd w:val="0"/>
              <w:jc w:val="center"/>
              <w:rPr>
                <w:rFonts w:ascii="TimesNewRomanMS" w:hAnsi="TimesNewRomanMS"/>
                <w:color w:val="000000"/>
                <w:sz w:val="22"/>
                <w:szCs w:val="22"/>
              </w:rPr>
            </w:pPr>
          </w:p>
        </w:tc>
      </w:tr>
      <w:tr w:rsidR="00841B9D" w:rsidTr="00C53581">
        <w:tc>
          <w:tcPr>
            <w:tcW w:w="3600" w:type="dxa"/>
          </w:tcPr>
          <w:p w:rsidR="00841B9D" w:rsidRPr="00B335DC" w:rsidRDefault="00841B9D" w:rsidP="00C53581">
            <w:pPr>
              <w:autoSpaceDE w:val="0"/>
              <w:autoSpaceDN w:val="0"/>
              <w:adjustRightInd w:val="0"/>
              <w:rPr>
                <w:rFonts w:ascii="TimesNewRomanMS" w:hAnsi="TimesNewRomanMS"/>
                <w:b/>
                <w:color w:val="000000"/>
                <w:sz w:val="22"/>
                <w:szCs w:val="22"/>
              </w:rPr>
            </w:pPr>
            <w:r w:rsidRPr="00B335DC">
              <w:rPr>
                <w:rFonts w:ascii="TimesNewRomanMS" w:hAnsi="TimesNewRomanMS"/>
                <w:b/>
                <w:color w:val="000000"/>
                <w:sz w:val="22"/>
                <w:szCs w:val="22"/>
              </w:rPr>
              <w:t>Accueil de jour</w:t>
            </w:r>
          </w:p>
        </w:tc>
        <w:tc>
          <w:tcPr>
            <w:tcW w:w="126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3</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3</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3</w:t>
            </w:r>
          </w:p>
        </w:tc>
        <w:tc>
          <w:tcPr>
            <w:tcW w:w="112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1</w:t>
            </w:r>
          </w:p>
        </w:tc>
      </w:tr>
      <w:tr w:rsidR="00841B9D" w:rsidTr="00C53581">
        <w:tc>
          <w:tcPr>
            <w:tcW w:w="3600" w:type="dxa"/>
          </w:tcPr>
          <w:p w:rsidR="00841B9D" w:rsidRDefault="00841B9D" w:rsidP="00C53581">
            <w:pPr>
              <w:autoSpaceDE w:val="0"/>
              <w:autoSpaceDN w:val="0"/>
              <w:adjustRightInd w:val="0"/>
              <w:rPr>
                <w:rFonts w:ascii="TimesNewRomanMS" w:hAnsi="TimesNewRomanMS"/>
                <w:color w:val="000000"/>
                <w:sz w:val="22"/>
                <w:szCs w:val="22"/>
              </w:rPr>
            </w:pPr>
            <w:proofErr w:type="spellStart"/>
            <w:r>
              <w:rPr>
                <w:rFonts w:ascii="TimesNewRomanMS" w:hAnsi="TimesNewRomanMS"/>
                <w:color w:val="000000"/>
                <w:sz w:val="22"/>
                <w:szCs w:val="22"/>
              </w:rPr>
              <w:t>Nbre</w:t>
            </w:r>
            <w:proofErr w:type="spellEnd"/>
            <w:r>
              <w:rPr>
                <w:rFonts w:ascii="TimesNewRomanMS" w:hAnsi="TimesNewRomanMS"/>
                <w:color w:val="000000"/>
                <w:sz w:val="22"/>
                <w:szCs w:val="22"/>
              </w:rPr>
              <w:t xml:space="preserve"> de journées réalisées</w:t>
            </w:r>
          </w:p>
        </w:tc>
        <w:tc>
          <w:tcPr>
            <w:tcW w:w="126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240</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96</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109</w:t>
            </w:r>
          </w:p>
        </w:tc>
        <w:tc>
          <w:tcPr>
            <w:tcW w:w="112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115</w:t>
            </w:r>
          </w:p>
        </w:tc>
      </w:tr>
      <w:tr w:rsidR="00841B9D" w:rsidTr="00C53581">
        <w:tc>
          <w:tcPr>
            <w:tcW w:w="3600" w:type="dxa"/>
          </w:tcPr>
          <w:p w:rsidR="00841B9D" w:rsidRDefault="00841B9D" w:rsidP="00C53581">
            <w:pPr>
              <w:autoSpaceDE w:val="0"/>
              <w:autoSpaceDN w:val="0"/>
              <w:adjustRightInd w:val="0"/>
              <w:rPr>
                <w:rFonts w:ascii="TimesNewRomanMS" w:hAnsi="TimesNewRomanMS"/>
                <w:color w:val="000000"/>
                <w:sz w:val="22"/>
                <w:szCs w:val="22"/>
              </w:rPr>
            </w:pPr>
            <w:proofErr w:type="spellStart"/>
            <w:r>
              <w:rPr>
                <w:rFonts w:ascii="TimesNewRomanMS" w:hAnsi="TimesNewRomanMS"/>
                <w:color w:val="000000"/>
                <w:sz w:val="22"/>
                <w:szCs w:val="22"/>
              </w:rPr>
              <w:t>Nbre</w:t>
            </w:r>
            <w:proofErr w:type="spellEnd"/>
            <w:r>
              <w:rPr>
                <w:rFonts w:ascii="TimesNewRomanMS" w:hAnsi="TimesNewRomanMS"/>
                <w:color w:val="000000"/>
                <w:sz w:val="22"/>
                <w:szCs w:val="22"/>
              </w:rPr>
              <w:t xml:space="preserve"> d’entrées</w:t>
            </w:r>
          </w:p>
        </w:tc>
        <w:tc>
          <w:tcPr>
            <w:tcW w:w="126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2</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1</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1</w:t>
            </w:r>
          </w:p>
        </w:tc>
        <w:tc>
          <w:tcPr>
            <w:tcW w:w="112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0</w:t>
            </w:r>
          </w:p>
        </w:tc>
      </w:tr>
      <w:tr w:rsidR="00841B9D" w:rsidTr="00C53581">
        <w:tc>
          <w:tcPr>
            <w:tcW w:w="3600" w:type="dxa"/>
          </w:tcPr>
          <w:p w:rsidR="00841B9D" w:rsidRDefault="00841B9D" w:rsidP="00C53581">
            <w:pPr>
              <w:autoSpaceDE w:val="0"/>
              <w:autoSpaceDN w:val="0"/>
              <w:adjustRightInd w:val="0"/>
              <w:rPr>
                <w:rFonts w:ascii="TimesNewRomanMS" w:hAnsi="TimesNewRomanMS"/>
                <w:color w:val="000000"/>
                <w:sz w:val="22"/>
                <w:szCs w:val="22"/>
              </w:rPr>
            </w:pPr>
            <w:proofErr w:type="spellStart"/>
            <w:r>
              <w:rPr>
                <w:rFonts w:ascii="TimesNewRomanMS" w:hAnsi="TimesNewRomanMS"/>
                <w:color w:val="000000"/>
                <w:sz w:val="22"/>
                <w:szCs w:val="22"/>
              </w:rPr>
              <w:t>Nbre</w:t>
            </w:r>
            <w:proofErr w:type="spellEnd"/>
            <w:r>
              <w:rPr>
                <w:rFonts w:ascii="TimesNewRomanMS" w:hAnsi="TimesNewRomanMS"/>
                <w:color w:val="000000"/>
                <w:sz w:val="22"/>
                <w:szCs w:val="22"/>
              </w:rPr>
              <w:t xml:space="preserve"> de sorties</w:t>
            </w:r>
          </w:p>
        </w:tc>
        <w:tc>
          <w:tcPr>
            <w:tcW w:w="126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0</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1</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0</w:t>
            </w:r>
          </w:p>
        </w:tc>
        <w:tc>
          <w:tcPr>
            <w:tcW w:w="112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0</w:t>
            </w:r>
          </w:p>
        </w:tc>
      </w:tr>
      <w:tr w:rsidR="00841B9D" w:rsidTr="00C53581">
        <w:tc>
          <w:tcPr>
            <w:tcW w:w="3600" w:type="dxa"/>
          </w:tcPr>
          <w:p w:rsidR="00841B9D" w:rsidRDefault="00841B9D" w:rsidP="00C53581">
            <w:pPr>
              <w:autoSpaceDE w:val="0"/>
              <w:autoSpaceDN w:val="0"/>
              <w:adjustRightInd w:val="0"/>
              <w:rPr>
                <w:rFonts w:ascii="TimesNewRomanMS" w:hAnsi="TimesNewRomanMS"/>
                <w:color w:val="000000"/>
                <w:sz w:val="22"/>
                <w:szCs w:val="22"/>
              </w:rPr>
            </w:pPr>
            <w:r>
              <w:rPr>
                <w:rFonts w:ascii="TimesNewRomanMS" w:hAnsi="TimesNewRomanMS"/>
                <w:color w:val="000000"/>
                <w:sz w:val="22"/>
                <w:szCs w:val="22"/>
              </w:rPr>
              <w:t>Taux d’occupation</w:t>
            </w:r>
          </w:p>
        </w:tc>
        <w:tc>
          <w:tcPr>
            <w:tcW w:w="126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300 %</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38 %</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43.25 %</w:t>
            </w:r>
          </w:p>
        </w:tc>
        <w:tc>
          <w:tcPr>
            <w:tcW w:w="112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164.28 %</w:t>
            </w:r>
          </w:p>
        </w:tc>
      </w:tr>
      <w:tr w:rsidR="00841B9D" w:rsidTr="00C53581">
        <w:tc>
          <w:tcPr>
            <w:tcW w:w="3600" w:type="dxa"/>
          </w:tcPr>
          <w:p w:rsidR="00841B9D" w:rsidRDefault="00841B9D" w:rsidP="00C53581">
            <w:pPr>
              <w:pStyle w:val="Titre1"/>
            </w:pPr>
            <w:r>
              <w:t>SSIAD</w:t>
            </w:r>
          </w:p>
        </w:tc>
        <w:tc>
          <w:tcPr>
            <w:tcW w:w="126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34</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34</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34</w:t>
            </w:r>
          </w:p>
        </w:tc>
        <w:tc>
          <w:tcPr>
            <w:tcW w:w="112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35</w:t>
            </w:r>
          </w:p>
        </w:tc>
      </w:tr>
      <w:tr w:rsidR="00841B9D" w:rsidTr="00C53581">
        <w:tc>
          <w:tcPr>
            <w:tcW w:w="3600" w:type="dxa"/>
          </w:tcPr>
          <w:p w:rsidR="00841B9D" w:rsidRDefault="00841B9D" w:rsidP="00C53581">
            <w:pPr>
              <w:autoSpaceDE w:val="0"/>
              <w:autoSpaceDN w:val="0"/>
              <w:adjustRightInd w:val="0"/>
              <w:rPr>
                <w:rFonts w:ascii="TimesNewRomanMS" w:hAnsi="TimesNewRomanMS"/>
                <w:color w:val="000000"/>
                <w:sz w:val="22"/>
                <w:szCs w:val="22"/>
              </w:rPr>
            </w:pPr>
            <w:proofErr w:type="spellStart"/>
            <w:r>
              <w:rPr>
                <w:rFonts w:ascii="TimesNewRomanMS" w:hAnsi="TimesNewRomanMS"/>
                <w:color w:val="000000"/>
                <w:sz w:val="22"/>
                <w:szCs w:val="22"/>
              </w:rPr>
              <w:t>Nbre</w:t>
            </w:r>
            <w:proofErr w:type="spellEnd"/>
            <w:r>
              <w:rPr>
                <w:rFonts w:ascii="TimesNewRomanMS" w:hAnsi="TimesNewRomanMS"/>
                <w:color w:val="000000"/>
                <w:sz w:val="22"/>
                <w:szCs w:val="22"/>
              </w:rPr>
              <w:t xml:space="preserve"> de journées réalisées</w:t>
            </w:r>
          </w:p>
        </w:tc>
        <w:tc>
          <w:tcPr>
            <w:tcW w:w="126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11 581</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12 085</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11 654</w:t>
            </w:r>
          </w:p>
        </w:tc>
        <w:tc>
          <w:tcPr>
            <w:tcW w:w="112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12 241</w:t>
            </w:r>
          </w:p>
        </w:tc>
      </w:tr>
      <w:tr w:rsidR="00841B9D" w:rsidTr="00C53581">
        <w:tc>
          <w:tcPr>
            <w:tcW w:w="3600" w:type="dxa"/>
          </w:tcPr>
          <w:p w:rsidR="00841B9D" w:rsidRPr="005A1A74" w:rsidRDefault="00841B9D" w:rsidP="00C53581">
            <w:pPr>
              <w:autoSpaceDE w:val="0"/>
              <w:autoSpaceDN w:val="0"/>
              <w:adjustRightInd w:val="0"/>
              <w:rPr>
                <w:rFonts w:ascii="TimesNewRomanMS" w:hAnsi="TimesNewRomanMS"/>
                <w:sz w:val="22"/>
                <w:szCs w:val="22"/>
              </w:rPr>
            </w:pPr>
            <w:proofErr w:type="spellStart"/>
            <w:r w:rsidRPr="005A1A74">
              <w:rPr>
                <w:rFonts w:ascii="TimesNewRomanMS" w:hAnsi="TimesNewRomanMS"/>
                <w:sz w:val="22"/>
                <w:szCs w:val="22"/>
              </w:rPr>
              <w:t>Nbre</w:t>
            </w:r>
            <w:proofErr w:type="spellEnd"/>
            <w:r w:rsidRPr="005A1A74">
              <w:rPr>
                <w:rFonts w:ascii="TimesNewRomanMS" w:hAnsi="TimesNewRomanMS"/>
                <w:sz w:val="22"/>
                <w:szCs w:val="22"/>
              </w:rPr>
              <w:t xml:space="preserve"> d’entrées</w:t>
            </w:r>
          </w:p>
        </w:tc>
        <w:tc>
          <w:tcPr>
            <w:tcW w:w="1260" w:type="dxa"/>
          </w:tcPr>
          <w:p w:rsidR="00841B9D" w:rsidRPr="00B476C2" w:rsidRDefault="00841B9D" w:rsidP="00C53581">
            <w:pPr>
              <w:autoSpaceDE w:val="0"/>
              <w:autoSpaceDN w:val="0"/>
              <w:adjustRightInd w:val="0"/>
              <w:jc w:val="center"/>
              <w:rPr>
                <w:rFonts w:ascii="TimesNewRomanMS" w:hAnsi="TimesNewRomanMS"/>
                <w:sz w:val="22"/>
                <w:szCs w:val="22"/>
              </w:rPr>
            </w:pPr>
            <w:r w:rsidRPr="00B476C2">
              <w:rPr>
                <w:rFonts w:ascii="TimesNewRomanMS" w:hAnsi="TimesNewRomanMS"/>
                <w:sz w:val="22"/>
                <w:szCs w:val="22"/>
              </w:rPr>
              <w:t>49</w:t>
            </w:r>
          </w:p>
        </w:tc>
        <w:tc>
          <w:tcPr>
            <w:tcW w:w="1080" w:type="dxa"/>
          </w:tcPr>
          <w:p w:rsidR="00841B9D" w:rsidRPr="00B476C2" w:rsidRDefault="00841B9D" w:rsidP="00C53581">
            <w:pPr>
              <w:autoSpaceDE w:val="0"/>
              <w:autoSpaceDN w:val="0"/>
              <w:adjustRightInd w:val="0"/>
              <w:jc w:val="center"/>
              <w:rPr>
                <w:rFonts w:ascii="TimesNewRomanMS" w:hAnsi="TimesNewRomanMS"/>
                <w:sz w:val="22"/>
                <w:szCs w:val="22"/>
              </w:rPr>
            </w:pPr>
            <w:r w:rsidRPr="00B476C2">
              <w:rPr>
                <w:rFonts w:ascii="TimesNewRomanMS" w:hAnsi="TimesNewRomanMS"/>
                <w:sz w:val="22"/>
                <w:szCs w:val="22"/>
              </w:rPr>
              <w:t>42</w:t>
            </w:r>
          </w:p>
        </w:tc>
        <w:tc>
          <w:tcPr>
            <w:tcW w:w="1080" w:type="dxa"/>
          </w:tcPr>
          <w:p w:rsidR="00841B9D" w:rsidRPr="00B476C2" w:rsidRDefault="00841B9D" w:rsidP="00C53581">
            <w:pPr>
              <w:autoSpaceDE w:val="0"/>
              <w:autoSpaceDN w:val="0"/>
              <w:adjustRightInd w:val="0"/>
              <w:jc w:val="center"/>
              <w:rPr>
                <w:rFonts w:ascii="TimesNewRomanMS" w:hAnsi="TimesNewRomanMS"/>
                <w:sz w:val="22"/>
                <w:szCs w:val="22"/>
              </w:rPr>
            </w:pPr>
            <w:r w:rsidRPr="00B476C2">
              <w:rPr>
                <w:rFonts w:ascii="TimesNewRomanMS" w:hAnsi="TimesNewRomanMS"/>
                <w:sz w:val="22"/>
                <w:szCs w:val="22"/>
              </w:rPr>
              <w:t>39</w:t>
            </w:r>
          </w:p>
        </w:tc>
        <w:tc>
          <w:tcPr>
            <w:tcW w:w="1120" w:type="dxa"/>
          </w:tcPr>
          <w:p w:rsidR="00841B9D" w:rsidRPr="00B476C2" w:rsidRDefault="00841B9D" w:rsidP="00C53581">
            <w:pPr>
              <w:autoSpaceDE w:val="0"/>
              <w:autoSpaceDN w:val="0"/>
              <w:adjustRightInd w:val="0"/>
              <w:jc w:val="center"/>
              <w:rPr>
                <w:rFonts w:ascii="TimesNewRomanMS" w:hAnsi="TimesNewRomanMS"/>
                <w:sz w:val="22"/>
                <w:szCs w:val="22"/>
              </w:rPr>
            </w:pPr>
            <w:r w:rsidRPr="00B476C2">
              <w:rPr>
                <w:rFonts w:ascii="TimesNewRomanMS" w:hAnsi="TimesNewRomanMS"/>
                <w:sz w:val="22"/>
                <w:szCs w:val="22"/>
              </w:rPr>
              <w:t>53</w:t>
            </w:r>
          </w:p>
        </w:tc>
      </w:tr>
      <w:tr w:rsidR="00841B9D" w:rsidTr="00C53581">
        <w:tc>
          <w:tcPr>
            <w:tcW w:w="3600" w:type="dxa"/>
          </w:tcPr>
          <w:p w:rsidR="00841B9D" w:rsidRPr="005A1A74" w:rsidRDefault="00841B9D" w:rsidP="00C53581">
            <w:pPr>
              <w:autoSpaceDE w:val="0"/>
              <w:autoSpaceDN w:val="0"/>
              <w:adjustRightInd w:val="0"/>
              <w:rPr>
                <w:rFonts w:ascii="TimesNewRomanMS" w:hAnsi="TimesNewRomanMS"/>
                <w:sz w:val="22"/>
                <w:szCs w:val="22"/>
              </w:rPr>
            </w:pPr>
            <w:proofErr w:type="spellStart"/>
            <w:r w:rsidRPr="005A1A74">
              <w:rPr>
                <w:rFonts w:ascii="TimesNewRomanMS" w:hAnsi="TimesNewRomanMS"/>
                <w:sz w:val="22"/>
                <w:szCs w:val="22"/>
              </w:rPr>
              <w:t>Nbre</w:t>
            </w:r>
            <w:proofErr w:type="spellEnd"/>
            <w:r w:rsidRPr="005A1A74">
              <w:rPr>
                <w:rFonts w:ascii="TimesNewRomanMS" w:hAnsi="TimesNewRomanMS"/>
                <w:sz w:val="22"/>
                <w:szCs w:val="22"/>
              </w:rPr>
              <w:t xml:space="preserve"> de sorties</w:t>
            </w:r>
          </w:p>
        </w:tc>
        <w:tc>
          <w:tcPr>
            <w:tcW w:w="1260" w:type="dxa"/>
          </w:tcPr>
          <w:p w:rsidR="00841B9D" w:rsidRPr="00B476C2" w:rsidRDefault="00841B9D" w:rsidP="00C53581">
            <w:pPr>
              <w:autoSpaceDE w:val="0"/>
              <w:autoSpaceDN w:val="0"/>
              <w:adjustRightInd w:val="0"/>
              <w:jc w:val="center"/>
              <w:rPr>
                <w:rFonts w:ascii="TimesNewRomanMS" w:hAnsi="TimesNewRomanMS"/>
                <w:sz w:val="22"/>
                <w:szCs w:val="22"/>
              </w:rPr>
            </w:pPr>
            <w:r w:rsidRPr="00B476C2">
              <w:rPr>
                <w:rFonts w:ascii="TimesNewRomanMS" w:hAnsi="TimesNewRomanMS"/>
                <w:sz w:val="22"/>
                <w:szCs w:val="22"/>
              </w:rPr>
              <w:t>39</w:t>
            </w:r>
          </w:p>
        </w:tc>
        <w:tc>
          <w:tcPr>
            <w:tcW w:w="1080" w:type="dxa"/>
          </w:tcPr>
          <w:p w:rsidR="00841B9D" w:rsidRPr="00B476C2" w:rsidRDefault="00841B9D" w:rsidP="00C53581">
            <w:pPr>
              <w:autoSpaceDE w:val="0"/>
              <w:autoSpaceDN w:val="0"/>
              <w:adjustRightInd w:val="0"/>
              <w:jc w:val="center"/>
              <w:rPr>
                <w:rFonts w:ascii="TimesNewRomanMS" w:hAnsi="TimesNewRomanMS"/>
                <w:sz w:val="22"/>
                <w:szCs w:val="22"/>
              </w:rPr>
            </w:pPr>
            <w:r w:rsidRPr="00B476C2">
              <w:rPr>
                <w:rFonts w:ascii="TimesNewRomanMS" w:hAnsi="TimesNewRomanMS"/>
                <w:sz w:val="22"/>
                <w:szCs w:val="22"/>
              </w:rPr>
              <w:t>29</w:t>
            </w:r>
          </w:p>
        </w:tc>
        <w:tc>
          <w:tcPr>
            <w:tcW w:w="1080" w:type="dxa"/>
          </w:tcPr>
          <w:p w:rsidR="00841B9D" w:rsidRPr="00B476C2" w:rsidRDefault="00841B9D" w:rsidP="00C53581">
            <w:pPr>
              <w:autoSpaceDE w:val="0"/>
              <w:autoSpaceDN w:val="0"/>
              <w:adjustRightInd w:val="0"/>
              <w:jc w:val="center"/>
              <w:rPr>
                <w:rFonts w:ascii="TimesNewRomanMS" w:hAnsi="TimesNewRomanMS"/>
                <w:sz w:val="22"/>
                <w:szCs w:val="22"/>
              </w:rPr>
            </w:pPr>
            <w:r w:rsidRPr="00B476C2">
              <w:rPr>
                <w:rFonts w:ascii="TimesNewRomanMS" w:hAnsi="TimesNewRomanMS"/>
                <w:sz w:val="22"/>
                <w:szCs w:val="22"/>
              </w:rPr>
              <w:t>43</w:t>
            </w:r>
          </w:p>
        </w:tc>
        <w:tc>
          <w:tcPr>
            <w:tcW w:w="1120" w:type="dxa"/>
          </w:tcPr>
          <w:p w:rsidR="00841B9D" w:rsidRPr="00B476C2" w:rsidRDefault="00841B9D" w:rsidP="00C53581">
            <w:pPr>
              <w:autoSpaceDE w:val="0"/>
              <w:autoSpaceDN w:val="0"/>
              <w:adjustRightInd w:val="0"/>
              <w:jc w:val="center"/>
              <w:rPr>
                <w:rFonts w:ascii="TimesNewRomanMS" w:hAnsi="TimesNewRomanMS"/>
                <w:sz w:val="22"/>
                <w:szCs w:val="22"/>
              </w:rPr>
            </w:pPr>
            <w:r w:rsidRPr="00B476C2">
              <w:rPr>
                <w:rFonts w:ascii="TimesNewRomanMS" w:hAnsi="TimesNewRomanMS"/>
                <w:sz w:val="22"/>
                <w:szCs w:val="22"/>
              </w:rPr>
              <w:t>44</w:t>
            </w:r>
          </w:p>
        </w:tc>
      </w:tr>
      <w:tr w:rsidR="00841B9D" w:rsidTr="00C53581">
        <w:tc>
          <w:tcPr>
            <w:tcW w:w="3600" w:type="dxa"/>
          </w:tcPr>
          <w:p w:rsidR="00841B9D" w:rsidRDefault="00841B9D" w:rsidP="00C53581">
            <w:pPr>
              <w:autoSpaceDE w:val="0"/>
              <w:autoSpaceDN w:val="0"/>
              <w:adjustRightInd w:val="0"/>
              <w:rPr>
                <w:rFonts w:ascii="TimesNewRomanMS" w:hAnsi="TimesNewRomanMS"/>
                <w:color w:val="000000"/>
                <w:sz w:val="22"/>
                <w:szCs w:val="22"/>
              </w:rPr>
            </w:pPr>
            <w:r>
              <w:rPr>
                <w:rFonts w:ascii="TimesNewRomanMS" w:hAnsi="TimesNewRomanMS"/>
                <w:color w:val="000000"/>
                <w:sz w:val="22"/>
                <w:szCs w:val="22"/>
              </w:rPr>
              <w:t>Taux d’occupation</w:t>
            </w:r>
          </w:p>
        </w:tc>
        <w:tc>
          <w:tcPr>
            <w:tcW w:w="126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97.93 %</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102 %</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98.54 %</w:t>
            </w:r>
          </w:p>
        </w:tc>
        <w:tc>
          <w:tcPr>
            <w:tcW w:w="112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100.41 %</w:t>
            </w:r>
          </w:p>
        </w:tc>
      </w:tr>
      <w:tr w:rsidR="00841B9D" w:rsidTr="00C53581">
        <w:tc>
          <w:tcPr>
            <w:tcW w:w="3600" w:type="dxa"/>
          </w:tcPr>
          <w:p w:rsidR="00841B9D" w:rsidRDefault="00841B9D" w:rsidP="00C53581">
            <w:pPr>
              <w:autoSpaceDE w:val="0"/>
              <w:autoSpaceDN w:val="0"/>
              <w:adjustRightInd w:val="0"/>
              <w:rPr>
                <w:rFonts w:ascii="TimesNewRomanMS" w:hAnsi="TimesNewRomanMS"/>
                <w:color w:val="000000"/>
                <w:sz w:val="22"/>
                <w:szCs w:val="22"/>
              </w:rPr>
            </w:pPr>
            <w:r>
              <w:rPr>
                <w:rFonts w:ascii="TimesNewRomanMS" w:hAnsi="TimesNewRomanMS"/>
                <w:color w:val="000000"/>
                <w:sz w:val="22"/>
                <w:szCs w:val="22"/>
              </w:rPr>
              <w:t xml:space="preserve">Moyenne d’âge </w:t>
            </w:r>
          </w:p>
        </w:tc>
        <w:tc>
          <w:tcPr>
            <w:tcW w:w="126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72.3</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79.8</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80.6</w:t>
            </w:r>
          </w:p>
        </w:tc>
        <w:tc>
          <w:tcPr>
            <w:tcW w:w="112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801.4</w:t>
            </w:r>
          </w:p>
        </w:tc>
      </w:tr>
      <w:tr w:rsidR="00841B9D" w:rsidTr="00C53581">
        <w:tc>
          <w:tcPr>
            <w:tcW w:w="3600" w:type="dxa"/>
          </w:tcPr>
          <w:p w:rsidR="00841B9D" w:rsidRDefault="00841B9D" w:rsidP="00C53581">
            <w:pPr>
              <w:autoSpaceDE w:val="0"/>
              <w:autoSpaceDN w:val="0"/>
              <w:adjustRightInd w:val="0"/>
              <w:rPr>
                <w:rFonts w:ascii="TimesNewRomanMS" w:hAnsi="TimesNewRomanMS"/>
                <w:color w:val="000000"/>
                <w:sz w:val="22"/>
                <w:szCs w:val="22"/>
              </w:rPr>
            </w:pPr>
            <w:r>
              <w:rPr>
                <w:rFonts w:ascii="TimesNewRomanMS" w:hAnsi="TimesNewRomanMS"/>
                <w:color w:val="000000"/>
                <w:sz w:val="22"/>
                <w:szCs w:val="22"/>
              </w:rPr>
              <w:t xml:space="preserve">GMP </w:t>
            </w:r>
          </w:p>
        </w:tc>
        <w:tc>
          <w:tcPr>
            <w:tcW w:w="126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693.31</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676.79</w:t>
            </w:r>
          </w:p>
        </w:tc>
        <w:tc>
          <w:tcPr>
            <w:tcW w:w="108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600.85</w:t>
            </w:r>
          </w:p>
        </w:tc>
        <w:tc>
          <w:tcPr>
            <w:tcW w:w="1120"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703.33</w:t>
            </w:r>
          </w:p>
        </w:tc>
      </w:tr>
    </w:tbl>
    <w:p w:rsidR="00841B9D" w:rsidRDefault="00841B9D" w:rsidP="00841B9D">
      <w:pPr>
        <w:autoSpaceDE w:val="0"/>
        <w:autoSpaceDN w:val="0"/>
        <w:adjustRightInd w:val="0"/>
        <w:ind w:left="360"/>
        <w:rPr>
          <w:color w:val="000000"/>
          <w:szCs w:val="22"/>
        </w:rPr>
      </w:pPr>
    </w:p>
    <w:p w:rsidR="00841B9D" w:rsidRDefault="00841B9D" w:rsidP="00841B9D">
      <w:pPr>
        <w:autoSpaceDE w:val="0"/>
        <w:autoSpaceDN w:val="0"/>
        <w:adjustRightInd w:val="0"/>
        <w:ind w:left="360"/>
        <w:rPr>
          <w:color w:val="000000"/>
          <w:szCs w:val="22"/>
        </w:rPr>
      </w:pPr>
    </w:p>
    <w:p w:rsidR="00841B9D" w:rsidRDefault="00841B9D" w:rsidP="00841B9D">
      <w:pPr>
        <w:autoSpaceDE w:val="0"/>
        <w:autoSpaceDN w:val="0"/>
        <w:adjustRightInd w:val="0"/>
        <w:ind w:left="60"/>
        <w:rPr>
          <w:szCs w:val="22"/>
        </w:rPr>
      </w:pPr>
      <w:r>
        <w:rPr>
          <w:color w:val="FF0000"/>
          <w:szCs w:val="22"/>
        </w:rPr>
        <w:tab/>
      </w:r>
      <w:r>
        <w:rPr>
          <w:szCs w:val="22"/>
        </w:rPr>
        <w:t xml:space="preserve">2° </w:t>
      </w:r>
      <w:r w:rsidRPr="00C26E97">
        <w:rPr>
          <w:szCs w:val="22"/>
          <w:u w:val="single"/>
        </w:rPr>
        <w:t>indicateurs d’activité et qualité</w:t>
      </w:r>
    </w:p>
    <w:p w:rsidR="00841B9D" w:rsidRDefault="00841B9D" w:rsidP="00841B9D">
      <w:pPr>
        <w:autoSpaceDE w:val="0"/>
        <w:autoSpaceDN w:val="0"/>
        <w:adjustRightInd w:val="0"/>
        <w:ind w:left="60"/>
        <w:rPr>
          <w:szCs w:val="22"/>
        </w:rPr>
      </w:pPr>
    </w:p>
    <w:tbl>
      <w:tblPr>
        <w:tblStyle w:val="Grilledutableau"/>
        <w:tblW w:w="0" w:type="auto"/>
        <w:tblInd w:w="60" w:type="dxa"/>
        <w:tblLook w:val="04A0" w:firstRow="1" w:lastRow="0" w:firstColumn="1" w:lastColumn="0" w:noHBand="0" w:noVBand="1"/>
      </w:tblPr>
      <w:tblGrid>
        <w:gridCol w:w="4508"/>
        <w:gridCol w:w="1678"/>
        <w:gridCol w:w="1540"/>
        <w:gridCol w:w="1677"/>
        <w:gridCol w:w="1676"/>
        <w:gridCol w:w="1538"/>
        <w:gridCol w:w="1541"/>
      </w:tblGrid>
      <w:tr w:rsidR="00841B9D" w:rsidTr="00C53581">
        <w:tc>
          <w:tcPr>
            <w:tcW w:w="4584" w:type="dxa"/>
            <w:vMerge w:val="restart"/>
            <w:shd w:val="clear" w:color="auto" w:fill="F2F2F2" w:themeFill="background1" w:themeFillShade="F2"/>
          </w:tcPr>
          <w:p w:rsidR="00841B9D" w:rsidRPr="00EF3641" w:rsidRDefault="00841B9D" w:rsidP="00C53581">
            <w:pPr>
              <w:autoSpaceDE w:val="0"/>
              <w:autoSpaceDN w:val="0"/>
              <w:adjustRightInd w:val="0"/>
              <w:jc w:val="center"/>
              <w:rPr>
                <w:rFonts w:ascii="TimesNewRomanItMS" w:hAnsi="TimesNewRomanItMS"/>
                <w:b/>
                <w:sz w:val="20"/>
                <w:szCs w:val="20"/>
              </w:rPr>
            </w:pPr>
          </w:p>
          <w:p w:rsidR="00841B9D" w:rsidRPr="00EF3641" w:rsidRDefault="00841B9D" w:rsidP="00C53581">
            <w:pPr>
              <w:autoSpaceDE w:val="0"/>
              <w:autoSpaceDN w:val="0"/>
              <w:adjustRightInd w:val="0"/>
              <w:jc w:val="center"/>
              <w:rPr>
                <w:rFonts w:ascii="TimesNewRomanItMS" w:hAnsi="TimesNewRomanItMS"/>
                <w:b/>
                <w:sz w:val="20"/>
                <w:szCs w:val="20"/>
              </w:rPr>
            </w:pPr>
            <w:r w:rsidRPr="00EF3641">
              <w:rPr>
                <w:rFonts w:ascii="TimesNewRomanItMS" w:hAnsi="TimesNewRomanItMS"/>
                <w:b/>
                <w:sz w:val="20"/>
                <w:szCs w:val="20"/>
              </w:rPr>
              <w:t>Désignation des indicateurs</w:t>
            </w:r>
          </w:p>
        </w:tc>
        <w:tc>
          <w:tcPr>
            <w:tcW w:w="3261" w:type="dxa"/>
            <w:gridSpan w:val="2"/>
            <w:shd w:val="clear" w:color="auto" w:fill="F2F2F2" w:themeFill="background1" w:themeFillShade="F2"/>
          </w:tcPr>
          <w:p w:rsidR="00841B9D" w:rsidRPr="00EF3641" w:rsidRDefault="00841B9D" w:rsidP="00C53581">
            <w:pPr>
              <w:autoSpaceDE w:val="0"/>
              <w:autoSpaceDN w:val="0"/>
              <w:adjustRightInd w:val="0"/>
              <w:jc w:val="center"/>
              <w:rPr>
                <w:rFonts w:ascii="TimesNewRomanItMS" w:hAnsi="TimesNewRomanItMS"/>
                <w:b/>
                <w:sz w:val="20"/>
                <w:szCs w:val="20"/>
              </w:rPr>
            </w:pPr>
          </w:p>
          <w:p w:rsidR="00841B9D" w:rsidRPr="00EF3641" w:rsidRDefault="00841B9D" w:rsidP="00C53581">
            <w:pPr>
              <w:autoSpaceDE w:val="0"/>
              <w:autoSpaceDN w:val="0"/>
              <w:adjustRightInd w:val="0"/>
              <w:jc w:val="center"/>
              <w:rPr>
                <w:rFonts w:ascii="TimesNewRomanItMS" w:hAnsi="TimesNewRomanItMS"/>
                <w:b/>
                <w:sz w:val="20"/>
                <w:szCs w:val="20"/>
              </w:rPr>
            </w:pPr>
            <w:r w:rsidRPr="00EF3641">
              <w:rPr>
                <w:rFonts w:ascii="TimesNewRomanItMS" w:hAnsi="TimesNewRomanItMS"/>
                <w:b/>
                <w:sz w:val="20"/>
                <w:szCs w:val="20"/>
              </w:rPr>
              <w:t>Etablissement</w:t>
            </w:r>
          </w:p>
          <w:p w:rsidR="00841B9D" w:rsidRPr="00EF3641" w:rsidRDefault="00841B9D" w:rsidP="00C53581">
            <w:pPr>
              <w:autoSpaceDE w:val="0"/>
              <w:autoSpaceDN w:val="0"/>
              <w:adjustRightInd w:val="0"/>
              <w:jc w:val="center"/>
              <w:rPr>
                <w:rFonts w:ascii="TimesNewRomanItMS" w:hAnsi="TimesNewRomanItMS"/>
                <w:b/>
                <w:sz w:val="20"/>
                <w:szCs w:val="20"/>
              </w:rPr>
            </w:pPr>
          </w:p>
        </w:tc>
        <w:tc>
          <w:tcPr>
            <w:tcW w:w="3402" w:type="dxa"/>
            <w:gridSpan w:val="2"/>
            <w:shd w:val="clear" w:color="auto" w:fill="F2F2F2" w:themeFill="background1" w:themeFillShade="F2"/>
          </w:tcPr>
          <w:p w:rsidR="00841B9D" w:rsidRPr="00EF3641" w:rsidRDefault="00841B9D" w:rsidP="00C53581">
            <w:pPr>
              <w:autoSpaceDE w:val="0"/>
              <w:autoSpaceDN w:val="0"/>
              <w:adjustRightInd w:val="0"/>
              <w:jc w:val="center"/>
              <w:rPr>
                <w:rFonts w:ascii="TimesNewRomanItMS" w:hAnsi="TimesNewRomanItMS"/>
                <w:b/>
                <w:sz w:val="20"/>
                <w:szCs w:val="20"/>
              </w:rPr>
            </w:pPr>
          </w:p>
          <w:p w:rsidR="00841B9D" w:rsidRPr="00EF3641" w:rsidRDefault="00841B9D" w:rsidP="00C53581">
            <w:pPr>
              <w:autoSpaceDE w:val="0"/>
              <w:autoSpaceDN w:val="0"/>
              <w:adjustRightInd w:val="0"/>
              <w:jc w:val="center"/>
              <w:rPr>
                <w:rFonts w:ascii="TimesNewRomanItMS" w:hAnsi="TimesNewRomanItMS"/>
                <w:b/>
                <w:sz w:val="20"/>
                <w:szCs w:val="20"/>
              </w:rPr>
            </w:pPr>
            <w:r w:rsidRPr="00EF3641">
              <w:rPr>
                <w:rFonts w:ascii="TimesNewRomanItMS" w:hAnsi="TimesNewRomanItMS"/>
                <w:b/>
                <w:sz w:val="20"/>
                <w:szCs w:val="20"/>
              </w:rPr>
              <w:t>Département de Vosges</w:t>
            </w:r>
          </w:p>
        </w:tc>
        <w:tc>
          <w:tcPr>
            <w:tcW w:w="3122" w:type="dxa"/>
            <w:gridSpan w:val="2"/>
            <w:shd w:val="clear" w:color="auto" w:fill="F2F2F2" w:themeFill="background1" w:themeFillShade="F2"/>
          </w:tcPr>
          <w:p w:rsidR="00841B9D" w:rsidRPr="00EF3641" w:rsidRDefault="00841B9D" w:rsidP="00C53581">
            <w:pPr>
              <w:autoSpaceDE w:val="0"/>
              <w:autoSpaceDN w:val="0"/>
              <w:adjustRightInd w:val="0"/>
              <w:jc w:val="center"/>
              <w:rPr>
                <w:rFonts w:ascii="TimesNewRomanItMS" w:hAnsi="TimesNewRomanItMS"/>
                <w:b/>
                <w:sz w:val="20"/>
                <w:szCs w:val="20"/>
              </w:rPr>
            </w:pPr>
          </w:p>
          <w:p w:rsidR="00841B9D" w:rsidRPr="00EF3641" w:rsidRDefault="00841B9D" w:rsidP="00C53581">
            <w:pPr>
              <w:autoSpaceDE w:val="0"/>
              <w:autoSpaceDN w:val="0"/>
              <w:adjustRightInd w:val="0"/>
              <w:jc w:val="center"/>
              <w:rPr>
                <w:rFonts w:ascii="TimesNewRomanItMS" w:hAnsi="TimesNewRomanItMS"/>
                <w:b/>
                <w:sz w:val="20"/>
                <w:szCs w:val="20"/>
              </w:rPr>
            </w:pPr>
            <w:r w:rsidRPr="00EF3641">
              <w:rPr>
                <w:rFonts w:ascii="TimesNewRomanItMS" w:hAnsi="TimesNewRomanItMS"/>
                <w:b/>
                <w:sz w:val="20"/>
                <w:szCs w:val="20"/>
              </w:rPr>
              <w:t>Territoire Lorrain</w:t>
            </w:r>
          </w:p>
        </w:tc>
      </w:tr>
      <w:tr w:rsidR="00841B9D" w:rsidTr="00C53581">
        <w:tc>
          <w:tcPr>
            <w:tcW w:w="4584" w:type="dxa"/>
            <w:vMerge/>
          </w:tcPr>
          <w:p w:rsidR="00841B9D" w:rsidRDefault="00841B9D" w:rsidP="00C53581">
            <w:pPr>
              <w:autoSpaceDE w:val="0"/>
              <w:autoSpaceDN w:val="0"/>
              <w:adjustRightInd w:val="0"/>
              <w:rPr>
                <w:rFonts w:ascii="TimesNewRomanItMS" w:hAnsi="TimesNewRomanItMS"/>
                <w:sz w:val="20"/>
                <w:szCs w:val="20"/>
              </w:rPr>
            </w:pPr>
          </w:p>
        </w:tc>
        <w:tc>
          <w:tcPr>
            <w:tcW w:w="1701" w:type="dxa"/>
          </w:tcPr>
          <w:p w:rsidR="00841B9D" w:rsidRPr="00EF3641" w:rsidRDefault="00841B9D" w:rsidP="00C53581">
            <w:pPr>
              <w:autoSpaceDE w:val="0"/>
              <w:autoSpaceDN w:val="0"/>
              <w:adjustRightInd w:val="0"/>
              <w:jc w:val="center"/>
              <w:rPr>
                <w:rFonts w:ascii="TimesNewRomanItMS" w:hAnsi="TimesNewRomanItMS"/>
                <w:b/>
                <w:sz w:val="20"/>
                <w:szCs w:val="20"/>
              </w:rPr>
            </w:pPr>
            <w:r w:rsidRPr="00EF3641">
              <w:rPr>
                <w:rFonts w:ascii="TimesNewRomanItMS" w:hAnsi="TimesNewRomanItMS"/>
                <w:b/>
                <w:sz w:val="20"/>
                <w:szCs w:val="20"/>
              </w:rPr>
              <w:t>2012</w:t>
            </w:r>
          </w:p>
        </w:tc>
        <w:tc>
          <w:tcPr>
            <w:tcW w:w="1560" w:type="dxa"/>
          </w:tcPr>
          <w:p w:rsidR="00841B9D" w:rsidRPr="00EF3641" w:rsidRDefault="00841B9D" w:rsidP="00C53581">
            <w:pPr>
              <w:autoSpaceDE w:val="0"/>
              <w:autoSpaceDN w:val="0"/>
              <w:adjustRightInd w:val="0"/>
              <w:jc w:val="center"/>
              <w:rPr>
                <w:rFonts w:ascii="TimesNewRomanItMS" w:hAnsi="TimesNewRomanItMS"/>
                <w:b/>
                <w:sz w:val="20"/>
                <w:szCs w:val="20"/>
              </w:rPr>
            </w:pPr>
            <w:r w:rsidRPr="00EF3641">
              <w:rPr>
                <w:rFonts w:ascii="TimesNewRomanItMS" w:hAnsi="TimesNewRomanItMS"/>
                <w:b/>
                <w:sz w:val="20"/>
                <w:szCs w:val="20"/>
              </w:rPr>
              <w:t>2015</w:t>
            </w:r>
          </w:p>
        </w:tc>
        <w:tc>
          <w:tcPr>
            <w:tcW w:w="1701" w:type="dxa"/>
          </w:tcPr>
          <w:p w:rsidR="00841B9D" w:rsidRPr="00EF3641" w:rsidRDefault="00841B9D" w:rsidP="00C53581">
            <w:pPr>
              <w:autoSpaceDE w:val="0"/>
              <w:autoSpaceDN w:val="0"/>
              <w:adjustRightInd w:val="0"/>
              <w:jc w:val="center"/>
              <w:rPr>
                <w:rFonts w:ascii="TimesNewRomanItMS" w:hAnsi="TimesNewRomanItMS"/>
                <w:b/>
                <w:sz w:val="20"/>
                <w:szCs w:val="20"/>
              </w:rPr>
            </w:pPr>
            <w:r w:rsidRPr="00EF3641">
              <w:rPr>
                <w:rFonts w:ascii="TimesNewRomanItMS" w:hAnsi="TimesNewRomanItMS"/>
                <w:b/>
                <w:sz w:val="20"/>
                <w:szCs w:val="20"/>
              </w:rPr>
              <w:t>2012</w:t>
            </w:r>
          </w:p>
        </w:tc>
        <w:tc>
          <w:tcPr>
            <w:tcW w:w="1701" w:type="dxa"/>
          </w:tcPr>
          <w:p w:rsidR="00841B9D" w:rsidRPr="00EF3641" w:rsidRDefault="00841B9D" w:rsidP="00C53581">
            <w:pPr>
              <w:autoSpaceDE w:val="0"/>
              <w:autoSpaceDN w:val="0"/>
              <w:adjustRightInd w:val="0"/>
              <w:jc w:val="center"/>
              <w:rPr>
                <w:rFonts w:ascii="TimesNewRomanItMS" w:hAnsi="TimesNewRomanItMS"/>
                <w:b/>
                <w:sz w:val="20"/>
                <w:szCs w:val="20"/>
              </w:rPr>
            </w:pPr>
            <w:r w:rsidRPr="00EF3641">
              <w:rPr>
                <w:rFonts w:ascii="TimesNewRomanItMS" w:hAnsi="TimesNewRomanItMS"/>
                <w:b/>
                <w:sz w:val="20"/>
                <w:szCs w:val="20"/>
              </w:rPr>
              <w:t>2015</w:t>
            </w:r>
          </w:p>
        </w:tc>
        <w:tc>
          <w:tcPr>
            <w:tcW w:w="1559" w:type="dxa"/>
          </w:tcPr>
          <w:p w:rsidR="00841B9D" w:rsidRPr="00EF3641" w:rsidRDefault="00841B9D" w:rsidP="00C53581">
            <w:pPr>
              <w:autoSpaceDE w:val="0"/>
              <w:autoSpaceDN w:val="0"/>
              <w:adjustRightInd w:val="0"/>
              <w:jc w:val="center"/>
              <w:rPr>
                <w:rFonts w:ascii="TimesNewRomanItMS" w:hAnsi="TimesNewRomanItMS"/>
                <w:b/>
                <w:sz w:val="20"/>
                <w:szCs w:val="20"/>
              </w:rPr>
            </w:pPr>
            <w:r w:rsidRPr="00EF3641">
              <w:rPr>
                <w:rFonts w:ascii="TimesNewRomanItMS" w:hAnsi="TimesNewRomanItMS"/>
                <w:b/>
                <w:sz w:val="20"/>
                <w:szCs w:val="20"/>
              </w:rPr>
              <w:t>2012</w:t>
            </w:r>
          </w:p>
        </w:tc>
        <w:tc>
          <w:tcPr>
            <w:tcW w:w="1563" w:type="dxa"/>
          </w:tcPr>
          <w:p w:rsidR="00841B9D" w:rsidRPr="00EF3641" w:rsidRDefault="00841B9D" w:rsidP="00C53581">
            <w:pPr>
              <w:autoSpaceDE w:val="0"/>
              <w:autoSpaceDN w:val="0"/>
              <w:adjustRightInd w:val="0"/>
              <w:jc w:val="center"/>
              <w:rPr>
                <w:rFonts w:ascii="TimesNewRomanItMS" w:hAnsi="TimesNewRomanItMS"/>
                <w:b/>
                <w:sz w:val="20"/>
                <w:szCs w:val="20"/>
              </w:rPr>
            </w:pPr>
            <w:r w:rsidRPr="00EF3641">
              <w:rPr>
                <w:rFonts w:ascii="TimesNewRomanItMS" w:hAnsi="TimesNewRomanItMS"/>
                <w:b/>
                <w:sz w:val="20"/>
                <w:szCs w:val="20"/>
              </w:rPr>
              <w:t>2015</w:t>
            </w:r>
          </w:p>
        </w:tc>
      </w:tr>
      <w:tr w:rsidR="00841B9D" w:rsidTr="00C53581">
        <w:tc>
          <w:tcPr>
            <w:tcW w:w="4584" w:type="dxa"/>
          </w:tcPr>
          <w:p w:rsidR="00841B9D" w:rsidRDefault="00841B9D" w:rsidP="00C53581">
            <w:pPr>
              <w:autoSpaceDE w:val="0"/>
              <w:autoSpaceDN w:val="0"/>
              <w:adjustRightInd w:val="0"/>
              <w:rPr>
                <w:rFonts w:ascii="TimesNewRomanItMS" w:hAnsi="TimesNewRomanItMS"/>
                <w:sz w:val="20"/>
                <w:szCs w:val="20"/>
              </w:rPr>
            </w:pPr>
            <w:r>
              <w:rPr>
                <w:rFonts w:ascii="TimesNewRomanItMS" w:hAnsi="TimesNewRomanItMS"/>
                <w:sz w:val="20"/>
                <w:szCs w:val="20"/>
              </w:rPr>
              <w:t>Taux d’occupation</w:t>
            </w:r>
          </w:p>
        </w:tc>
        <w:tc>
          <w:tcPr>
            <w:tcW w:w="1701" w:type="dxa"/>
          </w:tcPr>
          <w:p w:rsidR="00841B9D" w:rsidRDefault="00841B9D" w:rsidP="00C53581">
            <w:pPr>
              <w:autoSpaceDE w:val="0"/>
              <w:autoSpaceDN w:val="0"/>
              <w:adjustRightInd w:val="0"/>
              <w:jc w:val="center"/>
              <w:rPr>
                <w:rFonts w:ascii="TimesNewRomanItMS" w:hAnsi="TimesNewRomanItMS"/>
                <w:sz w:val="20"/>
                <w:szCs w:val="20"/>
              </w:rPr>
            </w:pPr>
            <w:r>
              <w:rPr>
                <w:rFonts w:ascii="TimesNewRomanItMS" w:hAnsi="TimesNewRomanItMS"/>
                <w:sz w:val="20"/>
                <w:szCs w:val="20"/>
              </w:rPr>
              <w:t>94.72 %</w:t>
            </w:r>
          </w:p>
        </w:tc>
        <w:tc>
          <w:tcPr>
            <w:tcW w:w="1560" w:type="dxa"/>
          </w:tcPr>
          <w:p w:rsidR="00841B9D" w:rsidRDefault="00841B9D" w:rsidP="00C53581">
            <w:pPr>
              <w:autoSpaceDE w:val="0"/>
              <w:autoSpaceDN w:val="0"/>
              <w:adjustRightInd w:val="0"/>
              <w:jc w:val="center"/>
              <w:rPr>
                <w:rFonts w:ascii="TimesNewRomanItMS" w:hAnsi="TimesNewRomanItMS"/>
                <w:sz w:val="20"/>
                <w:szCs w:val="20"/>
              </w:rPr>
            </w:pPr>
            <w:r>
              <w:rPr>
                <w:rFonts w:ascii="TimesNewRomanItMS" w:hAnsi="TimesNewRomanItMS"/>
                <w:sz w:val="20"/>
                <w:szCs w:val="20"/>
              </w:rPr>
              <w:t>94.97 %</w:t>
            </w:r>
          </w:p>
        </w:tc>
        <w:tc>
          <w:tcPr>
            <w:tcW w:w="1701" w:type="dxa"/>
          </w:tcPr>
          <w:p w:rsidR="00841B9D" w:rsidRDefault="00841B9D" w:rsidP="00C53581">
            <w:pPr>
              <w:autoSpaceDE w:val="0"/>
              <w:autoSpaceDN w:val="0"/>
              <w:adjustRightInd w:val="0"/>
              <w:jc w:val="center"/>
              <w:rPr>
                <w:rFonts w:ascii="TimesNewRomanItMS" w:hAnsi="TimesNewRomanItMS"/>
                <w:sz w:val="20"/>
                <w:szCs w:val="20"/>
              </w:rPr>
            </w:pPr>
            <w:r>
              <w:rPr>
                <w:rFonts w:ascii="TimesNewRomanItMS" w:hAnsi="TimesNewRomanItMS"/>
                <w:sz w:val="20"/>
                <w:szCs w:val="20"/>
              </w:rPr>
              <w:t>93.10 %</w:t>
            </w:r>
          </w:p>
        </w:tc>
        <w:tc>
          <w:tcPr>
            <w:tcW w:w="1701" w:type="dxa"/>
            <w:shd w:val="clear" w:color="auto" w:fill="F2F2F2" w:themeFill="background1" w:themeFillShade="F2"/>
          </w:tcPr>
          <w:p w:rsidR="00841B9D" w:rsidRDefault="00841B9D" w:rsidP="00C53581">
            <w:pPr>
              <w:autoSpaceDE w:val="0"/>
              <w:autoSpaceDN w:val="0"/>
              <w:adjustRightInd w:val="0"/>
              <w:jc w:val="center"/>
              <w:rPr>
                <w:rFonts w:ascii="TimesNewRomanItMS" w:hAnsi="TimesNewRomanItMS"/>
                <w:sz w:val="20"/>
                <w:szCs w:val="20"/>
              </w:rPr>
            </w:pPr>
          </w:p>
        </w:tc>
        <w:tc>
          <w:tcPr>
            <w:tcW w:w="1559" w:type="dxa"/>
          </w:tcPr>
          <w:p w:rsidR="00841B9D" w:rsidRDefault="00841B9D" w:rsidP="00C53581">
            <w:pPr>
              <w:autoSpaceDE w:val="0"/>
              <w:autoSpaceDN w:val="0"/>
              <w:adjustRightInd w:val="0"/>
              <w:jc w:val="center"/>
              <w:rPr>
                <w:rFonts w:ascii="TimesNewRomanItMS" w:hAnsi="TimesNewRomanItMS"/>
                <w:sz w:val="20"/>
                <w:szCs w:val="20"/>
              </w:rPr>
            </w:pPr>
            <w:r>
              <w:rPr>
                <w:rFonts w:ascii="TimesNewRomanItMS" w:hAnsi="TimesNewRomanItMS"/>
                <w:sz w:val="20"/>
                <w:szCs w:val="20"/>
              </w:rPr>
              <w:t>86.20 %</w:t>
            </w:r>
          </w:p>
        </w:tc>
        <w:tc>
          <w:tcPr>
            <w:tcW w:w="1563" w:type="dxa"/>
            <w:shd w:val="clear" w:color="auto" w:fill="F2F2F2" w:themeFill="background1" w:themeFillShade="F2"/>
          </w:tcPr>
          <w:p w:rsidR="00841B9D" w:rsidRDefault="00841B9D" w:rsidP="00C53581">
            <w:pPr>
              <w:autoSpaceDE w:val="0"/>
              <w:autoSpaceDN w:val="0"/>
              <w:adjustRightInd w:val="0"/>
              <w:jc w:val="center"/>
              <w:rPr>
                <w:rFonts w:ascii="TimesNewRomanItMS" w:hAnsi="TimesNewRomanItMS"/>
                <w:sz w:val="20"/>
                <w:szCs w:val="20"/>
              </w:rPr>
            </w:pPr>
          </w:p>
        </w:tc>
      </w:tr>
      <w:tr w:rsidR="00841B9D" w:rsidTr="00C53581">
        <w:tc>
          <w:tcPr>
            <w:tcW w:w="4584" w:type="dxa"/>
          </w:tcPr>
          <w:p w:rsidR="00841B9D" w:rsidRDefault="00841B9D" w:rsidP="00C53581">
            <w:pPr>
              <w:autoSpaceDE w:val="0"/>
              <w:autoSpaceDN w:val="0"/>
              <w:adjustRightInd w:val="0"/>
              <w:rPr>
                <w:rFonts w:ascii="TimesNewRomanItMS" w:hAnsi="TimesNewRomanItMS"/>
                <w:sz w:val="20"/>
                <w:szCs w:val="20"/>
              </w:rPr>
            </w:pPr>
            <w:r>
              <w:rPr>
                <w:rFonts w:ascii="TimesNewRomanItMS" w:hAnsi="TimesNewRomanItMS"/>
                <w:sz w:val="20"/>
                <w:szCs w:val="20"/>
              </w:rPr>
              <w:t>Durée moyenne de séjour</w:t>
            </w:r>
          </w:p>
        </w:tc>
        <w:tc>
          <w:tcPr>
            <w:tcW w:w="1701" w:type="dxa"/>
          </w:tcPr>
          <w:p w:rsidR="00841B9D" w:rsidRDefault="00841B9D" w:rsidP="00C53581">
            <w:pPr>
              <w:autoSpaceDE w:val="0"/>
              <w:autoSpaceDN w:val="0"/>
              <w:adjustRightInd w:val="0"/>
              <w:jc w:val="center"/>
              <w:rPr>
                <w:rFonts w:ascii="TimesNewRomanItMS" w:hAnsi="TimesNewRomanItMS"/>
                <w:sz w:val="20"/>
                <w:szCs w:val="20"/>
              </w:rPr>
            </w:pPr>
            <w:r>
              <w:rPr>
                <w:rFonts w:ascii="TimesNewRomanItMS" w:hAnsi="TimesNewRomanItMS"/>
                <w:sz w:val="20"/>
                <w:szCs w:val="20"/>
              </w:rPr>
              <w:t>29.92 jrs</w:t>
            </w:r>
          </w:p>
        </w:tc>
        <w:tc>
          <w:tcPr>
            <w:tcW w:w="1560" w:type="dxa"/>
          </w:tcPr>
          <w:p w:rsidR="00841B9D" w:rsidRDefault="00841B9D" w:rsidP="00C53581">
            <w:pPr>
              <w:autoSpaceDE w:val="0"/>
              <w:autoSpaceDN w:val="0"/>
              <w:adjustRightInd w:val="0"/>
              <w:jc w:val="center"/>
              <w:rPr>
                <w:rFonts w:ascii="TimesNewRomanItMS" w:hAnsi="TimesNewRomanItMS"/>
                <w:sz w:val="20"/>
                <w:szCs w:val="20"/>
              </w:rPr>
            </w:pPr>
            <w:r>
              <w:rPr>
                <w:rFonts w:ascii="TimesNewRomanItMS" w:hAnsi="TimesNewRomanItMS"/>
                <w:sz w:val="20"/>
                <w:szCs w:val="20"/>
              </w:rPr>
              <w:t>33.62 jrs</w:t>
            </w:r>
          </w:p>
        </w:tc>
        <w:tc>
          <w:tcPr>
            <w:tcW w:w="1701" w:type="dxa"/>
          </w:tcPr>
          <w:p w:rsidR="00841B9D" w:rsidRDefault="00841B9D" w:rsidP="00C53581">
            <w:pPr>
              <w:autoSpaceDE w:val="0"/>
              <w:autoSpaceDN w:val="0"/>
              <w:adjustRightInd w:val="0"/>
              <w:jc w:val="center"/>
              <w:rPr>
                <w:rFonts w:ascii="TimesNewRomanItMS" w:hAnsi="TimesNewRomanItMS"/>
                <w:sz w:val="20"/>
                <w:szCs w:val="20"/>
              </w:rPr>
            </w:pPr>
            <w:r>
              <w:rPr>
                <w:rFonts w:ascii="TimesNewRomanItMS" w:hAnsi="TimesNewRomanItMS"/>
                <w:sz w:val="20"/>
                <w:szCs w:val="20"/>
              </w:rPr>
              <w:t>29.10 jrs</w:t>
            </w:r>
          </w:p>
        </w:tc>
        <w:tc>
          <w:tcPr>
            <w:tcW w:w="1701" w:type="dxa"/>
            <w:shd w:val="clear" w:color="auto" w:fill="F2F2F2" w:themeFill="background1" w:themeFillShade="F2"/>
          </w:tcPr>
          <w:p w:rsidR="00841B9D" w:rsidRDefault="00841B9D" w:rsidP="00C53581">
            <w:pPr>
              <w:autoSpaceDE w:val="0"/>
              <w:autoSpaceDN w:val="0"/>
              <w:adjustRightInd w:val="0"/>
              <w:jc w:val="center"/>
              <w:rPr>
                <w:rFonts w:ascii="TimesNewRomanItMS" w:hAnsi="TimesNewRomanItMS"/>
                <w:sz w:val="20"/>
                <w:szCs w:val="20"/>
              </w:rPr>
            </w:pPr>
          </w:p>
        </w:tc>
        <w:tc>
          <w:tcPr>
            <w:tcW w:w="1559" w:type="dxa"/>
          </w:tcPr>
          <w:p w:rsidR="00841B9D" w:rsidRDefault="00841B9D" w:rsidP="00C53581">
            <w:pPr>
              <w:autoSpaceDE w:val="0"/>
              <w:autoSpaceDN w:val="0"/>
              <w:adjustRightInd w:val="0"/>
              <w:jc w:val="center"/>
              <w:rPr>
                <w:rFonts w:ascii="TimesNewRomanItMS" w:hAnsi="TimesNewRomanItMS"/>
                <w:sz w:val="20"/>
                <w:szCs w:val="20"/>
              </w:rPr>
            </w:pPr>
            <w:r>
              <w:rPr>
                <w:rFonts w:ascii="TimesNewRomanItMS" w:hAnsi="TimesNewRomanItMS"/>
                <w:sz w:val="20"/>
                <w:szCs w:val="20"/>
              </w:rPr>
              <w:t>28.70 jrs</w:t>
            </w:r>
          </w:p>
        </w:tc>
        <w:tc>
          <w:tcPr>
            <w:tcW w:w="1563" w:type="dxa"/>
            <w:shd w:val="clear" w:color="auto" w:fill="F2F2F2" w:themeFill="background1" w:themeFillShade="F2"/>
          </w:tcPr>
          <w:p w:rsidR="00841B9D" w:rsidRDefault="00841B9D" w:rsidP="00C53581">
            <w:pPr>
              <w:autoSpaceDE w:val="0"/>
              <w:autoSpaceDN w:val="0"/>
              <w:adjustRightInd w:val="0"/>
              <w:jc w:val="center"/>
              <w:rPr>
                <w:rFonts w:ascii="TimesNewRomanItMS" w:hAnsi="TimesNewRomanItMS"/>
                <w:sz w:val="20"/>
                <w:szCs w:val="20"/>
              </w:rPr>
            </w:pPr>
          </w:p>
        </w:tc>
      </w:tr>
      <w:tr w:rsidR="00841B9D" w:rsidTr="00C53581">
        <w:tc>
          <w:tcPr>
            <w:tcW w:w="4584" w:type="dxa"/>
          </w:tcPr>
          <w:p w:rsidR="00841B9D" w:rsidRDefault="00841B9D" w:rsidP="00C53581">
            <w:pPr>
              <w:autoSpaceDE w:val="0"/>
              <w:autoSpaceDN w:val="0"/>
              <w:adjustRightInd w:val="0"/>
              <w:rPr>
                <w:rFonts w:ascii="TimesNewRomanItMS" w:hAnsi="TimesNewRomanItMS"/>
                <w:sz w:val="20"/>
                <w:szCs w:val="20"/>
              </w:rPr>
            </w:pPr>
            <w:r>
              <w:rPr>
                <w:rFonts w:ascii="TimesNewRomanItMS" w:hAnsi="TimesNewRomanItMS"/>
                <w:sz w:val="20"/>
                <w:szCs w:val="20"/>
              </w:rPr>
              <w:t>Délai moyen d’attente avant admission en SSR</w:t>
            </w:r>
          </w:p>
        </w:tc>
        <w:tc>
          <w:tcPr>
            <w:tcW w:w="1701" w:type="dxa"/>
          </w:tcPr>
          <w:p w:rsidR="00841B9D" w:rsidRDefault="00841B9D" w:rsidP="00C53581">
            <w:pPr>
              <w:autoSpaceDE w:val="0"/>
              <w:autoSpaceDN w:val="0"/>
              <w:adjustRightInd w:val="0"/>
              <w:jc w:val="center"/>
              <w:rPr>
                <w:rFonts w:ascii="TimesNewRomanItMS" w:hAnsi="TimesNewRomanItMS"/>
                <w:sz w:val="20"/>
                <w:szCs w:val="20"/>
              </w:rPr>
            </w:pPr>
            <w:r>
              <w:rPr>
                <w:rFonts w:ascii="TimesNewRomanItMS" w:hAnsi="TimesNewRomanItMS"/>
                <w:sz w:val="20"/>
                <w:szCs w:val="20"/>
              </w:rPr>
              <w:t>1.87</w:t>
            </w:r>
          </w:p>
        </w:tc>
        <w:tc>
          <w:tcPr>
            <w:tcW w:w="1560" w:type="dxa"/>
          </w:tcPr>
          <w:p w:rsidR="00841B9D" w:rsidRDefault="00841B9D" w:rsidP="00C53581">
            <w:pPr>
              <w:autoSpaceDE w:val="0"/>
              <w:autoSpaceDN w:val="0"/>
              <w:adjustRightInd w:val="0"/>
              <w:jc w:val="center"/>
              <w:rPr>
                <w:rFonts w:ascii="TimesNewRomanItMS" w:hAnsi="TimesNewRomanItMS"/>
                <w:sz w:val="20"/>
                <w:szCs w:val="20"/>
              </w:rPr>
            </w:pPr>
            <w:r>
              <w:rPr>
                <w:rFonts w:ascii="TimesNewRomanItMS" w:hAnsi="TimesNewRomanItMS"/>
                <w:sz w:val="20"/>
                <w:szCs w:val="20"/>
              </w:rPr>
              <w:t>2.58</w:t>
            </w:r>
          </w:p>
        </w:tc>
        <w:tc>
          <w:tcPr>
            <w:tcW w:w="1701" w:type="dxa"/>
            <w:shd w:val="clear" w:color="auto" w:fill="F2F2F2" w:themeFill="background1" w:themeFillShade="F2"/>
          </w:tcPr>
          <w:p w:rsidR="00841B9D" w:rsidRDefault="00841B9D" w:rsidP="00C53581">
            <w:pPr>
              <w:autoSpaceDE w:val="0"/>
              <w:autoSpaceDN w:val="0"/>
              <w:adjustRightInd w:val="0"/>
              <w:jc w:val="center"/>
              <w:rPr>
                <w:rFonts w:ascii="TimesNewRomanItMS" w:hAnsi="TimesNewRomanItMS"/>
                <w:sz w:val="20"/>
                <w:szCs w:val="20"/>
              </w:rPr>
            </w:pPr>
          </w:p>
        </w:tc>
        <w:tc>
          <w:tcPr>
            <w:tcW w:w="1701" w:type="dxa"/>
            <w:shd w:val="clear" w:color="auto" w:fill="F2F2F2" w:themeFill="background1" w:themeFillShade="F2"/>
          </w:tcPr>
          <w:p w:rsidR="00841B9D" w:rsidRDefault="00841B9D" w:rsidP="00C53581">
            <w:pPr>
              <w:autoSpaceDE w:val="0"/>
              <w:autoSpaceDN w:val="0"/>
              <w:adjustRightInd w:val="0"/>
              <w:jc w:val="center"/>
              <w:rPr>
                <w:rFonts w:ascii="TimesNewRomanItMS" w:hAnsi="TimesNewRomanItMS"/>
                <w:sz w:val="20"/>
                <w:szCs w:val="20"/>
              </w:rPr>
            </w:pPr>
          </w:p>
        </w:tc>
        <w:tc>
          <w:tcPr>
            <w:tcW w:w="1559" w:type="dxa"/>
            <w:shd w:val="clear" w:color="auto" w:fill="F2F2F2" w:themeFill="background1" w:themeFillShade="F2"/>
          </w:tcPr>
          <w:p w:rsidR="00841B9D" w:rsidRDefault="00841B9D" w:rsidP="00C53581">
            <w:pPr>
              <w:autoSpaceDE w:val="0"/>
              <w:autoSpaceDN w:val="0"/>
              <w:adjustRightInd w:val="0"/>
              <w:jc w:val="center"/>
              <w:rPr>
                <w:rFonts w:ascii="TimesNewRomanItMS" w:hAnsi="TimesNewRomanItMS"/>
                <w:sz w:val="20"/>
                <w:szCs w:val="20"/>
              </w:rPr>
            </w:pPr>
          </w:p>
        </w:tc>
        <w:tc>
          <w:tcPr>
            <w:tcW w:w="1563" w:type="dxa"/>
            <w:shd w:val="clear" w:color="auto" w:fill="F2F2F2" w:themeFill="background1" w:themeFillShade="F2"/>
          </w:tcPr>
          <w:p w:rsidR="00841B9D" w:rsidRDefault="00841B9D" w:rsidP="00C53581">
            <w:pPr>
              <w:autoSpaceDE w:val="0"/>
              <w:autoSpaceDN w:val="0"/>
              <w:adjustRightInd w:val="0"/>
              <w:jc w:val="center"/>
              <w:rPr>
                <w:rFonts w:ascii="TimesNewRomanItMS" w:hAnsi="TimesNewRomanItMS"/>
                <w:sz w:val="20"/>
                <w:szCs w:val="20"/>
              </w:rPr>
            </w:pPr>
          </w:p>
        </w:tc>
      </w:tr>
      <w:tr w:rsidR="00841B9D" w:rsidTr="00C53581">
        <w:tc>
          <w:tcPr>
            <w:tcW w:w="4584" w:type="dxa"/>
          </w:tcPr>
          <w:p w:rsidR="00841B9D" w:rsidRDefault="00841B9D" w:rsidP="00C53581">
            <w:pPr>
              <w:autoSpaceDE w:val="0"/>
              <w:autoSpaceDN w:val="0"/>
              <w:adjustRightInd w:val="0"/>
              <w:rPr>
                <w:rFonts w:ascii="TimesNewRomanItMS" w:hAnsi="TimesNewRomanItMS"/>
                <w:sz w:val="20"/>
                <w:szCs w:val="20"/>
              </w:rPr>
            </w:pPr>
            <w:r>
              <w:rPr>
                <w:rFonts w:ascii="TimesNewRomanItMS" w:hAnsi="TimesNewRomanItMS"/>
                <w:sz w:val="20"/>
                <w:szCs w:val="20"/>
              </w:rPr>
              <w:t>Délai moyen de réponse de l’établissement</w:t>
            </w:r>
          </w:p>
        </w:tc>
        <w:tc>
          <w:tcPr>
            <w:tcW w:w="1701" w:type="dxa"/>
            <w:shd w:val="clear" w:color="auto" w:fill="F2F2F2" w:themeFill="background1" w:themeFillShade="F2"/>
          </w:tcPr>
          <w:p w:rsidR="00841B9D" w:rsidRDefault="00841B9D" w:rsidP="00C53581">
            <w:pPr>
              <w:autoSpaceDE w:val="0"/>
              <w:autoSpaceDN w:val="0"/>
              <w:adjustRightInd w:val="0"/>
              <w:jc w:val="center"/>
              <w:rPr>
                <w:rFonts w:ascii="TimesNewRomanItMS" w:hAnsi="TimesNewRomanItMS"/>
                <w:sz w:val="20"/>
                <w:szCs w:val="20"/>
              </w:rPr>
            </w:pPr>
          </w:p>
        </w:tc>
        <w:tc>
          <w:tcPr>
            <w:tcW w:w="1560" w:type="dxa"/>
          </w:tcPr>
          <w:p w:rsidR="00841B9D" w:rsidRDefault="00841B9D" w:rsidP="00C53581">
            <w:pPr>
              <w:autoSpaceDE w:val="0"/>
              <w:autoSpaceDN w:val="0"/>
              <w:adjustRightInd w:val="0"/>
              <w:jc w:val="center"/>
              <w:rPr>
                <w:rFonts w:ascii="TimesNewRomanItMS" w:hAnsi="TimesNewRomanItMS"/>
                <w:sz w:val="20"/>
                <w:szCs w:val="20"/>
              </w:rPr>
            </w:pPr>
            <w:r>
              <w:rPr>
                <w:rFonts w:ascii="TimesNewRomanItMS" w:hAnsi="TimesNewRomanItMS"/>
                <w:sz w:val="20"/>
                <w:szCs w:val="20"/>
              </w:rPr>
              <w:t>4 jours</w:t>
            </w:r>
          </w:p>
        </w:tc>
        <w:tc>
          <w:tcPr>
            <w:tcW w:w="1701" w:type="dxa"/>
            <w:shd w:val="clear" w:color="auto" w:fill="F2F2F2" w:themeFill="background1" w:themeFillShade="F2"/>
          </w:tcPr>
          <w:p w:rsidR="00841B9D" w:rsidRDefault="00841B9D" w:rsidP="00C53581">
            <w:pPr>
              <w:autoSpaceDE w:val="0"/>
              <w:autoSpaceDN w:val="0"/>
              <w:adjustRightInd w:val="0"/>
              <w:jc w:val="center"/>
              <w:rPr>
                <w:rFonts w:ascii="TimesNewRomanItMS" w:hAnsi="TimesNewRomanItMS"/>
                <w:sz w:val="20"/>
                <w:szCs w:val="20"/>
              </w:rPr>
            </w:pPr>
          </w:p>
        </w:tc>
        <w:tc>
          <w:tcPr>
            <w:tcW w:w="1701" w:type="dxa"/>
            <w:shd w:val="clear" w:color="auto" w:fill="FFFFFF" w:themeFill="background1"/>
          </w:tcPr>
          <w:p w:rsidR="00841B9D" w:rsidRDefault="00841B9D" w:rsidP="00C53581">
            <w:pPr>
              <w:autoSpaceDE w:val="0"/>
              <w:autoSpaceDN w:val="0"/>
              <w:adjustRightInd w:val="0"/>
              <w:jc w:val="center"/>
              <w:rPr>
                <w:rFonts w:ascii="TimesNewRomanItMS" w:hAnsi="TimesNewRomanItMS"/>
                <w:sz w:val="20"/>
                <w:szCs w:val="20"/>
              </w:rPr>
            </w:pPr>
            <w:r>
              <w:rPr>
                <w:rFonts w:ascii="TimesNewRomanItMS" w:hAnsi="TimesNewRomanItMS"/>
                <w:sz w:val="20"/>
                <w:szCs w:val="20"/>
              </w:rPr>
              <w:t>4.9 jours</w:t>
            </w:r>
          </w:p>
        </w:tc>
        <w:tc>
          <w:tcPr>
            <w:tcW w:w="1559" w:type="dxa"/>
            <w:shd w:val="clear" w:color="auto" w:fill="F2F2F2" w:themeFill="background1" w:themeFillShade="F2"/>
          </w:tcPr>
          <w:p w:rsidR="00841B9D" w:rsidRDefault="00841B9D" w:rsidP="00C53581">
            <w:pPr>
              <w:autoSpaceDE w:val="0"/>
              <w:autoSpaceDN w:val="0"/>
              <w:adjustRightInd w:val="0"/>
              <w:jc w:val="center"/>
              <w:rPr>
                <w:rFonts w:ascii="TimesNewRomanItMS" w:hAnsi="TimesNewRomanItMS"/>
                <w:sz w:val="20"/>
                <w:szCs w:val="20"/>
              </w:rPr>
            </w:pPr>
          </w:p>
        </w:tc>
        <w:tc>
          <w:tcPr>
            <w:tcW w:w="1563" w:type="dxa"/>
            <w:shd w:val="clear" w:color="auto" w:fill="FFFFFF" w:themeFill="background1"/>
          </w:tcPr>
          <w:p w:rsidR="00841B9D" w:rsidRDefault="00841B9D" w:rsidP="00C53581">
            <w:pPr>
              <w:autoSpaceDE w:val="0"/>
              <w:autoSpaceDN w:val="0"/>
              <w:adjustRightInd w:val="0"/>
              <w:jc w:val="center"/>
              <w:rPr>
                <w:rFonts w:ascii="TimesNewRomanItMS" w:hAnsi="TimesNewRomanItMS"/>
                <w:sz w:val="20"/>
                <w:szCs w:val="20"/>
              </w:rPr>
            </w:pPr>
            <w:r>
              <w:rPr>
                <w:rFonts w:ascii="TimesNewRomanItMS" w:hAnsi="TimesNewRomanItMS"/>
                <w:sz w:val="20"/>
                <w:szCs w:val="20"/>
              </w:rPr>
              <w:t>6 jours</w:t>
            </w:r>
          </w:p>
        </w:tc>
      </w:tr>
      <w:tr w:rsidR="00841B9D" w:rsidTr="00C53581">
        <w:tc>
          <w:tcPr>
            <w:tcW w:w="4584" w:type="dxa"/>
          </w:tcPr>
          <w:p w:rsidR="00841B9D" w:rsidRDefault="00841B9D" w:rsidP="00C53581">
            <w:pPr>
              <w:autoSpaceDE w:val="0"/>
              <w:autoSpaceDN w:val="0"/>
              <w:adjustRightInd w:val="0"/>
              <w:rPr>
                <w:rFonts w:ascii="TimesNewRomanItMS" w:hAnsi="TimesNewRomanItMS"/>
                <w:sz w:val="20"/>
                <w:szCs w:val="20"/>
              </w:rPr>
            </w:pPr>
            <w:r>
              <w:rPr>
                <w:rFonts w:ascii="TimesNewRomanItMS" w:hAnsi="TimesNewRomanItMS"/>
                <w:sz w:val="20"/>
                <w:szCs w:val="20"/>
              </w:rPr>
              <w:t>Délai moyen de réponse de l’établissement émetteur</w:t>
            </w:r>
          </w:p>
        </w:tc>
        <w:tc>
          <w:tcPr>
            <w:tcW w:w="1701" w:type="dxa"/>
            <w:shd w:val="clear" w:color="auto" w:fill="F2F2F2" w:themeFill="background1" w:themeFillShade="F2"/>
          </w:tcPr>
          <w:p w:rsidR="00841B9D" w:rsidRDefault="00841B9D" w:rsidP="00C53581">
            <w:pPr>
              <w:autoSpaceDE w:val="0"/>
              <w:autoSpaceDN w:val="0"/>
              <w:adjustRightInd w:val="0"/>
              <w:jc w:val="center"/>
              <w:rPr>
                <w:rFonts w:ascii="TimesNewRomanItMS" w:hAnsi="TimesNewRomanItMS"/>
                <w:sz w:val="20"/>
                <w:szCs w:val="20"/>
              </w:rPr>
            </w:pPr>
          </w:p>
        </w:tc>
        <w:tc>
          <w:tcPr>
            <w:tcW w:w="1560" w:type="dxa"/>
          </w:tcPr>
          <w:p w:rsidR="00841B9D" w:rsidRDefault="00841B9D" w:rsidP="00C53581">
            <w:pPr>
              <w:autoSpaceDE w:val="0"/>
              <w:autoSpaceDN w:val="0"/>
              <w:adjustRightInd w:val="0"/>
              <w:jc w:val="center"/>
              <w:rPr>
                <w:rFonts w:ascii="TimesNewRomanItMS" w:hAnsi="TimesNewRomanItMS"/>
                <w:sz w:val="20"/>
                <w:szCs w:val="20"/>
              </w:rPr>
            </w:pPr>
            <w:r>
              <w:rPr>
                <w:rFonts w:ascii="TimesNewRomanItMS" w:hAnsi="TimesNewRomanItMS"/>
                <w:sz w:val="20"/>
                <w:szCs w:val="20"/>
              </w:rPr>
              <w:t>2.3 jours</w:t>
            </w:r>
          </w:p>
        </w:tc>
        <w:tc>
          <w:tcPr>
            <w:tcW w:w="1701" w:type="dxa"/>
            <w:shd w:val="clear" w:color="auto" w:fill="F2F2F2" w:themeFill="background1" w:themeFillShade="F2"/>
          </w:tcPr>
          <w:p w:rsidR="00841B9D" w:rsidRDefault="00841B9D" w:rsidP="00C53581">
            <w:pPr>
              <w:autoSpaceDE w:val="0"/>
              <w:autoSpaceDN w:val="0"/>
              <w:adjustRightInd w:val="0"/>
              <w:jc w:val="center"/>
              <w:rPr>
                <w:rFonts w:ascii="TimesNewRomanItMS" w:hAnsi="TimesNewRomanItMS"/>
                <w:sz w:val="20"/>
                <w:szCs w:val="20"/>
              </w:rPr>
            </w:pPr>
          </w:p>
        </w:tc>
        <w:tc>
          <w:tcPr>
            <w:tcW w:w="1701" w:type="dxa"/>
          </w:tcPr>
          <w:p w:rsidR="00841B9D" w:rsidRDefault="00841B9D" w:rsidP="00C53581">
            <w:pPr>
              <w:autoSpaceDE w:val="0"/>
              <w:autoSpaceDN w:val="0"/>
              <w:adjustRightInd w:val="0"/>
              <w:jc w:val="center"/>
              <w:rPr>
                <w:rFonts w:ascii="TimesNewRomanItMS" w:hAnsi="TimesNewRomanItMS"/>
                <w:sz w:val="20"/>
                <w:szCs w:val="20"/>
              </w:rPr>
            </w:pPr>
            <w:r>
              <w:rPr>
                <w:rFonts w:ascii="TimesNewRomanItMS" w:hAnsi="TimesNewRomanItMS"/>
                <w:sz w:val="20"/>
                <w:szCs w:val="20"/>
              </w:rPr>
              <w:t>4.4 jours</w:t>
            </w:r>
          </w:p>
        </w:tc>
        <w:tc>
          <w:tcPr>
            <w:tcW w:w="1559" w:type="dxa"/>
            <w:shd w:val="clear" w:color="auto" w:fill="F2F2F2" w:themeFill="background1" w:themeFillShade="F2"/>
          </w:tcPr>
          <w:p w:rsidR="00841B9D" w:rsidRDefault="00841B9D" w:rsidP="00C53581">
            <w:pPr>
              <w:autoSpaceDE w:val="0"/>
              <w:autoSpaceDN w:val="0"/>
              <w:adjustRightInd w:val="0"/>
              <w:jc w:val="center"/>
              <w:rPr>
                <w:rFonts w:ascii="TimesNewRomanItMS" w:hAnsi="TimesNewRomanItMS"/>
                <w:sz w:val="20"/>
                <w:szCs w:val="20"/>
              </w:rPr>
            </w:pPr>
          </w:p>
        </w:tc>
        <w:tc>
          <w:tcPr>
            <w:tcW w:w="1563" w:type="dxa"/>
          </w:tcPr>
          <w:p w:rsidR="00841B9D" w:rsidRDefault="00841B9D" w:rsidP="00C53581">
            <w:pPr>
              <w:autoSpaceDE w:val="0"/>
              <w:autoSpaceDN w:val="0"/>
              <w:adjustRightInd w:val="0"/>
              <w:jc w:val="center"/>
              <w:rPr>
                <w:rFonts w:ascii="TimesNewRomanItMS" w:hAnsi="TimesNewRomanItMS"/>
                <w:sz w:val="20"/>
                <w:szCs w:val="20"/>
              </w:rPr>
            </w:pPr>
            <w:r>
              <w:rPr>
                <w:rFonts w:ascii="TimesNewRomanItMS" w:hAnsi="TimesNewRomanItMS"/>
                <w:sz w:val="20"/>
                <w:szCs w:val="20"/>
              </w:rPr>
              <w:t>3.8 jours</w:t>
            </w:r>
          </w:p>
        </w:tc>
      </w:tr>
      <w:tr w:rsidR="00841B9D" w:rsidTr="00C53581">
        <w:tc>
          <w:tcPr>
            <w:tcW w:w="4584" w:type="dxa"/>
          </w:tcPr>
          <w:p w:rsidR="00841B9D" w:rsidRDefault="00841B9D" w:rsidP="00C53581">
            <w:pPr>
              <w:autoSpaceDE w:val="0"/>
              <w:autoSpaceDN w:val="0"/>
              <w:adjustRightInd w:val="0"/>
              <w:rPr>
                <w:rFonts w:ascii="TimesNewRomanItMS" w:hAnsi="TimesNewRomanItMS"/>
                <w:sz w:val="20"/>
                <w:szCs w:val="20"/>
              </w:rPr>
            </w:pPr>
            <w:r>
              <w:rPr>
                <w:rFonts w:ascii="TimesNewRomanItMS" w:hAnsi="TimesNewRomanItMS"/>
                <w:sz w:val="20"/>
                <w:szCs w:val="20"/>
              </w:rPr>
              <w:t>Taux de retour des questionnaires de satisfaction</w:t>
            </w:r>
          </w:p>
        </w:tc>
        <w:tc>
          <w:tcPr>
            <w:tcW w:w="1701" w:type="dxa"/>
          </w:tcPr>
          <w:p w:rsidR="00841B9D" w:rsidRDefault="00841B9D" w:rsidP="00C53581">
            <w:pPr>
              <w:autoSpaceDE w:val="0"/>
              <w:autoSpaceDN w:val="0"/>
              <w:adjustRightInd w:val="0"/>
              <w:jc w:val="center"/>
              <w:rPr>
                <w:rFonts w:ascii="TimesNewRomanItMS" w:hAnsi="TimesNewRomanItMS"/>
                <w:sz w:val="20"/>
                <w:szCs w:val="20"/>
              </w:rPr>
            </w:pPr>
            <w:r>
              <w:rPr>
                <w:rFonts w:ascii="TimesNewRomanItMS" w:hAnsi="TimesNewRomanItMS"/>
                <w:sz w:val="20"/>
                <w:szCs w:val="20"/>
              </w:rPr>
              <w:t>24 %</w:t>
            </w:r>
          </w:p>
        </w:tc>
        <w:tc>
          <w:tcPr>
            <w:tcW w:w="1560" w:type="dxa"/>
          </w:tcPr>
          <w:p w:rsidR="00841B9D" w:rsidRDefault="00841B9D" w:rsidP="00C53581">
            <w:pPr>
              <w:autoSpaceDE w:val="0"/>
              <w:autoSpaceDN w:val="0"/>
              <w:adjustRightInd w:val="0"/>
              <w:jc w:val="center"/>
              <w:rPr>
                <w:rFonts w:ascii="TimesNewRomanItMS" w:hAnsi="TimesNewRomanItMS"/>
                <w:sz w:val="20"/>
                <w:szCs w:val="20"/>
              </w:rPr>
            </w:pPr>
            <w:r>
              <w:rPr>
                <w:rFonts w:ascii="TimesNewRomanItMS" w:hAnsi="TimesNewRomanItMS"/>
                <w:sz w:val="20"/>
                <w:szCs w:val="20"/>
              </w:rPr>
              <w:t>68.80 %</w:t>
            </w:r>
          </w:p>
        </w:tc>
        <w:tc>
          <w:tcPr>
            <w:tcW w:w="1701" w:type="dxa"/>
            <w:shd w:val="clear" w:color="auto" w:fill="F2F2F2" w:themeFill="background1" w:themeFillShade="F2"/>
          </w:tcPr>
          <w:p w:rsidR="00841B9D" w:rsidRDefault="00841B9D" w:rsidP="00C53581">
            <w:pPr>
              <w:autoSpaceDE w:val="0"/>
              <w:autoSpaceDN w:val="0"/>
              <w:adjustRightInd w:val="0"/>
              <w:jc w:val="center"/>
              <w:rPr>
                <w:rFonts w:ascii="TimesNewRomanItMS" w:hAnsi="TimesNewRomanItMS"/>
                <w:sz w:val="20"/>
                <w:szCs w:val="20"/>
              </w:rPr>
            </w:pPr>
          </w:p>
        </w:tc>
        <w:tc>
          <w:tcPr>
            <w:tcW w:w="1701" w:type="dxa"/>
            <w:shd w:val="clear" w:color="auto" w:fill="F2F2F2" w:themeFill="background1" w:themeFillShade="F2"/>
          </w:tcPr>
          <w:p w:rsidR="00841B9D" w:rsidRDefault="00841B9D" w:rsidP="00C53581">
            <w:pPr>
              <w:autoSpaceDE w:val="0"/>
              <w:autoSpaceDN w:val="0"/>
              <w:adjustRightInd w:val="0"/>
              <w:jc w:val="center"/>
              <w:rPr>
                <w:rFonts w:ascii="TimesNewRomanItMS" w:hAnsi="TimesNewRomanItMS"/>
                <w:sz w:val="20"/>
                <w:szCs w:val="20"/>
              </w:rPr>
            </w:pPr>
          </w:p>
        </w:tc>
        <w:tc>
          <w:tcPr>
            <w:tcW w:w="1559" w:type="dxa"/>
            <w:shd w:val="clear" w:color="auto" w:fill="F2F2F2" w:themeFill="background1" w:themeFillShade="F2"/>
          </w:tcPr>
          <w:p w:rsidR="00841B9D" w:rsidRDefault="00841B9D" w:rsidP="00C53581">
            <w:pPr>
              <w:autoSpaceDE w:val="0"/>
              <w:autoSpaceDN w:val="0"/>
              <w:adjustRightInd w:val="0"/>
              <w:jc w:val="center"/>
              <w:rPr>
                <w:rFonts w:ascii="TimesNewRomanItMS" w:hAnsi="TimesNewRomanItMS"/>
                <w:sz w:val="20"/>
                <w:szCs w:val="20"/>
              </w:rPr>
            </w:pPr>
          </w:p>
        </w:tc>
        <w:tc>
          <w:tcPr>
            <w:tcW w:w="1563" w:type="dxa"/>
            <w:shd w:val="clear" w:color="auto" w:fill="F2F2F2" w:themeFill="background1" w:themeFillShade="F2"/>
          </w:tcPr>
          <w:p w:rsidR="00841B9D" w:rsidRDefault="00841B9D" w:rsidP="00C53581">
            <w:pPr>
              <w:autoSpaceDE w:val="0"/>
              <w:autoSpaceDN w:val="0"/>
              <w:adjustRightInd w:val="0"/>
              <w:jc w:val="center"/>
              <w:rPr>
                <w:rFonts w:ascii="TimesNewRomanItMS" w:hAnsi="TimesNewRomanItMS"/>
                <w:sz w:val="20"/>
                <w:szCs w:val="20"/>
              </w:rPr>
            </w:pPr>
          </w:p>
        </w:tc>
      </w:tr>
      <w:tr w:rsidR="00841B9D" w:rsidTr="00C53581">
        <w:tc>
          <w:tcPr>
            <w:tcW w:w="4584" w:type="dxa"/>
          </w:tcPr>
          <w:p w:rsidR="00841B9D" w:rsidRDefault="00841B9D" w:rsidP="00C53581">
            <w:pPr>
              <w:autoSpaceDE w:val="0"/>
              <w:autoSpaceDN w:val="0"/>
              <w:adjustRightInd w:val="0"/>
              <w:rPr>
                <w:rFonts w:ascii="TimesNewRomanItMS" w:hAnsi="TimesNewRomanItMS"/>
                <w:sz w:val="20"/>
                <w:szCs w:val="20"/>
              </w:rPr>
            </w:pPr>
            <w:r>
              <w:rPr>
                <w:rFonts w:ascii="TimesNewRomanItMS" w:hAnsi="TimesNewRomanItMS"/>
                <w:sz w:val="20"/>
                <w:szCs w:val="20"/>
              </w:rPr>
              <w:t>Indicateur de satisfaction globale</w:t>
            </w:r>
          </w:p>
        </w:tc>
        <w:tc>
          <w:tcPr>
            <w:tcW w:w="1701" w:type="dxa"/>
          </w:tcPr>
          <w:p w:rsidR="00841B9D" w:rsidRDefault="00841B9D" w:rsidP="00C53581">
            <w:pPr>
              <w:autoSpaceDE w:val="0"/>
              <w:autoSpaceDN w:val="0"/>
              <w:adjustRightInd w:val="0"/>
              <w:jc w:val="center"/>
              <w:rPr>
                <w:rFonts w:ascii="TimesNewRomanItMS" w:hAnsi="TimesNewRomanItMS"/>
                <w:sz w:val="20"/>
                <w:szCs w:val="20"/>
              </w:rPr>
            </w:pPr>
            <w:r>
              <w:rPr>
                <w:rFonts w:ascii="TimesNewRomanItMS" w:hAnsi="TimesNewRomanItMS"/>
                <w:sz w:val="20"/>
                <w:szCs w:val="20"/>
              </w:rPr>
              <w:t>96.10 %</w:t>
            </w:r>
          </w:p>
        </w:tc>
        <w:tc>
          <w:tcPr>
            <w:tcW w:w="1560" w:type="dxa"/>
          </w:tcPr>
          <w:p w:rsidR="00841B9D" w:rsidRDefault="00841B9D" w:rsidP="00C53581">
            <w:pPr>
              <w:autoSpaceDE w:val="0"/>
              <w:autoSpaceDN w:val="0"/>
              <w:adjustRightInd w:val="0"/>
              <w:jc w:val="center"/>
              <w:rPr>
                <w:rFonts w:ascii="TimesNewRomanItMS" w:hAnsi="TimesNewRomanItMS"/>
                <w:sz w:val="20"/>
                <w:szCs w:val="20"/>
              </w:rPr>
            </w:pPr>
            <w:r>
              <w:rPr>
                <w:rFonts w:ascii="TimesNewRomanItMS" w:hAnsi="TimesNewRomanItMS"/>
                <w:sz w:val="20"/>
                <w:szCs w:val="20"/>
              </w:rPr>
              <w:t>98.80 %</w:t>
            </w:r>
          </w:p>
        </w:tc>
        <w:tc>
          <w:tcPr>
            <w:tcW w:w="1701" w:type="dxa"/>
            <w:shd w:val="clear" w:color="auto" w:fill="F2F2F2" w:themeFill="background1" w:themeFillShade="F2"/>
          </w:tcPr>
          <w:p w:rsidR="00841B9D" w:rsidRDefault="00841B9D" w:rsidP="00C53581">
            <w:pPr>
              <w:autoSpaceDE w:val="0"/>
              <w:autoSpaceDN w:val="0"/>
              <w:adjustRightInd w:val="0"/>
              <w:jc w:val="center"/>
              <w:rPr>
                <w:rFonts w:ascii="TimesNewRomanItMS" w:hAnsi="TimesNewRomanItMS"/>
                <w:sz w:val="20"/>
                <w:szCs w:val="20"/>
              </w:rPr>
            </w:pPr>
          </w:p>
        </w:tc>
        <w:tc>
          <w:tcPr>
            <w:tcW w:w="1701" w:type="dxa"/>
            <w:shd w:val="clear" w:color="auto" w:fill="F2F2F2" w:themeFill="background1" w:themeFillShade="F2"/>
          </w:tcPr>
          <w:p w:rsidR="00841B9D" w:rsidRDefault="00841B9D" w:rsidP="00C53581">
            <w:pPr>
              <w:autoSpaceDE w:val="0"/>
              <w:autoSpaceDN w:val="0"/>
              <w:adjustRightInd w:val="0"/>
              <w:jc w:val="center"/>
              <w:rPr>
                <w:rFonts w:ascii="TimesNewRomanItMS" w:hAnsi="TimesNewRomanItMS"/>
                <w:sz w:val="20"/>
                <w:szCs w:val="20"/>
              </w:rPr>
            </w:pPr>
          </w:p>
        </w:tc>
        <w:tc>
          <w:tcPr>
            <w:tcW w:w="1559" w:type="dxa"/>
            <w:shd w:val="clear" w:color="auto" w:fill="F2F2F2" w:themeFill="background1" w:themeFillShade="F2"/>
          </w:tcPr>
          <w:p w:rsidR="00841B9D" w:rsidRDefault="00841B9D" w:rsidP="00C53581">
            <w:pPr>
              <w:autoSpaceDE w:val="0"/>
              <w:autoSpaceDN w:val="0"/>
              <w:adjustRightInd w:val="0"/>
              <w:jc w:val="center"/>
              <w:rPr>
                <w:rFonts w:ascii="TimesNewRomanItMS" w:hAnsi="TimesNewRomanItMS"/>
                <w:sz w:val="20"/>
                <w:szCs w:val="20"/>
              </w:rPr>
            </w:pPr>
          </w:p>
        </w:tc>
        <w:tc>
          <w:tcPr>
            <w:tcW w:w="1563" w:type="dxa"/>
            <w:shd w:val="clear" w:color="auto" w:fill="F2F2F2" w:themeFill="background1" w:themeFillShade="F2"/>
          </w:tcPr>
          <w:p w:rsidR="00841B9D" w:rsidRDefault="00841B9D" w:rsidP="00C53581">
            <w:pPr>
              <w:autoSpaceDE w:val="0"/>
              <w:autoSpaceDN w:val="0"/>
              <w:adjustRightInd w:val="0"/>
              <w:jc w:val="center"/>
              <w:rPr>
                <w:rFonts w:ascii="TimesNewRomanItMS" w:hAnsi="TimesNewRomanItMS"/>
                <w:sz w:val="20"/>
                <w:szCs w:val="20"/>
              </w:rPr>
            </w:pPr>
          </w:p>
        </w:tc>
      </w:tr>
    </w:tbl>
    <w:p w:rsidR="00841B9D" w:rsidRDefault="00841B9D" w:rsidP="00841B9D">
      <w:pPr>
        <w:autoSpaceDE w:val="0"/>
        <w:autoSpaceDN w:val="0"/>
        <w:adjustRightInd w:val="0"/>
        <w:ind w:left="60"/>
        <w:rPr>
          <w:rFonts w:ascii="TimesNewRomanItMS" w:hAnsi="TimesNewRomanItMS"/>
          <w:color w:val="000000"/>
          <w:sz w:val="20"/>
          <w:szCs w:val="20"/>
        </w:rPr>
      </w:pPr>
    </w:p>
    <w:p w:rsidR="00841B9D" w:rsidRDefault="00841B9D" w:rsidP="00841B9D">
      <w:pPr>
        <w:autoSpaceDE w:val="0"/>
        <w:autoSpaceDN w:val="0"/>
        <w:adjustRightInd w:val="0"/>
        <w:ind w:left="60"/>
        <w:rPr>
          <w:rFonts w:ascii="TimesNewRomanItMS" w:hAnsi="TimesNewRomanItMS"/>
          <w:color w:val="000000"/>
          <w:sz w:val="20"/>
          <w:szCs w:val="20"/>
        </w:rPr>
      </w:pPr>
    </w:p>
    <w:p w:rsidR="00841B9D" w:rsidRDefault="00841B9D" w:rsidP="00841B9D">
      <w:pPr>
        <w:autoSpaceDE w:val="0"/>
        <w:autoSpaceDN w:val="0"/>
        <w:adjustRightInd w:val="0"/>
        <w:ind w:left="60"/>
        <w:rPr>
          <w:rFonts w:ascii="TimesNewRomanItMS" w:hAnsi="TimesNewRomanItMS"/>
          <w:color w:val="000000"/>
          <w:sz w:val="20"/>
          <w:szCs w:val="20"/>
        </w:rPr>
      </w:pPr>
    </w:p>
    <w:p w:rsidR="00841B9D" w:rsidRDefault="00841B9D" w:rsidP="00841B9D">
      <w:pPr>
        <w:autoSpaceDE w:val="0"/>
        <w:autoSpaceDN w:val="0"/>
        <w:adjustRightInd w:val="0"/>
        <w:ind w:left="60"/>
        <w:rPr>
          <w:rFonts w:ascii="TimesNewRomanItMS" w:hAnsi="TimesNewRomanItMS"/>
          <w:color w:val="000000"/>
          <w:sz w:val="20"/>
          <w:szCs w:val="20"/>
        </w:rPr>
      </w:pPr>
    </w:p>
    <w:p w:rsidR="00841B9D" w:rsidRDefault="00841B9D" w:rsidP="00841B9D">
      <w:pPr>
        <w:autoSpaceDE w:val="0"/>
        <w:autoSpaceDN w:val="0"/>
        <w:adjustRightInd w:val="0"/>
        <w:ind w:left="60"/>
        <w:rPr>
          <w:rFonts w:ascii="TimesNewRomanItMS" w:hAnsi="TimesNewRomanItMS"/>
          <w:color w:val="000000"/>
          <w:sz w:val="20"/>
          <w:szCs w:val="20"/>
        </w:rPr>
      </w:pPr>
    </w:p>
    <w:p w:rsidR="00841B9D" w:rsidRDefault="00841B9D" w:rsidP="00841B9D">
      <w:pPr>
        <w:autoSpaceDE w:val="0"/>
        <w:autoSpaceDN w:val="0"/>
        <w:adjustRightInd w:val="0"/>
        <w:ind w:left="60"/>
        <w:rPr>
          <w:rFonts w:ascii="TimesNewRomanItMS" w:hAnsi="TimesNewRomanItMS"/>
          <w:color w:val="000000"/>
          <w:sz w:val="20"/>
          <w:szCs w:val="20"/>
        </w:rPr>
      </w:pPr>
    </w:p>
    <w:p w:rsidR="00841B9D" w:rsidRDefault="00841B9D" w:rsidP="00841B9D">
      <w:pPr>
        <w:autoSpaceDE w:val="0"/>
        <w:autoSpaceDN w:val="0"/>
        <w:adjustRightInd w:val="0"/>
        <w:ind w:left="60"/>
        <w:rPr>
          <w:rFonts w:ascii="TimesNewRomanItMS" w:hAnsi="TimesNewRomanItMS"/>
          <w:color w:val="000000"/>
          <w:sz w:val="20"/>
          <w:szCs w:val="20"/>
        </w:rPr>
      </w:pPr>
    </w:p>
    <w:p w:rsidR="00841B9D" w:rsidRPr="00C26E97" w:rsidRDefault="00841B9D" w:rsidP="00841B9D">
      <w:pPr>
        <w:autoSpaceDE w:val="0"/>
        <w:autoSpaceDN w:val="0"/>
        <w:adjustRightInd w:val="0"/>
        <w:ind w:firstLine="708"/>
        <w:rPr>
          <w:b/>
          <w:color w:val="000000"/>
        </w:rPr>
      </w:pPr>
      <w:r w:rsidRPr="00C26E97">
        <w:rPr>
          <w:b/>
          <w:color w:val="000000"/>
        </w:rPr>
        <w:lastRenderedPageBreak/>
        <w:t>B /</w:t>
      </w:r>
      <w:r w:rsidRPr="00C26E97">
        <w:rPr>
          <w:b/>
          <w:color w:val="000000"/>
        </w:rPr>
        <w:tab/>
        <w:t xml:space="preserve"> </w:t>
      </w:r>
      <w:r w:rsidRPr="00C26E97">
        <w:rPr>
          <w:color w:val="000000"/>
          <w:u w:val="single"/>
        </w:rPr>
        <w:t>Les usagers accueillis et pris en charge à l’hôpital</w:t>
      </w:r>
    </w:p>
    <w:p w:rsidR="00841B9D" w:rsidRDefault="00841B9D" w:rsidP="00841B9D">
      <w:pPr>
        <w:autoSpaceDE w:val="0"/>
        <w:autoSpaceDN w:val="0"/>
        <w:adjustRightInd w:val="0"/>
        <w:ind w:firstLine="708"/>
        <w:rPr>
          <w:color w:val="000000"/>
        </w:rPr>
      </w:pPr>
    </w:p>
    <w:p w:rsidR="00841B9D" w:rsidRDefault="00841B9D" w:rsidP="00841B9D">
      <w:pPr>
        <w:autoSpaceDE w:val="0"/>
        <w:autoSpaceDN w:val="0"/>
        <w:adjustRightInd w:val="0"/>
        <w:ind w:left="708" w:firstLine="372"/>
        <w:rPr>
          <w:color w:val="000000"/>
          <w:szCs w:val="22"/>
        </w:rPr>
      </w:pPr>
      <w:r>
        <w:rPr>
          <w:color w:val="000000"/>
          <w:szCs w:val="22"/>
        </w:rPr>
        <w:t xml:space="preserve">1° </w:t>
      </w:r>
      <w:r w:rsidRPr="00C26E97">
        <w:rPr>
          <w:color w:val="000000"/>
          <w:szCs w:val="22"/>
          <w:u w:val="single"/>
        </w:rPr>
        <w:t>Les patients du Moyen Séjour</w:t>
      </w:r>
    </w:p>
    <w:p w:rsidR="00841B9D" w:rsidRDefault="00841B9D" w:rsidP="00841B9D">
      <w:pPr>
        <w:autoSpaceDE w:val="0"/>
        <w:autoSpaceDN w:val="0"/>
        <w:adjustRightInd w:val="0"/>
        <w:ind w:left="708" w:firstLine="372"/>
        <w:rPr>
          <w:color w:val="000000"/>
          <w:szCs w:val="22"/>
        </w:rPr>
      </w:pPr>
    </w:p>
    <w:p w:rsidR="00841B9D" w:rsidRPr="00C26E97" w:rsidRDefault="00841B9D" w:rsidP="00841B9D">
      <w:pPr>
        <w:autoSpaceDE w:val="0"/>
        <w:autoSpaceDN w:val="0"/>
        <w:adjustRightInd w:val="0"/>
        <w:ind w:left="708" w:firstLine="708"/>
        <w:rPr>
          <w:rFonts w:ascii="TimesNewRomanItMS" w:hAnsi="TimesNewRomanItMS"/>
          <w:b/>
          <w:i/>
          <w:iCs/>
          <w:color w:val="000000"/>
          <w:sz w:val="22"/>
          <w:szCs w:val="22"/>
        </w:rPr>
      </w:pPr>
      <w:r w:rsidRPr="00C26E97">
        <w:rPr>
          <w:b/>
          <w:i/>
          <w:iCs/>
          <w:color w:val="000000"/>
          <w:szCs w:val="22"/>
        </w:rPr>
        <w:t>a) Leur origine géographique</w:t>
      </w:r>
    </w:p>
    <w:p w:rsidR="00841B9D" w:rsidRDefault="00841B9D" w:rsidP="00841B9D">
      <w:pPr>
        <w:autoSpaceDE w:val="0"/>
        <w:autoSpaceDN w:val="0"/>
        <w:adjustRightInd w:val="0"/>
        <w:rPr>
          <w:rFonts w:ascii="TimesNewRomanBdMS" w:hAnsi="TimesNewRomanBdMS"/>
          <w:color w:val="000000"/>
          <w:sz w:val="18"/>
          <w:szCs w:val="18"/>
        </w:rPr>
      </w:pPr>
    </w:p>
    <w:p w:rsidR="00841B9D" w:rsidRDefault="00841B9D" w:rsidP="00841B9D">
      <w:pPr>
        <w:autoSpaceDE w:val="0"/>
        <w:autoSpaceDN w:val="0"/>
        <w:adjustRightInd w:val="0"/>
        <w:rPr>
          <w:rFonts w:ascii="TimesNewRomanBdMS" w:hAnsi="TimesNewRomanBdMS"/>
          <w:color w:val="000000"/>
          <w:sz w:val="18"/>
          <w:szCs w:val="18"/>
        </w:rPr>
      </w:pPr>
      <w:r>
        <w:rPr>
          <w:rFonts w:ascii="TimesNewRomanBdMS" w:hAnsi="TimesNewRomanBdMS"/>
          <w:color w:val="000000"/>
          <w:sz w:val="18"/>
          <w:szCs w:val="18"/>
        </w:rPr>
        <w:tab/>
      </w:r>
      <w:r>
        <w:rPr>
          <w:rFonts w:ascii="TimesNewRomanBdMS" w:hAnsi="TimesNewRomanBdMS"/>
          <w:color w:val="000000"/>
          <w:sz w:val="18"/>
          <w:szCs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70"/>
        <w:gridCol w:w="2771"/>
        <w:gridCol w:w="2771"/>
      </w:tblGrid>
      <w:tr w:rsidR="00841B9D" w:rsidTr="00C53581">
        <w:trPr>
          <w:cantSplit/>
          <w:trHeight w:val="424"/>
        </w:trPr>
        <w:tc>
          <w:tcPr>
            <w:tcW w:w="3670" w:type="dxa"/>
            <w:shd w:val="clear" w:color="auto" w:fill="F2F2F2" w:themeFill="background1" w:themeFillShade="F2"/>
          </w:tcPr>
          <w:p w:rsidR="00841B9D" w:rsidRDefault="00841B9D" w:rsidP="00C53581">
            <w:pPr>
              <w:autoSpaceDE w:val="0"/>
              <w:autoSpaceDN w:val="0"/>
              <w:adjustRightInd w:val="0"/>
              <w:jc w:val="center"/>
              <w:rPr>
                <w:rFonts w:ascii="TimesNewRomanBdMS" w:hAnsi="TimesNewRomanBdMS"/>
                <w:b/>
                <w:bCs/>
                <w:color w:val="000000"/>
              </w:rPr>
            </w:pPr>
          </w:p>
          <w:p w:rsidR="00841B9D" w:rsidRDefault="00841B9D" w:rsidP="00C53581">
            <w:pPr>
              <w:autoSpaceDE w:val="0"/>
              <w:autoSpaceDN w:val="0"/>
              <w:adjustRightInd w:val="0"/>
              <w:jc w:val="center"/>
              <w:rPr>
                <w:rFonts w:ascii="TimesNewRomanBdMS" w:hAnsi="TimesNewRomanBdMS"/>
                <w:b/>
                <w:bCs/>
                <w:color w:val="000000"/>
              </w:rPr>
            </w:pPr>
            <w:r w:rsidRPr="00C26E97">
              <w:rPr>
                <w:rFonts w:ascii="TimesNewRomanBdMS" w:hAnsi="TimesNewRomanBdMS"/>
                <w:b/>
                <w:bCs/>
                <w:color w:val="000000"/>
              </w:rPr>
              <w:t>ORIGINES GEOGRAPHIQUES</w:t>
            </w:r>
          </w:p>
          <w:p w:rsidR="00841B9D" w:rsidRPr="00C26E97" w:rsidRDefault="00841B9D" w:rsidP="00C53581">
            <w:pPr>
              <w:autoSpaceDE w:val="0"/>
              <w:autoSpaceDN w:val="0"/>
              <w:adjustRightInd w:val="0"/>
              <w:jc w:val="center"/>
              <w:rPr>
                <w:rFonts w:ascii="TimesNewRomanBdMS" w:hAnsi="TimesNewRomanBdMS"/>
                <w:b/>
                <w:bCs/>
                <w:color w:val="000000"/>
              </w:rPr>
            </w:pPr>
          </w:p>
        </w:tc>
        <w:tc>
          <w:tcPr>
            <w:tcW w:w="2771" w:type="dxa"/>
            <w:shd w:val="clear" w:color="auto" w:fill="F2F2F2" w:themeFill="background1" w:themeFillShade="F2"/>
          </w:tcPr>
          <w:p w:rsidR="00841B9D" w:rsidRDefault="00841B9D" w:rsidP="00C53581">
            <w:pPr>
              <w:autoSpaceDE w:val="0"/>
              <w:autoSpaceDN w:val="0"/>
              <w:adjustRightInd w:val="0"/>
              <w:jc w:val="center"/>
              <w:rPr>
                <w:rFonts w:ascii="TimesNewRomanBdMS" w:hAnsi="TimesNewRomanBdMS"/>
                <w:b/>
                <w:bCs/>
                <w:color w:val="000000"/>
              </w:rPr>
            </w:pPr>
          </w:p>
          <w:p w:rsidR="00841B9D" w:rsidRPr="00C26E97" w:rsidRDefault="00841B9D" w:rsidP="00C53581">
            <w:pPr>
              <w:autoSpaceDE w:val="0"/>
              <w:autoSpaceDN w:val="0"/>
              <w:adjustRightInd w:val="0"/>
              <w:jc w:val="center"/>
              <w:rPr>
                <w:rFonts w:ascii="TimesNewRomanBdMS" w:hAnsi="TimesNewRomanBdMS"/>
                <w:b/>
                <w:bCs/>
                <w:color w:val="000000"/>
              </w:rPr>
            </w:pPr>
            <w:r w:rsidRPr="00C26E97">
              <w:rPr>
                <w:rFonts w:ascii="TimesNewRomanBdMS" w:hAnsi="TimesNewRomanBdMS"/>
                <w:b/>
                <w:bCs/>
                <w:color w:val="000000"/>
              </w:rPr>
              <w:t>2012</w:t>
            </w:r>
          </w:p>
        </w:tc>
        <w:tc>
          <w:tcPr>
            <w:tcW w:w="2771" w:type="dxa"/>
            <w:shd w:val="clear" w:color="auto" w:fill="F2F2F2" w:themeFill="background1" w:themeFillShade="F2"/>
          </w:tcPr>
          <w:p w:rsidR="00841B9D" w:rsidRDefault="00841B9D" w:rsidP="00C53581">
            <w:pPr>
              <w:autoSpaceDE w:val="0"/>
              <w:autoSpaceDN w:val="0"/>
              <w:adjustRightInd w:val="0"/>
              <w:jc w:val="center"/>
              <w:rPr>
                <w:rFonts w:ascii="TimesNewRomanBdMS" w:hAnsi="TimesNewRomanBdMS"/>
                <w:b/>
                <w:bCs/>
                <w:color w:val="000000"/>
              </w:rPr>
            </w:pPr>
          </w:p>
          <w:p w:rsidR="00841B9D" w:rsidRPr="00C26E97" w:rsidRDefault="00841B9D" w:rsidP="00C53581">
            <w:pPr>
              <w:autoSpaceDE w:val="0"/>
              <w:autoSpaceDN w:val="0"/>
              <w:adjustRightInd w:val="0"/>
              <w:jc w:val="center"/>
              <w:rPr>
                <w:rFonts w:ascii="TimesNewRomanBdMS" w:hAnsi="TimesNewRomanBdMS"/>
                <w:b/>
                <w:bCs/>
                <w:color w:val="000000"/>
              </w:rPr>
            </w:pPr>
            <w:r w:rsidRPr="00C26E97">
              <w:rPr>
                <w:rFonts w:ascii="TimesNewRomanBdMS" w:hAnsi="TimesNewRomanBdMS"/>
                <w:b/>
                <w:bCs/>
                <w:color w:val="000000"/>
              </w:rPr>
              <w:t>2015</w:t>
            </w:r>
          </w:p>
        </w:tc>
      </w:tr>
      <w:tr w:rsidR="00841B9D" w:rsidTr="00C53581">
        <w:trPr>
          <w:cantSplit/>
        </w:trPr>
        <w:tc>
          <w:tcPr>
            <w:tcW w:w="3670" w:type="dxa"/>
          </w:tcPr>
          <w:p w:rsidR="00841B9D" w:rsidRPr="00C26E97" w:rsidRDefault="00841B9D" w:rsidP="00C53581">
            <w:pPr>
              <w:autoSpaceDE w:val="0"/>
              <w:autoSpaceDN w:val="0"/>
              <w:adjustRightInd w:val="0"/>
              <w:rPr>
                <w:rFonts w:ascii="TimesNewRomanBdMS" w:hAnsi="TimesNewRomanBdMS"/>
                <w:color w:val="000000"/>
              </w:rPr>
            </w:pPr>
            <w:r w:rsidRPr="00C26E97">
              <w:rPr>
                <w:rFonts w:ascii="TimesNewRomanBdMS" w:hAnsi="TimesNewRomanBdMS"/>
                <w:color w:val="000000"/>
              </w:rPr>
              <w:t>Zone d’attractivité  de l’établissement</w:t>
            </w:r>
          </w:p>
        </w:tc>
        <w:tc>
          <w:tcPr>
            <w:tcW w:w="2771" w:type="dxa"/>
          </w:tcPr>
          <w:p w:rsidR="00841B9D" w:rsidRPr="00C26E97" w:rsidRDefault="00841B9D" w:rsidP="00C53581">
            <w:pPr>
              <w:autoSpaceDE w:val="0"/>
              <w:autoSpaceDN w:val="0"/>
              <w:adjustRightInd w:val="0"/>
              <w:jc w:val="center"/>
              <w:rPr>
                <w:rFonts w:ascii="TimesNewRomanBdMS" w:hAnsi="TimesNewRomanBdMS"/>
                <w:color w:val="000000"/>
              </w:rPr>
            </w:pPr>
            <w:r w:rsidRPr="00C26E97">
              <w:rPr>
                <w:rFonts w:ascii="TimesNewRomanBdMS" w:hAnsi="TimesNewRomanBdMS"/>
                <w:color w:val="000000"/>
              </w:rPr>
              <w:t>69.94 %</w:t>
            </w:r>
          </w:p>
        </w:tc>
        <w:tc>
          <w:tcPr>
            <w:tcW w:w="2771" w:type="dxa"/>
          </w:tcPr>
          <w:p w:rsidR="00841B9D" w:rsidRPr="00C26E97" w:rsidRDefault="00841B9D" w:rsidP="00C53581">
            <w:pPr>
              <w:autoSpaceDE w:val="0"/>
              <w:autoSpaceDN w:val="0"/>
              <w:adjustRightInd w:val="0"/>
              <w:jc w:val="center"/>
              <w:rPr>
                <w:rFonts w:ascii="TimesNewRomanBdMS" w:hAnsi="TimesNewRomanBdMS"/>
                <w:color w:val="000000"/>
              </w:rPr>
            </w:pPr>
            <w:r w:rsidRPr="00C26E97">
              <w:rPr>
                <w:rFonts w:ascii="TimesNewRomanBdMS" w:hAnsi="TimesNewRomanBdMS"/>
                <w:color w:val="000000"/>
              </w:rPr>
              <w:t>63.47 %</w:t>
            </w:r>
          </w:p>
        </w:tc>
      </w:tr>
      <w:tr w:rsidR="00841B9D" w:rsidTr="00C53581">
        <w:trPr>
          <w:cantSplit/>
        </w:trPr>
        <w:tc>
          <w:tcPr>
            <w:tcW w:w="3670" w:type="dxa"/>
          </w:tcPr>
          <w:p w:rsidR="00841B9D" w:rsidRPr="00C26E97" w:rsidRDefault="00841B9D" w:rsidP="00C53581">
            <w:pPr>
              <w:autoSpaceDE w:val="0"/>
              <w:autoSpaceDN w:val="0"/>
              <w:adjustRightInd w:val="0"/>
              <w:rPr>
                <w:rFonts w:ascii="TimesNewRomanBdMS" w:hAnsi="TimesNewRomanBdMS"/>
                <w:color w:val="000000"/>
              </w:rPr>
            </w:pPr>
            <w:r w:rsidRPr="00C26E97">
              <w:rPr>
                <w:rFonts w:ascii="TimesNewRomanBdMS" w:hAnsi="TimesNewRomanBdMS"/>
                <w:color w:val="000000"/>
              </w:rPr>
              <w:t>Département  d’implantation de l’établissement</w:t>
            </w:r>
          </w:p>
        </w:tc>
        <w:tc>
          <w:tcPr>
            <w:tcW w:w="2771" w:type="dxa"/>
          </w:tcPr>
          <w:p w:rsidR="00841B9D" w:rsidRPr="00C26E97" w:rsidRDefault="00841B9D" w:rsidP="00C53581">
            <w:pPr>
              <w:autoSpaceDE w:val="0"/>
              <w:autoSpaceDN w:val="0"/>
              <w:adjustRightInd w:val="0"/>
              <w:jc w:val="center"/>
              <w:rPr>
                <w:rFonts w:ascii="TimesNewRomanBdMS" w:hAnsi="TimesNewRomanBdMS"/>
                <w:color w:val="000000"/>
              </w:rPr>
            </w:pPr>
            <w:r w:rsidRPr="00C26E97">
              <w:rPr>
                <w:rFonts w:ascii="TimesNewRomanBdMS" w:hAnsi="TimesNewRomanBdMS"/>
                <w:color w:val="000000"/>
              </w:rPr>
              <w:t>96.82 %</w:t>
            </w:r>
          </w:p>
        </w:tc>
        <w:tc>
          <w:tcPr>
            <w:tcW w:w="2771" w:type="dxa"/>
          </w:tcPr>
          <w:p w:rsidR="00841B9D" w:rsidRPr="00C26E97" w:rsidRDefault="00841B9D" w:rsidP="00C53581">
            <w:pPr>
              <w:autoSpaceDE w:val="0"/>
              <w:autoSpaceDN w:val="0"/>
              <w:adjustRightInd w:val="0"/>
              <w:jc w:val="center"/>
              <w:rPr>
                <w:rFonts w:ascii="TimesNewRomanBdMS" w:hAnsi="TimesNewRomanBdMS"/>
                <w:color w:val="000000"/>
              </w:rPr>
            </w:pPr>
            <w:r w:rsidRPr="00C26E97">
              <w:rPr>
                <w:rFonts w:ascii="TimesNewRomanBdMS" w:hAnsi="TimesNewRomanBdMS"/>
                <w:color w:val="000000"/>
              </w:rPr>
              <w:t>98.40 %</w:t>
            </w:r>
          </w:p>
        </w:tc>
      </w:tr>
      <w:tr w:rsidR="00841B9D" w:rsidTr="00C53581">
        <w:trPr>
          <w:cantSplit/>
        </w:trPr>
        <w:tc>
          <w:tcPr>
            <w:tcW w:w="3670" w:type="dxa"/>
          </w:tcPr>
          <w:p w:rsidR="00841B9D" w:rsidRPr="00C26E97" w:rsidRDefault="00841B9D" w:rsidP="00C53581">
            <w:pPr>
              <w:autoSpaceDE w:val="0"/>
              <w:autoSpaceDN w:val="0"/>
              <w:adjustRightInd w:val="0"/>
              <w:rPr>
                <w:rFonts w:ascii="TimesNewRomanBdMS" w:hAnsi="TimesNewRomanBdMS"/>
                <w:color w:val="000000"/>
              </w:rPr>
            </w:pPr>
            <w:r w:rsidRPr="00C26E97">
              <w:rPr>
                <w:rFonts w:ascii="TimesNewRomanBdMS" w:hAnsi="TimesNewRomanBdMS"/>
                <w:color w:val="000000"/>
              </w:rPr>
              <w:t>Départements limitrophes de l’établissement</w:t>
            </w:r>
          </w:p>
        </w:tc>
        <w:tc>
          <w:tcPr>
            <w:tcW w:w="2771" w:type="dxa"/>
          </w:tcPr>
          <w:p w:rsidR="00841B9D" w:rsidRPr="00C26E97" w:rsidRDefault="00841B9D" w:rsidP="00C53581">
            <w:pPr>
              <w:autoSpaceDE w:val="0"/>
              <w:autoSpaceDN w:val="0"/>
              <w:adjustRightInd w:val="0"/>
              <w:jc w:val="center"/>
              <w:rPr>
                <w:rFonts w:ascii="TimesNewRomanBdMS" w:hAnsi="TimesNewRomanBdMS"/>
                <w:color w:val="000000"/>
              </w:rPr>
            </w:pPr>
            <w:r w:rsidRPr="00C26E97">
              <w:rPr>
                <w:rFonts w:ascii="TimesNewRomanBdMS" w:hAnsi="TimesNewRomanBdMS"/>
                <w:color w:val="000000"/>
              </w:rPr>
              <w:t>2.90 %</w:t>
            </w:r>
          </w:p>
        </w:tc>
        <w:tc>
          <w:tcPr>
            <w:tcW w:w="2771" w:type="dxa"/>
          </w:tcPr>
          <w:p w:rsidR="00841B9D" w:rsidRPr="00C26E97" w:rsidRDefault="00841B9D" w:rsidP="00C53581">
            <w:pPr>
              <w:autoSpaceDE w:val="0"/>
              <w:autoSpaceDN w:val="0"/>
              <w:adjustRightInd w:val="0"/>
              <w:jc w:val="center"/>
              <w:rPr>
                <w:rFonts w:ascii="TimesNewRomanBdMS" w:hAnsi="TimesNewRomanBdMS"/>
                <w:color w:val="000000"/>
              </w:rPr>
            </w:pPr>
            <w:r w:rsidRPr="00C26E97">
              <w:rPr>
                <w:rFonts w:ascii="TimesNewRomanBdMS" w:hAnsi="TimesNewRomanBdMS"/>
                <w:color w:val="000000"/>
              </w:rPr>
              <w:t>1.6 %</w:t>
            </w:r>
          </w:p>
        </w:tc>
      </w:tr>
      <w:tr w:rsidR="00841B9D" w:rsidTr="00C53581">
        <w:trPr>
          <w:cantSplit/>
        </w:trPr>
        <w:tc>
          <w:tcPr>
            <w:tcW w:w="3670" w:type="dxa"/>
          </w:tcPr>
          <w:p w:rsidR="00841B9D" w:rsidRPr="00C26E97" w:rsidRDefault="00841B9D" w:rsidP="00C53581">
            <w:pPr>
              <w:autoSpaceDE w:val="0"/>
              <w:autoSpaceDN w:val="0"/>
              <w:adjustRightInd w:val="0"/>
              <w:rPr>
                <w:rFonts w:ascii="TimesNewRomanBdMS" w:hAnsi="TimesNewRomanBdMS"/>
                <w:color w:val="000000"/>
              </w:rPr>
            </w:pPr>
            <w:r w:rsidRPr="00C26E97">
              <w:rPr>
                <w:rFonts w:ascii="TimesNewRomanBdMS" w:hAnsi="TimesNewRomanBdMS"/>
                <w:color w:val="000000"/>
              </w:rPr>
              <w:t>Pays étrangers</w:t>
            </w:r>
          </w:p>
        </w:tc>
        <w:tc>
          <w:tcPr>
            <w:tcW w:w="2771" w:type="dxa"/>
          </w:tcPr>
          <w:p w:rsidR="00841B9D" w:rsidRPr="00C26E97" w:rsidRDefault="00841B9D" w:rsidP="00C53581">
            <w:pPr>
              <w:autoSpaceDE w:val="0"/>
              <w:autoSpaceDN w:val="0"/>
              <w:adjustRightInd w:val="0"/>
              <w:jc w:val="center"/>
              <w:rPr>
                <w:rFonts w:ascii="TimesNewRomanBdMS" w:hAnsi="TimesNewRomanBdMS"/>
                <w:color w:val="000000"/>
              </w:rPr>
            </w:pPr>
            <w:r w:rsidRPr="00C26E97">
              <w:rPr>
                <w:rFonts w:ascii="TimesNewRomanBdMS" w:hAnsi="TimesNewRomanBdMS"/>
                <w:color w:val="000000"/>
              </w:rPr>
              <w:t>0.3 %</w:t>
            </w:r>
          </w:p>
        </w:tc>
        <w:tc>
          <w:tcPr>
            <w:tcW w:w="2771" w:type="dxa"/>
          </w:tcPr>
          <w:p w:rsidR="00841B9D" w:rsidRPr="00C26E97" w:rsidRDefault="00841B9D" w:rsidP="00C53581">
            <w:pPr>
              <w:autoSpaceDE w:val="0"/>
              <w:autoSpaceDN w:val="0"/>
              <w:adjustRightInd w:val="0"/>
              <w:jc w:val="center"/>
              <w:rPr>
                <w:rFonts w:ascii="TimesNewRomanBdMS" w:hAnsi="TimesNewRomanBdMS"/>
                <w:color w:val="000000"/>
              </w:rPr>
            </w:pPr>
            <w:r w:rsidRPr="00C26E97">
              <w:rPr>
                <w:rFonts w:ascii="TimesNewRomanBdMS" w:hAnsi="TimesNewRomanBdMS"/>
                <w:color w:val="000000"/>
              </w:rPr>
              <w:t>-</w:t>
            </w:r>
          </w:p>
        </w:tc>
      </w:tr>
    </w:tbl>
    <w:p w:rsidR="00841B9D" w:rsidRDefault="00841B9D" w:rsidP="00841B9D">
      <w:pPr>
        <w:autoSpaceDE w:val="0"/>
        <w:autoSpaceDN w:val="0"/>
        <w:adjustRightInd w:val="0"/>
        <w:rPr>
          <w:rFonts w:ascii="TimesNewRomanBdMS" w:hAnsi="TimesNewRomanBdMS"/>
          <w:color w:val="000000"/>
          <w:sz w:val="18"/>
          <w:szCs w:val="18"/>
        </w:rPr>
      </w:pPr>
    </w:p>
    <w:p w:rsidR="00841B9D" w:rsidRDefault="00841B9D" w:rsidP="00841B9D">
      <w:pPr>
        <w:autoSpaceDE w:val="0"/>
        <w:autoSpaceDN w:val="0"/>
        <w:adjustRightInd w:val="0"/>
        <w:rPr>
          <w:rFonts w:ascii="TimesNewRomanBdMS" w:hAnsi="TimesNewRomanBdMS"/>
          <w:color w:val="000000"/>
          <w:sz w:val="18"/>
          <w:szCs w:val="18"/>
        </w:rPr>
      </w:pPr>
    </w:p>
    <w:p w:rsidR="00841B9D" w:rsidRDefault="00841B9D" w:rsidP="00841B9D">
      <w:pPr>
        <w:autoSpaceDE w:val="0"/>
        <w:autoSpaceDN w:val="0"/>
        <w:adjustRightInd w:val="0"/>
        <w:rPr>
          <w:color w:val="000000"/>
          <w:szCs w:val="22"/>
        </w:rPr>
      </w:pPr>
      <w:r>
        <w:rPr>
          <w:color w:val="000000"/>
          <w:szCs w:val="22"/>
        </w:rPr>
        <w:t xml:space="preserve">En moyenne l’établissement accueille 66 % de patients domiciliés dans sa zone d’attractivité ; 97 % des personnes sont originaires du Département des Vosges. Les patients hors départements ont choisi l’établissement pour des raisons de proximité familiale. </w:t>
      </w:r>
    </w:p>
    <w:p w:rsidR="00841B9D" w:rsidRDefault="00841B9D" w:rsidP="00841B9D">
      <w:pPr>
        <w:autoSpaceDE w:val="0"/>
        <w:autoSpaceDN w:val="0"/>
        <w:adjustRightInd w:val="0"/>
        <w:rPr>
          <w:color w:val="000000"/>
          <w:szCs w:val="22"/>
        </w:rPr>
      </w:pPr>
    </w:p>
    <w:p w:rsidR="00841B9D" w:rsidRDefault="00841B9D" w:rsidP="00841B9D">
      <w:pPr>
        <w:autoSpaceDE w:val="0"/>
        <w:autoSpaceDN w:val="0"/>
        <w:adjustRightInd w:val="0"/>
        <w:rPr>
          <w:color w:val="000000"/>
          <w:szCs w:val="22"/>
        </w:rPr>
      </w:pPr>
      <w:r>
        <w:rPr>
          <w:color w:val="000000"/>
          <w:szCs w:val="22"/>
        </w:rPr>
        <w:tab/>
        <w:t>Palmarès des communes d’origine géographique</w:t>
      </w:r>
    </w:p>
    <w:p w:rsidR="00841B9D" w:rsidRDefault="00841B9D" w:rsidP="00841B9D">
      <w:pPr>
        <w:autoSpaceDE w:val="0"/>
        <w:autoSpaceDN w:val="0"/>
        <w:adjustRightInd w:val="0"/>
        <w:rPr>
          <w:rFonts w:ascii="TimesNewRomanMS" w:hAnsi="TimesNewRomanMS"/>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3041"/>
        <w:gridCol w:w="3041"/>
      </w:tblGrid>
      <w:tr w:rsidR="00841B9D" w:rsidTr="00C53581">
        <w:trPr>
          <w:cantSplit/>
        </w:trPr>
        <w:tc>
          <w:tcPr>
            <w:tcW w:w="3130" w:type="dxa"/>
            <w:vMerge w:val="restart"/>
            <w:shd w:val="clear" w:color="auto" w:fill="F2F2F2" w:themeFill="background1" w:themeFillShade="F2"/>
          </w:tcPr>
          <w:p w:rsidR="00841B9D" w:rsidRDefault="00841B9D" w:rsidP="00C53581">
            <w:pPr>
              <w:autoSpaceDE w:val="0"/>
              <w:autoSpaceDN w:val="0"/>
              <w:adjustRightInd w:val="0"/>
              <w:jc w:val="center"/>
              <w:rPr>
                <w:rFonts w:ascii="TimesNewRomanMS" w:hAnsi="TimesNewRomanMS"/>
                <w:b/>
                <w:bCs/>
                <w:color w:val="000000"/>
                <w:sz w:val="22"/>
                <w:szCs w:val="22"/>
              </w:rPr>
            </w:pPr>
            <w:r>
              <w:rPr>
                <w:rFonts w:ascii="TimesNewRomanMS" w:hAnsi="TimesNewRomanMS"/>
                <w:b/>
                <w:bCs/>
                <w:color w:val="000000"/>
                <w:sz w:val="22"/>
                <w:szCs w:val="22"/>
              </w:rPr>
              <w:t>COMMUNES</w:t>
            </w:r>
          </w:p>
        </w:tc>
        <w:tc>
          <w:tcPr>
            <w:tcW w:w="6082" w:type="dxa"/>
            <w:gridSpan w:val="2"/>
            <w:shd w:val="clear" w:color="auto" w:fill="F2F2F2" w:themeFill="background1" w:themeFillShade="F2"/>
          </w:tcPr>
          <w:p w:rsidR="00841B9D" w:rsidRDefault="00841B9D" w:rsidP="00C53581">
            <w:pPr>
              <w:autoSpaceDE w:val="0"/>
              <w:autoSpaceDN w:val="0"/>
              <w:adjustRightInd w:val="0"/>
              <w:jc w:val="center"/>
              <w:rPr>
                <w:rFonts w:ascii="TimesNewRomanMS" w:hAnsi="TimesNewRomanMS"/>
                <w:b/>
                <w:bCs/>
                <w:color w:val="000000"/>
                <w:sz w:val="22"/>
                <w:szCs w:val="22"/>
              </w:rPr>
            </w:pPr>
            <w:r>
              <w:rPr>
                <w:rFonts w:ascii="TimesNewRomanMS" w:hAnsi="TimesNewRomanMS"/>
                <w:b/>
                <w:bCs/>
                <w:color w:val="000000"/>
                <w:sz w:val="22"/>
                <w:szCs w:val="22"/>
              </w:rPr>
              <w:t>PATIENTS ACCUEILLIS</w:t>
            </w:r>
          </w:p>
        </w:tc>
      </w:tr>
      <w:tr w:rsidR="00841B9D" w:rsidTr="00C53581">
        <w:trPr>
          <w:cantSplit/>
        </w:trPr>
        <w:tc>
          <w:tcPr>
            <w:tcW w:w="3130" w:type="dxa"/>
            <w:vMerge/>
            <w:shd w:val="clear" w:color="auto" w:fill="F2F2F2" w:themeFill="background1" w:themeFillShade="F2"/>
          </w:tcPr>
          <w:p w:rsidR="00841B9D" w:rsidRDefault="00841B9D" w:rsidP="00C53581">
            <w:pPr>
              <w:autoSpaceDE w:val="0"/>
              <w:autoSpaceDN w:val="0"/>
              <w:adjustRightInd w:val="0"/>
              <w:rPr>
                <w:rFonts w:ascii="TimesNewRomanMS" w:hAnsi="TimesNewRomanMS"/>
                <w:b/>
                <w:bCs/>
                <w:color w:val="000000"/>
                <w:sz w:val="22"/>
                <w:szCs w:val="22"/>
              </w:rPr>
            </w:pPr>
          </w:p>
        </w:tc>
        <w:tc>
          <w:tcPr>
            <w:tcW w:w="3041" w:type="dxa"/>
            <w:shd w:val="clear" w:color="auto" w:fill="F2F2F2" w:themeFill="background1" w:themeFillShade="F2"/>
          </w:tcPr>
          <w:p w:rsidR="00841B9D" w:rsidRDefault="00841B9D" w:rsidP="00C53581">
            <w:pPr>
              <w:autoSpaceDE w:val="0"/>
              <w:autoSpaceDN w:val="0"/>
              <w:adjustRightInd w:val="0"/>
              <w:jc w:val="center"/>
              <w:rPr>
                <w:rFonts w:ascii="TimesNewRomanMS" w:hAnsi="TimesNewRomanMS"/>
                <w:b/>
                <w:bCs/>
                <w:color w:val="000000"/>
                <w:sz w:val="22"/>
                <w:szCs w:val="22"/>
              </w:rPr>
            </w:pPr>
            <w:r>
              <w:rPr>
                <w:rFonts w:ascii="TimesNewRomanMS" w:hAnsi="TimesNewRomanMS"/>
                <w:b/>
                <w:bCs/>
                <w:color w:val="000000"/>
                <w:sz w:val="22"/>
                <w:szCs w:val="22"/>
              </w:rPr>
              <w:t>2012</w:t>
            </w:r>
          </w:p>
        </w:tc>
        <w:tc>
          <w:tcPr>
            <w:tcW w:w="3041" w:type="dxa"/>
            <w:shd w:val="clear" w:color="auto" w:fill="F2F2F2" w:themeFill="background1" w:themeFillShade="F2"/>
          </w:tcPr>
          <w:p w:rsidR="00841B9D" w:rsidRDefault="00841B9D" w:rsidP="00C53581">
            <w:pPr>
              <w:autoSpaceDE w:val="0"/>
              <w:autoSpaceDN w:val="0"/>
              <w:adjustRightInd w:val="0"/>
              <w:jc w:val="center"/>
              <w:rPr>
                <w:rFonts w:ascii="TimesNewRomanMS" w:hAnsi="TimesNewRomanMS"/>
                <w:b/>
                <w:bCs/>
                <w:color w:val="000000"/>
                <w:sz w:val="22"/>
                <w:szCs w:val="22"/>
              </w:rPr>
            </w:pPr>
            <w:r>
              <w:rPr>
                <w:rFonts w:ascii="TimesNewRomanMS" w:hAnsi="TimesNewRomanMS"/>
                <w:b/>
                <w:bCs/>
                <w:color w:val="000000"/>
                <w:sz w:val="22"/>
                <w:szCs w:val="22"/>
              </w:rPr>
              <w:t>2015</w:t>
            </w:r>
          </w:p>
        </w:tc>
      </w:tr>
      <w:tr w:rsidR="00841B9D" w:rsidTr="00C53581">
        <w:trPr>
          <w:cantSplit/>
        </w:trPr>
        <w:tc>
          <w:tcPr>
            <w:tcW w:w="3130" w:type="dxa"/>
          </w:tcPr>
          <w:p w:rsidR="00841B9D" w:rsidRDefault="00841B9D" w:rsidP="00C53581">
            <w:pPr>
              <w:autoSpaceDE w:val="0"/>
              <w:autoSpaceDN w:val="0"/>
              <w:adjustRightInd w:val="0"/>
              <w:rPr>
                <w:rFonts w:ascii="TimesNewRomanMS" w:hAnsi="TimesNewRomanMS"/>
                <w:color w:val="000000"/>
                <w:sz w:val="22"/>
                <w:szCs w:val="22"/>
              </w:rPr>
            </w:pPr>
            <w:r>
              <w:rPr>
                <w:rFonts w:ascii="TimesNewRomanMS" w:hAnsi="TimesNewRomanMS"/>
                <w:color w:val="000000"/>
                <w:sz w:val="22"/>
                <w:szCs w:val="22"/>
              </w:rPr>
              <w:t>Châtel sur Moselle</w:t>
            </w:r>
          </w:p>
        </w:tc>
        <w:tc>
          <w:tcPr>
            <w:tcW w:w="3041"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117</w:t>
            </w:r>
          </w:p>
        </w:tc>
        <w:tc>
          <w:tcPr>
            <w:tcW w:w="3041"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115</w:t>
            </w:r>
          </w:p>
        </w:tc>
      </w:tr>
      <w:tr w:rsidR="00841B9D" w:rsidTr="00C53581">
        <w:trPr>
          <w:cantSplit/>
        </w:trPr>
        <w:tc>
          <w:tcPr>
            <w:tcW w:w="3130" w:type="dxa"/>
          </w:tcPr>
          <w:p w:rsidR="00841B9D" w:rsidRDefault="00841B9D" w:rsidP="00C53581">
            <w:pPr>
              <w:autoSpaceDE w:val="0"/>
              <w:autoSpaceDN w:val="0"/>
              <w:adjustRightInd w:val="0"/>
              <w:rPr>
                <w:rFonts w:ascii="TimesNewRomanMS" w:hAnsi="TimesNewRomanMS"/>
                <w:color w:val="000000"/>
                <w:sz w:val="22"/>
                <w:szCs w:val="22"/>
              </w:rPr>
            </w:pPr>
            <w:r>
              <w:rPr>
                <w:rFonts w:ascii="TimesNewRomanMS" w:hAnsi="TimesNewRomanMS"/>
                <w:color w:val="000000"/>
                <w:sz w:val="22"/>
                <w:szCs w:val="22"/>
              </w:rPr>
              <w:t>Charmes</w:t>
            </w:r>
          </w:p>
        </w:tc>
        <w:tc>
          <w:tcPr>
            <w:tcW w:w="3041"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103</w:t>
            </w:r>
          </w:p>
        </w:tc>
        <w:tc>
          <w:tcPr>
            <w:tcW w:w="3041"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102</w:t>
            </w:r>
          </w:p>
        </w:tc>
      </w:tr>
      <w:tr w:rsidR="00841B9D" w:rsidTr="00C53581">
        <w:trPr>
          <w:cantSplit/>
        </w:trPr>
        <w:tc>
          <w:tcPr>
            <w:tcW w:w="3130" w:type="dxa"/>
          </w:tcPr>
          <w:p w:rsidR="00841B9D" w:rsidRDefault="00841B9D" w:rsidP="00C53581">
            <w:pPr>
              <w:autoSpaceDE w:val="0"/>
              <w:autoSpaceDN w:val="0"/>
              <w:adjustRightInd w:val="0"/>
              <w:rPr>
                <w:rFonts w:ascii="TimesNewRomanMS" w:hAnsi="TimesNewRomanMS"/>
                <w:color w:val="000000"/>
                <w:sz w:val="22"/>
                <w:szCs w:val="22"/>
              </w:rPr>
            </w:pPr>
            <w:proofErr w:type="spellStart"/>
            <w:r>
              <w:rPr>
                <w:rFonts w:ascii="TimesNewRomanMS" w:hAnsi="TimesNewRomanMS"/>
                <w:color w:val="000000"/>
                <w:sz w:val="22"/>
                <w:szCs w:val="22"/>
              </w:rPr>
              <w:t>Thaon</w:t>
            </w:r>
            <w:proofErr w:type="spellEnd"/>
            <w:r>
              <w:rPr>
                <w:rFonts w:ascii="TimesNewRomanMS" w:hAnsi="TimesNewRomanMS"/>
                <w:color w:val="000000"/>
                <w:sz w:val="22"/>
                <w:szCs w:val="22"/>
              </w:rPr>
              <w:t xml:space="preserve"> les Vosges</w:t>
            </w:r>
          </w:p>
        </w:tc>
        <w:tc>
          <w:tcPr>
            <w:tcW w:w="3041"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98</w:t>
            </w:r>
          </w:p>
        </w:tc>
        <w:tc>
          <w:tcPr>
            <w:tcW w:w="3041"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95</w:t>
            </w:r>
          </w:p>
        </w:tc>
      </w:tr>
      <w:tr w:rsidR="00841B9D" w:rsidTr="00C53581">
        <w:trPr>
          <w:cantSplit/>
        </w:trPr>
        <w:tc>
          <w:tcPr>
            <w:tcW w:w="3130" w:type="dxa"/>
          </w:tcPr>
          <w:p w:rsidR="00841B9D" w:rsidRDefault="00841B9D" w:rsidP="00C53581">
            <w:pPr>
              <w:autoSpaceDE w:val="0"/>
              <w:autoSpaceDN w:val="0"/>
              <w:adjustRightInd w:val="0"/>
              <w:rPr>
                <w:rFonts w:ascii="TimesNewRomanMS" w:hAnsi="TimesNewRomanMS"/>
                <w:color w:val="000000"/>
                <w:sz w:val="22"/>
                <w:szCs w:val="22"/>
              </w:rPr>
            </w:pPr>
            <w:r>
              <w:rPr>
                <w:rFonts w:ascii="TimesNewRomanMS" w:hAnsi="TimesNewRomanMS"/>
                <w:color w:val="000000"/>
                <w:sz w:val="22"/>
                <w:szCs w:val="22"/>
              </w:rPr>
              <w:t>Epinal</w:t>
            </w:r>
          </w:p>
        </w:tc>
        <w:tc>
          <w:tcPr>
            <w:tcW w:w="3041"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91</w:t>
            </w:r>
          </w:p>
        </w:tc>
        <w:tc>
          <w:tcPr>
            <w:tcW w:w="3041"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93</w:t>
            </w:r>
          </w:p>
        </w:tc>
      </w:tr>
      <w:tr w:rsidR="00841B9D" w:rsidTr="00C53581">
        <w:trPr>
          <w:cantSplit/>
        </w:trPr>
        <w:tc>
          <w:tcPr>
            <w:tcW w:w="3130" w:type="dxa"/>
          </w:tcPr>
          <w:p w:rsidR="00841B9D" w:rsidRDefault="00841B9D" w:rsidP="00C53581">
            <w:pPr>
              <w:autoSpaceDE w:val="0"/>
              <w:autoSpaceDN w:val="0"/>
              <w:adjustRightInd w:val="0"/>
              <w:rPr>
                <w:rFonts w:ascii="TimesNewRomanMS" w:hAnsi="TimesNewRomanMS"/>
                <w:color w:val="000000"/>
                <w:sz w:val="22"/>
                <w:szCs w:val="22"/>
              </w:rPr>
            </w:pPr>
            <w:proofErr w:type="spellStart"/>
            <w:r>
              <w:rPr>
                <w:rFonts w:ascii="TimesNewRomanMS" w:hAnsi="TimesNewRomanMS"/>
                <w:color w:val="000000"/>
                <w:sz w:val="22"/>
                <w:szCs w:val="22"/>
                <w:lang w:val="en-GB"/>
              </w:rPr>
              <w:t>Nomexy</w:t>
            </w:r>
            <w:proofErr w:type="spellEnd"/>
          </w:p>
        </w:tc>
        <w:tc>
          <w:tcPr>
            <w:tcW w:w="3041"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lang w:val="en-GB"/>
              </w:rPr>
              <w:t>60</w:t>
            </w:r>
          </w:p>
        </w:tc>
        <w:tc>
          <w:tcPr>
            <w:tcW w:w="3041"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lang w:val="en-GB"/>
              </w:rPr>
              <w:t>49</w:t>
            </w:r>
          </w:p>
        </w:tc>
      </w:tr>
      <w:tr w:rsidR="00841B9D" w:rsidTr="00C53581">
        <w:trPr>
          <w:cantSplit/>
        </w:trPr>
        <w:tc>
          <w:tcPr>
            <w:tcW w:w="3130" w:type="dxa"/>
          </w:tcPr>
          <w:p w:rsidR="00841B9D" w:rsidRDefault="00841B9D" w:rsidP="00C53581">
            <w:pPr>
              <w:autoSpaceDE w:val="0"/>
              <w:autoSpaceDN w:val="0"/>
              <w:adjustRightInd w:val="0"/>
              <w:rPr>
                <w:rFonts w:ascii="TimesNewRomanMS" w:hAnsi="TimesNewRomanMS"/>
                <w:color w:val="000000"/>
                <w:sz w:val="22"/>
                <w:szCs w:val="22"/>
                <w:lang w:val="en-GB"/>
              </w:rPr>
            </w:pPr>
            <w:proofErr w:type="spellStart"/>
            <w:r>
              <w:rPr>
                <w:rFonts w:ascii="TimesNewRomanMS" w:hAnsi="TimesNewRomanMS"/>
                <w:color w:val="000000"/>
                <w:sz w:val="22"/>
                <w:szCs w:val="22"/>
                <w:lang w:val="en-GB"/>
              </w:rPr>
              <w:t>Vincey</w:t>
            </w:r>
            <w:proofErr w:type="spellEnd"/>
          </w:p>
        </w:tc>
        <w:tc>
          <w:tcPr>
            <w:tcW w:w="3041" w:type="dxa"/>
          </w:tcPr>
          <w:p w:rsidR="00841B9D" w:rsidRDefault="00841B9D" w:rsidP="00C53581">
            <w:pPr>
              <w:autoSpaceDE w:val="0"/>
              <w:autoSpaceDN w:val="0"/>
              <w:adjustRightInd w:val="0"/>
              <w:jc w:val="center"/>
              <w:rPr>
                <w:rFonts w:ascii="TimesNewRomanMS" w:hAnsi="TimesNewRomanMS"/>
                <w:color w:val="000000"/>
                <w:sz w:val="22"/>
                <w:szCs w:val="22"/>
                <w:lang w:val="en-GB"/>
              </w:rPr>
            </w:pPr>
            <w:r>
              <w:rPr>
                <w:rFonts w:ascii="TimesNewRomanMS" w:hAnsi="TimesNewRomanMS"/>
                <w:color w:val="000000"/>
                <w:sz w:val="22"/>
                <w:szCs w:val="22"/>
                <w:lang w:val="en-GB"/>
              </w:rPr>
              <w:t>50</w:t>
            </w:r>
          </w:p>
        </w:tc>
        <w:tc>
          <w:tcPr>
            <w:tcW w:w="3041" w:type="dxa"/>
          </w:tcPr>
          <w:p w:rsidR="00841B9D" w:rsidRDefault="00841B9D" w:rsidP="00C53581">
            <w:pPr>
              <w:autoSpaceDE w:val="0"/>
              <w:autoSpaceDN w:val="0"/>
              <w:adjustRightInd w:val="0"/>
              <w:jc w:val="center"/>
              <w:rPr>
                <w:rFonts w:ascii="TimesNewRomanMS" w:hAnsi="TimesNewRomanMS"/>
                <w:color w:val="000000"/>
                <w:sz w:val="22"/>
                <w:szCs w:val="22"/>
                <w:lang w:val="en-GB"/>
              </w:rPr>
            </w:pPr>
            <w:r>
              <w:rPr>
                <w:rFonts w:ascii="TimesNewRomanMS" w:hAnsi="TimesNewRomanMS"/>
                <w:color w:val="000000"/>
                <w:sz w:val="22"/>
                <w:szCs w:val="22"/>
                <w:lang w:val="en-GB"/>
              </w:rPr>
              <w:t>40</w:t>
            </w:r>
          </w:p>
        </w:tc>
      </w:tr>
      <w:tr w:rsidR="00841B9D" w:rsidTr="00C53581">
        <w:trPr>
          <w:cantSplit/>
        </w:trPr>
        <w:tc>
          <w:tcPr>
            <w:tcW w:w="3130" w:type="dxa"/>
          </w:tcPr>
          <w:p w:rsidR="00841B9D" w:rsidRDefault="00841B9D" w:rsidP="00C53581">
            <w:pPr>
              <w:autoSpaceDE w:val="0"/>
              <w:autoSpaceDN w:val="0"/>
              <w:adjustRightInd w:val="0"/>
              <w:jc w:val="right"/>
              <w:rPr>
                <w:rFonts w:ascii="TimesNewRomanMS" w:hAnsi="TimesNewRomanMS"/>
                <w:color w:val="000000"/>
                <w:sz w:val="22"/>
                <w:szCs w:val="22"/>
                <w:lang w:val="en-GB"/>
              </w:rPr>
            </w:pPr>
            <w:r>
              <w:rPr>
                <w:rFonts w:ascii="TimesNewRomanMS" w:hAnsi="TimesNewRomanMS"/>
                <w:color w:val="000000"/>
                <w:sz w:val="22"/>
                <w:szCs w:val="22"/>
                <w:lang w:val="en-GB"/>
              </w:rPr>
              <w:t>Total</w:t>
            </w:r>
          </w:p>
        </w:tc>
        <w:tc>
          <w:tcPr>
            <w:tcW w:w="3041"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519</w:t>
            </w:r>
          </w:p>
        </w:tc>
        <w:tc>
          <w:tcPr>
            <w:tcW w:w="3041" w:type="dxa"/>
          </w:tcPr>
          <w:p w:rsidR="00841B9D" w:rsidRDefault="00841B9D" w:rsidP="00C53581">
            <w:pPr>
              <w:autoSpaceDE w:val="0"/>
              <w:autoSpaceDN w:val="0"/>
              <w:adjustRightInd w:val="0"/>
              <w:jc w:val="center"/>
              <w:rPr>
                <w:rFonts w:ascii="TimesNewRomanMS" w:hAnsi="TimesNewRomanMS"/>
                <w:color w:val="000000"/>
                <w:sz w:val="22"/>
                <w:szCs w:val="22"/>
              </w:rPr>
            </w:pPr>
            <w:r>
              <w:rPr>
                <w:rFonts w:ascii="TimesNewRomanMS" w:hAnsi="TimesNewRomanMS"/>
                <w:color w:val="000000"/>
                <w:sz w:val="22"/>
                <w:szCs w:val="22"/>
              </w:rPr>
              <w:t>494</w:t>
            </w:r>
          </w:p>
        </w:tc>
      </w:tr>
    </w:tbl>
    <w:p w:rsidR="00841B9D" w:rsidRDefault="00841B9D" w:rsidP="00841B9D">
      <w:pPr>
        <w:autoSpaceDE w:val="0"/>
        <w:autoSpaceDN w:val="0"/>
        <w:adjustRightInd w:val="0"/>
        <w:rPr>
          <w:color w:val="000000"/>
          <w:szCs w:val="22"/>
        </w:rPr>
      </w:pPr>
      <w:r>
        <w:rPr>
          <w:color w:val="000000"/>
          <w:szCs w:val="22"/>
        </w:rPr>
        <w:tab/>
      </w:r>
      <w:r>
        <w:rPr>
          <w:color w:val="000000"/>
          <w:szCs w:val="22"/>
        </w:rPr>
        <w:tab/>
      </w:r>
    </w:p>
    <w:p w:rsidR="00841B9D" w:rsidRDefault="00841B9D" w:rsidP="00841B9D">
      <w:pPr>
        <w:autoSpaceDE w:val="0"/>
        <w:autoSpaceDN w:val="0"/>
        <w:adjustRightInd w:val="0"/>
        <w:rPr>
          <w:color w:val="000000"/>
          <w:szCs w:val="22"/>
        </w:rPr>
      </w:pPr>
    </w:p>
    <w:p w:rsidR="00841B9D" w:rsidRDefault="00841B9D" w:rsidP="00841B9D">
      <w:pPr>
        <w:autoSpaceDE w:val="0"/>
        <w:autoSpaceDN w:val="0"/>
        <w:adjustRightInd w:val="0"/>
        <w:rPr>
          <w:color w:val="000000"/>
          <w:szCs w:val="22"/>
        </w:rPr>
      </w:pPr>
    </w:p>
    <w:p w:rsidR="00841B9D" w:rsidRPr="00C26E97" w:rsidRDefault="00841B9D" w:rsidP="00841B9D">
      <w:pPr>
        <w:autoSpaceDE w:val="0"/>
        <w:autoSpaceDN w:val="0"/>
        <w:adjustRightInd w:val="0"/>
        <w:ind w:left="708" w:firstLine="708"/>
        <w:rPr>
          <w:b/>
          <w:i/>
          <w:color w:val="000000"/>
          <w:szCs w:val="22"/>
        </w:rPr>
      </w:pPr>
      <w:r w:rsidRPr="00C26E97">
        <w:rPr>
          <w:b/>
          <w:i/>
          <w:szCs w:val="22"/>
        </w:rPr>
        <w:lastRenderedPageBreak/>
        <w:t>b) les modes d’admission et de sortie du moyen séjour</w:t>
      </w:r>
    </w:p>
    <w:p w:rsidR="00841B9D" w:rsidRDefault="00841B9D" w:rsidP="00841B9D">
      <w:pPr>
        <w:autoSpaceDE w:val="0"/>
        <w:autoSpaceDN w:val="0"/>
        <w:adjustRightInd w:val="0"/>
        <w:ind w:left="60"/>
        <w:rPr>
          <w:color w:val="000000"/>
          <w:szCs w:val="22"/>
        </w:rPr>
      </w:pPr>
    </w:p>
    <w:tbl>
      <w:tblPr>
        <w:tblStyle w:val="Grilledutableau"/>
        <w:tblW w:w="0" w:type="auto"/>
        <w:tblInd w:w="60" w:type="dxa"/>
        <w:tblLook w:val="04A0" w:firstRow="1" w:lastRow="0" w:firstColumn="1" w:lastColumn="0" w:noHBand="0" w:noVBand="1"/>
      </w:tblPr>
      <w:tblGrid>
        <w:gridCol w:w="4017"/>
        <w:gridCol w:w="1560"/>
        <w:gridCol w:w="1559"/>
        <w:gridCol w:w="3260"/>
        <w:gridCol w:w="1843"/>
        <w:gridCol w:w="1843"/>
      </w:tblGrid>
      <w:tr w:rsidR="00841B9D" w:rsidTr="00C53581">
        <w:tc>
          <w:tcPr>
            <w:tcW w:w="4017" w:type="dxa"/>
            <w:shd w:val="clear" w:color="auto" w:fill="F2F2F2" w:themeFill="background1" w:themeFillShade="F2"/>
          </w:tcPr>
          <w:p w:rsidR="00841B9D" w:rsidRDefault="00841B9D" w:rsidP="00C53581">
            <w:pPr>
              <w:autoSpaceDE w:val="0"/>
              <w:autoSpaceDN w:val="0"/>
              <w:adjustRightInd w:val="0"/>
              <w:jc w:val="center"/>
              <w:rPr>
                <w:color w:val="000000"/>
                <w:szCs w:val="22"/>
              </w:rPr>
            </w:pPr>
            <w:r w:rsidRPr="00282CEC">
              <w:rPr>
                <w:b/>
                <w:color w:val="000000"/>
                <w:szCs w:val="22"/>
              </w:rPr>
              <w:t>Mode d’admission des patients</w:t>
            </w:r>
            <w:r>
              <w:rPr>
                <w:color w:val="000000"/>
                <w:szCs w:val="22"/>
              </w:rPr>
              <w:t xml:space="preserve"> </w:t>
            </w:r>
          </w:p>
          <w:p w:rsidR="00841B9D" w:rsidRPr="00282CEC" w:rsidRDefault="00841B9D" w:rsidP="00C53581">
            <w:pPr>
              <w:autoSpaceDE w:val="0"/>
              <w:autoSpaceDN w:val="0"/>
              <w:adjustRightInd w:val="0"/>
              <w:jc w:val="center"/>
              <w:rPr>
                <w:color w:val="000000"/>
                <w:sz w:val="18"/>
                <w:szCs w:val="18"/>
              </w:rPr>
            </w:pPr>
            <w:r w:rsidRPr="00282CEC">
              <w:rPr>
                <w:color w:val="000000"/>
                <w:sz w:val="18"/>
                <w:szCs w:val="18"/>
              </w:rPr>
              <w:t>(données PMSI)</w:t>
            </w:r>
          </w:p>
        </w:tc>
        <w:tc>
          <w:tcPr>
            <w:tcW w:w="1560" w:type="dxa"/>
            <w:shd w:val="clear" w:color="auto" w:fill="F2F2F2" w:themeFill="background1" w:themeFillShade="F2"/>
          </w:tcPr>
          <w:p w:rsidR="00841B9D" w:rsidRPr="00282CEC" w:rsidRDefault="00841B9D" w:rsidP="00C53581">
            <w:pPr>
              <w:autoSpaceDE w:val="0"/>
              <w:autoSpaceDN w:val="0"/>
              <w:adjustRightInd w:val="0"/>
              <w:jc w:val="center"/>
              <w:rPr>
                <w:b/>
                <w:color w:val="000000"/>
                <w:szCs w:val="22"/>
              </w:rPr>
            </w:pPr>
            <w:r w:rsidRPr="00282CEC">
              <w:rPr>
                <w:b/>
                <w:color w:val="000000"/>
                <w:szCs w:val="22"/>
              </w:rPr>
              <w:t>2012</w:t>
            </w:r>
          </w:p>
        </w:tc>
        <w:tc>
          <w:tcPr>
            <w:tcW w:w="1559" w:type="dxa"/>
            <w:shd w:val="clear" w:color="auto" w:fill="F2F2F2" w:themeFill="background1" w:themeFillShade="F2"/>
          </w:tcPr>
          <w:p w:rsidR="00841B9D" w:rsidRPr="00282CEC" w:rsidRDefault="00841B9D" w:rsidP="00C53581">
            <w:pPr>
              <w:autoSpaceDE w:val="0"/>
              <w:autoSpaceDN w:val="0"/>
              <w:adjustRightInd w:val="0"/>
              <w:jc w:val="center"/>
              <w:rPr>
                <w:b/>
                <w:color w:val="000000"/>
                <w:szCs w:val="22"/>
              </w:rPr>
            </w:pPr>
            <w:r w:rsidRPr="00282CEC">
              <w:rPr>
                <w:b/>
                <w:color w:val="000000"/>
                <w:szCs w:val="22"/>
              </w:rPr>
              <w:t>2015</w:t>
            </w:r>
          </w:p>
        </w:tc>
        <w:tc>
          <w:tcPr>
            <w:tcW w:w="3260" w:type="dxa"/>
            <w:shd w:val="clear" w:color="auto" w:fill="DDD9C3" w:themeFill="background2" w:themeFillShade="E6"/>
          </w:tcPr>
          <w:p w:rsidR="00841B9D" w:rsidRDefault="00841B9D" w:rsidP="00C53581">
            <w:pPr>
              <w:autoSpaceDE w:val="0"/>
              <w:autoSpaceDN w:val="0"/>
              <w:adjustRightInd w:val="0"/>
              <w:jc w:val="center"/>
              <w:rPr>
                <w:b/>
                <w:color w:val="000000"/>
                <w:szCs w:val="22"/>
              </w:rPr>
            </w:pPr>
            <w:r>
              <w:rPr>
                <w:b/>
                <w:color w:val="000000"/>
                <w:szCs w:val="22"/>
              </w:rPr>
              <w:t>Mode de sortie des patients</w:t>
            </w:r>
          </w:p>
          <w:p w:rsidR="00841B9D" w:rsidRPr="005C4542" w:rsidRDefault="00841B9D" w:rsidP="00C53581">
            <w:pPr>
              <w:autoSpaceDE w:val="0"/>
              <w:autoSpaceDN w:val="0"/>
              <w:adjustRightInd w:val="0"/>
              <w:jc w:val="center"/>
              <w:rPr>
                <w:color w:val="000000"/>
                <w:sz w:val="18"/>
                <w:szCs w:val="18"/>
              </w:rPr>
            </w:pPr>
            <w:r>
              <w:rPr>
                <w:color w:val="000000"/>
                <w:sz w:val="18"/>
                <w:szCs w:val="18"/>
              </w:rPr>
              <w:t>(données PMSI)</w:t>
            </w:r>
          </w:p>
        </w:tc>
        <w:tc>
          <w:tcPr>
            <w:tcW w:w="1843" w:type="dxa"/>
            <w:shd w:val="clear" w:color="auto" w:fill="DDD9C3" w:themeFill="background2" w:themeFillShade="E6"/>
          </w:tcPr>
          <w:p w:rsidR="00841B9D" w:rsidRPr="00282CEC" w:rsidRDefault="00841B9D" w:rsidP="00C53581">
            <w:pPr>
              <w:autoSpaceDE w:val="0"/>
              <w:autoSpaceDN w:val="0"/>
              <w:adjustRightInd w:val="0"/>
              <w:jc w:val="center"/>
              <w:rPr>
                <w:b/>
                <w:color w:val="000000"/>
                <w:szCs w:val="22"/>
              </w:rPr>
            </w:pPr>
            <w:r>
              <w:rPr>
                <w:b/>
                <w:color w:val="000000"/>
                <w:szCs w:val="22"/>
              </w:rPr>
              <w:t>2012</w:t>
            </w:r>
          </w:p>
        </w:tc>
        <w:tc>
          <w:tcPr>
            <w:tcW w:w="1843" w:type="dxa"/>
            <w:shd w:val="clear" w:color="auto" w:fill="DDD9C3" w:themeFill="background2" w:themeFillShade="E6"/>
          </w:tcPr>
          <w:p w:rsidR="00841B9D" w:rsidRPr="00282CEC" w:rsidRDefault="00841B9D" w:rsidP="00C53581">
            <w:pPr>
              <w:autoSpaceDE w:val="0"/>
              <w:autoSpaceDN w:val="0"/>
              <w:adjustRightInd w:val="0"/>
              <w:ind w:left="317"/>
              <w:jc w:val="center"/>
              <w:rPr>
                <w:b/>
                <w:color w:val="000000"/>
                <w:szCs w:val="22"/>
              </w:rPr>
            </w:pPr>
            <w:r>
              <w:rPr>
                <w:b/>
                <w:color w:val="000000"/>
                <w:szCs w:val="22"/>
              </w:rPr>
              <w:t>2015</w:t>
            </w:r>
          </w:p>
        </w:tc>
      </w:tr>
      <w:tr w:rsidR="00841B9D" w:rsidTr="00C53581">
        <w:tc>
          <w:tcPr>
            <w:tcW w:w="4017" w:type="dxa"/>
          </w:tcPr>
          <w:p w:rsidR="00841B9D" w:rsidRDefault="00841B9D" w:rsidP="00C53581">
            <w:pPr>
              <w:autoSpaceDE w:val="0"/>
              <w:autoSpaceDN w:val="0"/>
              <w:adjustRightInd w:val="0"/>
              <w:rPr>
                <w:color w:val="000000"/>
                <w:szCs w:val="22"/>
              </w:rPr>
            </w:pPr>
            <w:r>
              <w:rPr>
                <w:color w:val="000000"/>
                <w:szCs w:val="22"/>
              </w:rPr>
              <w:t xml:space="preserve">Transfert MCO </w:t>
            </w:r>
          </w:p>
        </w:tc>
        <w:tc>
          <w:tcPr>
            <w:tcW w:w="1560" w:type="dxa"/>
          </w:tcPr>
          <w:p w:rsidR="00841B9D" w:rsidRDefault="00841B9D" w:rsidP="00C53581">
            <w:pPr>
              <w:autoSpaceDE w:val="0"/>
              <w:autoSpaceDN w:val="0"/>
              <w:adjustRightInd w:val="0"/>
              <w:jc w:val="center"/>
              <w:rPr>
                <w:color w:val="000000"/>
                <w:szCs w:val="22"/>
              </w:rPr>
            </w:pPr>
            <w:r>
              <w:rPr>
                <w:color w:val="000000"/>
                <w:szCs w:val="22"/>
              </w:rPr>
              <w:t>699</w:t>
            </w:r>
          </w:p>
        </w:tc>
        <w:tc>
          <w:tcPr>
            <w:tcW w:w="1559" w:type="dxa"/>
          </w:tcPr>
          <w:p w:rsidR="00841B9D" w:rsidRDefault="00841B9D" w:rsidP="00C53581">
            <w:pPr>
              <w:autoSpaceDE w:val="0"/>
              <w:autoSpaceDN w:val="0"/>
              <w:adjustRightInd w:val="0"/>
              <w:jc w:val="center"/>
              <w:rPr>
                <w:color w:val="000000"/>
                <w:szCs w:val="22"/>
              </w:rPr>
            </w:pPr>
            <w:r>
              <w:rPr>
                <w:color w:val="000000"/>
                <w:szCs w:val="22"/>
              </w:rPr>
              <w:t>631</w:t>
            </w:r>
          </w:p>
        </w:tc>
        <w:tc>
          <w:tcPr>
            <w:tcW w:w="3260" w:type="dxa"/>
          </w:tcPr>
          <w:p w:rsidR="00841B9D" w:rsidRDefault="00841B9D" w:rsidP="00C53581">
            <w:pPr>
              <w:autoSpaceDE w:val="0"/>
              <w:autoSpaceDN w:val="0"/>
              <w:adjustRightInd w:val="0"/>
              <w:rPr>
                <w:color w:val="000000"/>
                <w:szCs w:val="22"/>
              </w:rPr>
            </w:pPr>
            <w:r>
              <w:rPr>
                <w:color w:val="000000"/>
                <w:szCs w:val="22"/>
              </w:rPr>
              <w:t>Domicile</w:t>
            </w:r>
          </w:p>
        </w:tc>
        <w:tc>
          <w:tcPr>
            <w:tcW w:w="1843" w:type="dxa"/>
          </w:tcPr>
          <w:p w:rsidR="00841B9D" w:rsidRDefault="00841B9D" w:rsidP="00C53581">
            <w:pPr>
              <w:autoSpaceDE w:val="0"/>
              <w:autoSpaceDN w:val="0"/>
              <w:adjustRightInd w:val="0"/>
              <w:jc w:val="center"/>
              <w:rPr>
                <w:color w:val="000000"/>
                <w:szCs w:val="22"/>
              </w:rPr>
            </w:pPr>
            <w:r>
              <w:rPr>
                <w:color w:val="000000"/>
                <w:szCs w:val="22"/>
              </w:rPr>
              <w:t>500</w:t>
            </w:r>
          </w:p>
        </w:tc>
        <w:tc>
          <w:tcPr>
            <w:tcW w:w="1843" w:type="dxa"/>
          </w:tcPr>
          <w:p w:rsidR="00841B9D" w:rsidRDefault="00841B9D" w:rsidP="00C53581">
            <w:pPr>
              <w:autoSpaceDE w:val="0"/>
              <w:autoSpaceDN w:val="0"/>
              <w:adjustRightInd w:val="0"/>
              <w:jc w:val="center"/>
              <w:rPr>
                <w:color w:val="000000"/>
                <w:szCs w:val="22"/>
              </w:rPr>
            </w:pPr>
            <w:r>
              <w:rPr>
                <w:color w:val="000000"/>
                <w:szCs w:val="22"/>
              </w:rPr>
              <w:t>436</w:t>
            </w:r>
          </w:p>
        </w:tc>
      </w:tr>
      <w:tr w:rsidR="00841B9D" w:rsidTr="00C53581">
        <w:tc>
          <w:tcPr>
            <w:tcW w:w="4017" w:type="dxa"/>
          </w:tcPr>
          <w:p w:rsidR="00841B9D" w:rsidRDefault="00841B9D" w:rsidP="00C53581">
            <w:pPr>
              <w:autoSpaceDE w:val="0"/>
              <w:autoSpaceDN w:val="0"/>
              <w:adjustRightInd w:val="0"/>
              <w:rPr>
                <w:color w:val="000000"/>
                <w:szCs w:val="22"/>
              </w:rPr>
            </w:pPr>
            <w:r>
              <w:rPr>
                <w:color w:val="000000"/>
                <w:szCs w:val="22"/>
              </w:rPr>
              <w:t>Domicile</w:t>
            </w:r>
          </w:p>
        </w:tc>
        <w:tc>
          <w:tcPr>
            <w:tcW w:w="1560" w:type="dxa"/>
          </w:tcPr>
          <w:p w:rsidR="00841B9D" w:rsidRDefault="00841B9D" w:rsidP="00C53581">
            <w:pPr>
              <w:autoSpaceDE w:val="0"/>
              <w:autoSpaceDN w:val="0"/>
              <w:adjustRightInd w:val="0"/>
              <w:jc w:val="center"/>
              <w:rPr>
                <w:color w:val="000000"/>
                <w:szCs w:val="22"/>
              </w:rPr>
            </w:pPr>
            <w:r>
              <w:rPr>
                <w:color w:val="000000"/>
                <w:szCs w:val="22"/>
              </w:rPr>
              <w:t>15</w:t>
            </w:r>
          </w:p>
        </w:tc>
        <w:tc>
          <w:tcPr>
            <w:tcW w:w="1559" w:type="dxa"/>
          </w:tcPr>
          <w:p w:rsidR="00841B9D" w:rsidRDefault="00841B9D" w:rsidP="00C53581">
            <w:pPr>
              <w:autoSpaceDE w:val="0"/>
              <w:autoSpaceDN w:val="0"/>
              <w:adjustRightInd w:val="0"/>
              <w:jc w:val="center"/>
              <w:rPr>
                <w:color w:val="000000"/>
                <w:szCs w:val="22"/>
              </w:rPr>
            </w:pPr>
            <w:r>
              <w:rPr>
                <w:color w:val="000000"/>
                <w:szCs w:val="22"/>
              </w:rPr>
              <w:t>20</w:t>
            </w:r>
          </w:p>
        </w:tc>
        <w:tc>
          <w:tcPr>
            <w:tcW w:w="3260" w:type="dxa"/>
          </w:tcPr>
          <w:p w:rsidR="00841B9D" w:rsidRDefault="00841B9D" w:rsidP="00C53581">
            <w:pPr>
              <w:autoSpaceDE w:val="0"/>
              <w:autoSpaceDN w:val="0"/>
              <w:adjustRightInd w:val="0"/>
              <w:rPr>
                <w:color w:val="000000"/>
                <w:szCs w:val="22"/>
              </w:rPr>
            </w:pPr>
            <w:r>
              <w:rPr>
                <w:color w:val="000000"/>
                <w:szCs w:val="22"/>
              </w:rPr>
              <w:t>Transfert vers MCO</w:t>
            </w:r>
          </w:p>
        </w:tc>
        <w:tc>
          <w:tcPr>
            <w:tcW w:w="1843" w:type="dxa"/>
          </w:tcPr>
          <w:p w:rsidR="00841B9D" w:rsidRDefault="00841B9D" w:rsidP="00C53581">
            <w:pPr>
              <w:autoSpaceDE w:val="0"/>
              <w:autoSpaceDN w:val="0"/>
              <w:adjustRightInd w:val="0"/>
              <w:jc w:val="center"/>
              <w:rPr>
                <w:color w:val="000000"/>
                <w:szCs w:val="22"/>
              </w:rPr>
            </w:pPr>
            <w:r>
              <w:rPr>
                <w:color w:val="000000"/>
                <w:szCs w:val="22"/>
              </w:rPr>
              <w:t>106</w:t>
            </w:r>
          </w:p>
        </w:tc>
        <w:tc>
          <w:tcPr>
            <w:tcW w:w="1843" w:type="dxa"/>
          </w:tcPr>
          <w:p w:rsidR="00841B9D" w:rsidRDefault="00841B9D" w:rsidP="00C53581">
            <w:pPr>
              <w:autoSpaceDE w:val="0"/>
              <w:autoSpaceDN w:val="0"/>
              <w:adjustRightInd w:val="0"/>
              <w:jc w:val="center"/>
              <w:rPr>
                <w:color w:val="000000"/>
                <w:szCs w:val="22"/>
              </w:rPr>
            </w:pPr>
            <w:r>
              <w:rPr>
                <w:color w:val="000000"/>
                <w:szCs w:val="22"/>
              </w:rPr>
              <w:t>98</w:t>
            </w:r>
          </w:p>
        </w:tc>
      </w:tr>
      <w:tr w:rsidR="00841B9D" w:rsidTr="00C53581">
        <w:tc>
          <w:tcPr>
            <w:tcW w:w="4017" w:type="dxa"/>
          </w:tcPr>
          <w:p w:rsidR="00841B9D" w:rsidRDefault="00841B9D" w:rsidP="00C53581">
            <w:pPr>
              <w:autoSpaceDE w:val="0"/>
              <w:autoSpaceDN w:val="0"/>
              <w:adjustRightInd w:val="0"/>
              <w:rPr>
                <w:color w:val="000000"/>
                <w:szCs w:val="22"/>
              </w:rPr>
            </w:pPr>
            <w:r>
              <w:rPr>
                <w:color w:val="000000"/>
                <w:szCs w:val="22"/>
              </w:rPr>
              <w:t xml:space="preserve">Transferts SSR </w:t>
            </w:r>
          </w:p>
        </w:tc>
        <w:tc>
          <w:tcPr>
            <w:tcW w:w="1560" w:type="dxa"/>
          </w:tcPr>
          <w:p w:rsidR="00841B9D" w:rsidRDefault="00841B9D" w:rsidP="00C53581">
            <w:pPr>
              <w:autoSpaceDE w:val="0"/>
              <w:autoSpaceDN w:val="0"/>
              <w:adjustRightInd w:val="0"/>
              <w:jc w:val="center"/>
              <w:rPr>
                <w:color w:val="000000"/>
                <w:szCs w:val="22"/>
              </w:rPr>
            </w:pPr>
            <w:r>
              <w:rPr>
                <w:color w:val="000000"/>
                <w:szCs w:val="22"/>
              </w:rPr>
              <w:t>3</w:t>
            </w:r>
          </w:p>
        </w:tc>
        <w:tc>
          <w:tcPr>
            <w:tcW w:w="1559" w:type="dxa"/>
          </w:tcPr>
          <w:p w:rsidR="00841B9D" w:rsidRDefault="00841B9D" w:rsidP="00C53581">
            <w:pPr>
              <w:autoSpaceDE w:val="0"/>
              <w:autoSpaceDN w:val="0"/>
              <w:adjustRightInd w:val="0"/>
              <w:jc w:val="center"/>
              <w:rPr>
                <w:color w:val="000000"/>
                <w:szCs w:val="22"/>
              </w:rPr>
            </w:pPr>
            <w:r>
              <w:rPr>
                <w:color w:val="000000"/>
                <w:szCs w:val="22"/>
              </w:rPr>
              <w:t>4</w:t>
            </w:r>
          </w:p>
        </w:tc>
        <w:tc>
          <w:tcPr>
            <w:tcW w:w="3260" w:type="dxa"/>
          </w:tcPr>
          <w:p w:rsidR="00841B9D" w:rsidRDefault="00841B9D" w:rsidP="00C53581">
            <w:pPr>
              <w:autoSpaceDE w:val="0"/>
              <w:autoSpaceDN w:val="0"/>
              <w:adjustRightInd w:val="0"/>
              <w:rPr>
                <w:color w:val="000000"/>
                <w:szCs w:val="22"/>
              </w:rPr>
            </w:pPr>
            <w:r>
              <w:rPr>
                <w:color w:val="000000"/>
                <w:szCs w:val="22"/>
              </w:rPr>
              <w:t>Décès</w:t>
            </w:r>
          </w:p>
        </w:tc>
        <w:tc>
          <w:tcPr>
            <w:tcW w:w="1843" w:type="dxa"/>
          </w:tcPr>
          <w:p w:rsidR="00841B9D" w:rsidRDefault="00841B9D" w:rsidP="00C53581">
            <w:pPr>
              <w:autoSpaceDE w:val="0"/>
              <w:autoSpaceDN w:val="0"/>
              <w:adjustRightInd w:val="0"/>
              <w:jc w:val="center"/>
              <w:rPr>
                <w:color w:val="000000"/>
                <w:szCs w:val="22"/>
              </w:rPr>
            </w:pPr>
            <w:r>
              <w:rPr>
                <w:color w:val="000000"/>
                <w:szCs w:val="22"/>
              </w:rPr>
              <w:t>49</w:t>
            </w:r>
          </w:p>
        </w:tc>
        <w:tc>
          <w:tcPr>
            <w:tcW w:w="1843" w:type="dxa"/>
          </w:tcPr>
          <w:p w:rsidR="00841B9D" w:rsidRDefault="00841B9D" w:rsidP="00C53581">
            <w:pPr>
              <w:autoSpaceDE w:val="0"/>
              <w:autoSpaceDN w:val="0"/>
              <w:adjustRightInd w:val="0"/>
              <w:jc w:val="center"/>
              <w:rPr>
                <w:color w:val="000000"/>
                <w:szCs w:val="22"/>
              </w:rPr>
            </w:pPr>
            <w:r>
              <w:rPr>
                <w:color w:val="000000"/>
                <w:szCs w:val="22"/>
              </w:rPr>
              <w:t>51</w:t>
            </w:r>
          </w:p>
        </w:tc>
      </w:tr>
      <w:tr w:rsidR="00841B9D" w:rsidTr="00C53581">
        <w:tc>
          <w:tcPr>
            <w:tcW w:w="4017" w:type="dxa"/>
          </w:tcPr>
          <w:p w:rsidR="00841B9D" w:rsidRDefault="00841B9D" w:rsidP="00C53581">
            <w:pPr>
              <w:autoSpaceDE w:val="0"/>
              <w:autoSpaceDN w:val="0"/>
              <w:adjustRightInd w:val="0"/>
              <w:rPr>
                <w:color w:val="000000"/>
                <w:szCs w:val="22"/>
              </w:rPr>
            </w:pPr>
            <w:r>
              <w:rPr>
                <w:color w:val="000000"/>
                <w:szCs w:val="22"/>
              </w:rPr>
              <w:t xml:space="preserve">Transferts psychiatrie </w:t>
            </w:r>
          </w:p>
        </w:tc>
        <w:tc>
          <w:tcPr>
            <w:tcW w:w="1560" w:type="dxa"/>
          </w:tcPr>
          <w:p w:rsidR="00841B9D" w:rsidRDefault="00841B9D" w:rsidP="00C53581">
            <w:pPr>
              <w:autoSpaceDE w:val="0"/>
              <w:autoSpaceDN w:val="0"/>
              <w:adjustRightInd w:val="0"/>
              <w:jc w:val="center"/>
              <w:rPr>
                <w:color w:val="000000"/>
                <w:szCs w:val="22"/>
              </w:rPr>
            </w:pPr>
            <w:r>
              <w:rPr>
                <w:color w:val="000000"/>
                <w:szCs w:val="22"/>
              </w:rPr>
              <w:t>1</w:t>
            </w:r>
          </w:p>
        </w:tc>
        <w:tc>
          <w:tcPr>
            <w:tcW w:w="1559" w:type="dxa"/>
          </w:tcPr>
          <w:p w:rsidR="00841B9D" w:rsidRDefault="00841B9D" w:rsidP="00C53581">
            <w:pPr>
              <w:autoSpaceDE w:val="0"/>
              <w:autoSpaceDN w:val="0"/>
              <w:adjustRightInd w:val="0"/>
              <w:jc w:val="center"/>
              <w:rPr>
                <w:color w:val="000000"/>
                <w:szCs w:val="22"/>
              </w:rPr>
            </w:pPr>
            <w:r>
              <w:rPr>
                <w:color w:val="000000"/>
                <w:szCs w:val="22"/>
              </w:rPr>
              <w:t>1</w:t>
            </w:r>
          </w:p>
        </w:tc>
        <w:tc>
          <w:tcPr>
            <w:tcW w:w="3260" w:type="dxa"/>
          </w:tcPr>
          <w:p w:rsidR="00841B9D" w:rsidRDefault="00841B9D" w:rsidP="00C53581">
            <w:pPr>
              <w:autoSpaceDE w:val="0"/>
              <w:autoSpaceDN w:val="0"/>
              <w:adjustRightInd w:val="0"/>
              <w:rPr>
                <w:color w:val="000000"/>
                <w:szCs w:val="22"/>
              </w:rPr>
            </w:pPr>
            <w:r>
              <w:rPr>
                <w:color w:val="000000"/>
                <w:szCs w:val="22"/>
              </w:rPr>
              <w:t>Transfert vers structures médico-sociaux</w:t>
            </w:r>
          </w:p>
        </w:tc>
        <w:tc>
          <w:tcPr>
            <w:tcW w:w="1843" w:type="dxa"/>
          </w:tcPr>
          <w:p w:rsidR="00841B9D" w:rsidRDefault="00841B9D" w:rsidP="00C53581">
            <w:pPr>
              <w:autoSpaceDE w:val="0"/>
              <w:autoSpaceDN w:val="0"/>
              <w:adjustRightInd w:val="0"/>
              <w:jc w:val="center"/>
              <w:rPr>
                <w:color w:val="000000"/>
                <w:szCs w:val="22"/>
              </w:rPr>
            </w:pPr>
            <w:r>
              <w:rPr>
                <w:color w:val="000000"/>
                <w:szCs w:val="22"/>
              </w:rPr>
              <w:t>65</w:t>
            </w:r>
          </w:p>
        </w:tc>
        <w:tc>
          <w:tcPr>
            <w:tcW w:w="1843" w:type="dxa"/>
          </w:tcPr>
          <w:p w:rsidR="00841B9D" w:rsidRDefault="00841B9D" w:rsidP="00C53581">
            <w:pPr>
              <w:autoSpaceDE w:val="0"/>
              <w:autoSpaceDN w:val="0"/>
              <w:adjustRightInd w:val="0"/>
              <w:jc w:val="center"/>
              <w:rPr>
                <w:color w:val="000000"/>
                <w:szCs w:val="22"/>
              </w:rPr>
            </w:pPr>
            <w:r>
              <w:rPr>
                <w:color w:val="000000"/>
                <w:szCs w:val="22"/>
              </w:rPr>
              <w:t>57</w:t>
            </w:r>
          </w:p>
        </w:tc>
      </w:tr>
      <w:tr w:rsidR="00841B9D" w:rsidTr="00C53581">
        <w:tc>
          <w:tcPr>
            <w:tcW w:w="4017" w:type="dxa"/>
          </w:tcPr>
          <w:p w:rsidR="00841B9D" w:rsidRDefault="00841B9D" w:rsidP="00C53581">
            <w:pPr>
              <w:autoSpaceDE w:val="0"/>
              <w:autoSpaceDN w:val="0"/>
              <w:adjustRightInd w:val="0"/>
              <w:rPr>
                <w:color w:val="000000"/>
                <w:szCs w:val="22"/>
              </w:rPr>
            </w:pPr>
            <w:r>
              <w:rPr>
                <w:color w:val="000000"/>
                <w:szCs w:val="22"/>
              </w:rPr>
              <w:t xml:space="preserve">Domicile structures d’hébergement médico-sociaux </w:t>
            </w:r>
          </w:p>
        </w:tc>
        <w:tc>
          <w:tcPr>
            <w:tcW w:w="1560" w:type="dxa"/>
          </w:tcPr>
          <w:p w:rsidR="00841B9D" w:rsidRDefault="00841B9D" w:rsidP="00C53581">
            <w:pPr>
              <w:autoSpaceDE w:val="0"/>
              <w:autoSpaceDN w:val="0"/>
              <w:adjustRightInd w:val="0"/>
              <w:jc w:val="center"/>
              <w:rPr>
                <w:color w:val="000000"/>
                <w:szCs w:val="22"/>
              </w:rPr>
            </w:pPr>
            <w:r>
              <w:rPr>
                <w:color w:val="000000"/>
                <w:szCs w:val="22"/>
              </w:rPr>
              <w:t>1</w:t>
            </w:r>
          </w:p>
        </w:tc>
        <w:tc>
          <w:tcPr>
            <w:tcW w:w="1559" w:type="dxa"/>
          </w:tcPr>
          <w:p w:rsidR="00841B9D" w:rsidRDefault="00841B9D" w:rsidP="00C53581">
            <w:pPr>
              <w:autoSpaceDE w:val="0"/>
              <w:autoSpaceDN w:val="0"/>
              <w:adjustRightInd w:val="0"/>
              <w:jc w:val="center"/>
              <w:rPr>
                <w:color w:val="000000"/>
                <w:szCs w:val="22"/>
              </w:rPr>
            </w:pPr>
            <w:r>
              <w:rPr>
                <w:color w:val="000000"/>
                <w:szCs w:val="22"/>
              </w:rPr>
              <w:t>1</w:t>
            </w:r>
          </w:p>
        </w:tc>
        <w:tc>
          <w:tcPr>
            <w:tcW w:w="3260" w:type="dxa"/>
          </w:tcPr>
          <w:p w:rsidR="00841B9D" w:rsidRDefault="00841B9D" w:rsidP="00C53581">
            <w:pPr>
              <w:autoSpaceDE w:val="0"/>
              <w:autoSpaceDN w:val="0"/>
              <w:adjustRightInd w:val="0"/>
              <w:rPr>
                <w:color w:val="000000"/>
                <w:szCs w:val="22"/>
              </w:rPr>
            </w:pPr>
            <w:r>
              <w:rPr>
                <w:color w:val="000000"/>
                <w:szCs w:val="22"/>
              </w:rPr>
              <w:t>Transfert vers autre SSR</w:t>
            </w:r>
          </w:p>
        </w:tc>
        <w:tc>
          <w:tcPr>
            <w:tcW w:w="1843" w:type="dxa"/>
          </w:tcPr>
          <w:p w:rsidR="00841B9D" w:rsidRDefault="00841B9D" w:rsidP="00C53581">
            <w:pPr>
              <w:autoSpaceDE w:val="0"/>
              <w:autoSpaceDN w:val="0"/>
              <w:adjustRightInd w:val="0"/>
              <w:jc w:val="center"/>
              <w:rPr>
                <w:color w:val="000000"/>
                <w:szCs w:val="22"/>
              </w:rPr>
            </w:pPr>
            <w:r>
              <w:rPr>
                <w:color w:val="000000"/>
                <w:szCs w:val="22"/>
              </w:rPr>
              <w:t>1</w:t>
            </w:r>
          </w:p>
        </w:tc>
        <w:tc>
          <w:tcPr>
            <w:tcW w:w="1843" w:type="dxa"/>
          </w:tcPr>
          <w:p w:rsidR="00841B9D" w:rsidRDefault="00841B9D" w:rsidP="00C53581">
            <w:pPr>
              <w:autoSpaceDE w:val="0"/>
              <w:autoSpaceDN w:val="0"/>
              <w:adjustRightInd w:val="0"/>
              <w:jc w:val="center"/>
              <w:rPr>
                <w:color w:val="000000"/>
                <w:szCs w:val="22"/>
              </w:rPr>
            </w:pPr>
            <w:r>
              <w:rPr>
                <w:color w:val="000000"/>
                <w:szCs w:val="22"/>
              </w:rPr>
              <w:t>2</w:t>
            </w:r>
          </w:p>
        </w:tc>
      </w:tr>
      <w:tr w:rsidR="00841B9D" w:rsidTr="00C53581">
        <w:tc>
          <w:tcPr>
            <w:tcW w:w="7136" w:type="dxa"/>
            <w:gridSpan w:val="3"/>
            <w:vMerge w:val="restart"/>
            <w:shd w:val="clear" w:color="auto" w:fill="F2F2F2" w:themeFill="background1" w:themeFillShade="F2"/>
          </w:tcPr>
          <w:p w:rsidR="00841B9D" w:rsidRDefault="00841B9D" w:rsidP="00C53581">
            <w:pPr>
              <w:autoSpaceDE w:val="0"/>
              <w:autoSpaceDN w:val="0"/>
              <w:adjustRightInd w:val="0"/>
              <w:rPr>
                <w:color w:val="000000"/>
                <w:szCs w:val="22"/>
              </w:rPr>
            </w:pPr>
          </w:p>
        </w:tc>
        <w:tc>
          <w:tcPr>
            <w:tcW w:w="3260" w:type="dxa"/>
          </w:tcPr>
          <w:p w:rsidR="00841B9D" w:rsidRDefault="00841B9D" w:rsidP="00C53581">
            <w:pPr>
              <w:autoSpaceDE w:val="0"/>
              <w:autoSpaceDN w:val="0"/>
              <w:adjustRightInd w:val="0"/>
              <w:rPr>
                <w:color w:val="000000"/>
                <w:szCs w:val="22"/>
              </w:rPr>
            </w:pPr>
            <w:r>
              <w:rPr>
                <w:color w:val="000000"/>
                <w:szCs w:val="22"/>
              </w:rPr>
              <w:t>Transfert vers SLD</w:t>
            </w:r>
          </w:p>
        </w:tc>
        <w:tc>
          <w:tcPr>
            <w:tcW w:w="1843" w:type="dxa"/>
          </w:tcPr>
          <w:p w:rsidR="00841B9D" w:rsidRDefault="00841B9D" w:rsidP="00C53581">
            <w:pPr>
              <w:autoSpaceDE w:val="0"/>
              <w:autoSpaceDN w:val="0"/>
              <w:adjustRightInd w:val="0"/>
              <w:jc w:val="center"/>
              <w:rPr>
                <w:color w:val="000000"/>
                <w:szCs w:val="22"/>
              </w:rPr>
            </w:pPr>
            <w:r>
              <w:rPr>
                <w:color w:val="000000"/>
                <w:szCs w:val="22"/>
              </w:rPr>
              <w:t>1</w:t>
            </w:r>
          </w:p>
        </w:tc>
        <w:tc>
          <w:tcPr>
            <w:tcW w:w="1843" w:type="dxa"/>
          </w:tcPr>
          <w:p w:rsidR="00841B9D" w:rsidRDefault="00841B9D" w:rsidP="00C53581">
            <w:pPr>
              <w:autoSpaceDE w:val="0"/>
              <w:autoSpaceDN w:val="0"/>
              <w:adjustRightInd w:val="0"/>
              <w:jc w:val="center"/>
              <w:rPr>
                <w:color w:val="000000"/>
                <w:szCs w:val="22"/>
              </w:rPr>
            </w:pPr>
            <w:r>
              <w:rPr>
                <w:color w:val="000000"/>
                <w:szCs w:val="22"/>
              </w:rPr>
              <w:t>2</w:t>
            </w:r>
          </w:p>
        </w:tc>
      </w:tr>
      <w:tr w:rsidR="00841B9D" w:rsidTr="00C53581">
        <w:tc>
          <w:tcPr>
            <w:tcW w:w="7136" w:type="dxa"/>
            <w:gridSpan w:val="3"/>
            <w:vMerge/>
            <w:shd w:val="clear" w:color="auto" w:fill="F2F2F2" w:themeFill="background1" w:themeFillShade="F2"/>
          </w:tcPr>
          <w:p w:rsidR="00841B9D" w:rsidRDefault="00841B9D" w:rsidP="00C53581">
            <w:pPr>
              <w:autoSpaceDE w:val="0"/>
              <w:autoSpaceDN w:val="0"/>
              <w:adjustRightInd w:val="0"/>
              <w:rPr>
                <w:color w:val="000000"/>
                <w:szCs w:val="22"/>
              </w:rPr>
            </w:pPr>
          </w:p>
        </w:tc>
        <w:tc>
          <w:tcPr>
            <w:tcW w:w="3260" w:type="dxa"/>
          </w:tcPr>
          <w:p w:rsidR="00841B9D" w:rsidRDefault="00841B9D" w:rsidP="00C53581">
            <w:pPr>
              <w:autoSpaceDE w:val="0"/>
              <w:autoSpaceDN w:val="0"/>
              <w:adjustRightInd w:val="0"/>
              <w:rPr>
                <w:color w:val="000000"/>
                <w:szCs w:val="22"/>
              </w:rPr>
            </w:pPr>
            <w:r>
              <w:rPr>
                <w:color w:val="000000"/>
                <w:szCs w:val="22"/>
              </w:rPr>
              <w:t>Transfert vers HAD</w:t>
            </w:r>
          </w:p>
        </w:tc>
        <w:tc>
          <w:tcPr>
            <w:tcW w:w="1843" w:type="dxa"/>
          </w:tcPr>
          <w:p w:rsidR="00841B9D" w:rsidRDefault="00841B9D" w:rsidP="00C53581">
            <w:pPr>
              <w:autoSpaceDE w:val="0"/>
              <w:autoSpaceDN w:val="0"/>
              <w:adjustRightInd w:val="0"/>
              <w:jc w:val="center"/>
              <w:rPr>
                <w:color w:val="000000"/>
                <w:szCs w:val="22"/>
              </w:rPr>
            </w:pPr>
            <w:r>
              <w:rPr>
                <w:color w:val="000000"/>
                <w:szCs w:val="22"/>
              </w:rPr>
              <w:t>1</w:t>
            </w:r>
          </w:p>
        </w:tc>
        <w:tc>
          <w:tcPr>
            <w:tcW w:w="1843" w:type="dxa"/>
          </w:tcPr>
          <w:p w:rsidR="00841B9D" w:rsidRDefault="00841B9D" w:rsidP="00C53581">
            <w:pPr>
              <w:autoSpaceDE w:val="0"/>
              <w:autoSpaceDN w:val="0"/>
              <w:adjustRightInd w:val="0"/>
              <w:jc w:val="center"/>
              <w:rPr>
                <w:color w:val="000000"/>
                <w:szCs w:val="22"/>
              </w:rPr>
            </w:pPr>
            <w:r>
              <w:rPr>
                <w:color w:val="000000"/>
                <w:szCs w:val="22"/>
              </w:rPr>
              <w:t>2</w:t>
            </w:r>
          </w:p>
        </w:tc>
      </w:tr>
    </w:tbl>
    <w:p w:rsidR="00841B9D" w:rsidRPr="00BE170D" w:rsidRDefault="00841B9D" w:rsidP="00841B9D">
      <w:pPr>
        <w:autoSpaceDE w:val="0"/>
        <w:autoSpaceDN w:val="0"/>
        <w:adjustRightInd w:val="0"/>
        <w:rPr>
          <w:color w:val="000000"/>
          <w:szCs w:val="22"/>
        </w:rPr>
      </w:pPr>
    </w:p>
    <w:p w:rsidR="00841B9D" w:rsidRDefault="00841B9D" w:rsidP="00841B9D">
      <w:pPr>
        <w:autoSpaceDE w:val="0"/>
        <w:autoSpaceDN w:val="0"/>
        <w:adjustRightInd w:val="0"/>
        <w:rPr>
          <w:color w:val="000000"/>
          <w:szCs w:val="22"/>
        </w:rPr>
      </w:pPr>
      <w:r>
        <w:rPr>
          <w:color w:val="000000"/>
          <w:szCs w:val="22"/>
        </w:rPr>
        <w:t>Pour 2015 :</w:t>
      </w:r>
      <w:r w:rsidRPr="00BE170D">
        <w:rPr>
          <w:color w:val="000000"/>
          <w:szCs w:val="22"/>
        </w:rPr>
        <w:t xml:space="preserve"> </w:t>
      </w:r>
    </w:p>
    <w:p w:rsidR="00841B9D" w:rsidRPr="009C1E81" w:rsidRDefault="00841B9D" w:rsidP="00841B9D">
      <w:pPr>
        <w:pStyle w:val="Paragraphedeliste"/>
        <w:numPr>
          <w:ilvl w:val="0"/>
          <w:numId w:val="1"/>
        </w:numPr>
        <w:autoSpaceDE w:val="0"/>
        <w:autoSpaceDN w:val="0"/>
        <w:adjustRightInd w:val="0"/>
        <w:rPr>
          <w:rFonts w:ascii="TimesNewRomanMS" w:hAnsi="TimesNewRomanMS"/>
          <w:color w:val="000000"/>
          <w:sz w:val="22"/>
          <w:szCs w:val="22"/>
        </w:rPr>
      </w:pPr>
      <w:r>
        <w:rPr>
          <w:color w:val="000000"/>
          <w:szCs w:val="22"/>
        </w:rPr>
        <w:t>58</w:t>
      </w:r>
      <w:r w:rsidRPr="009C1E81">
        <w:rPr>
          <w:color w:val="000000"/>
          <w:szCs w:val="22"/>
        </w:rPr>
        <w:t>,68 % des patients proviennent du centre hospitalier de recours</w:t>
      </w:r>
      <w:r>
        <w:rPr>
          <w:color w:val="000000"/>
          <w:szCs w:val="22"/>
        </w:rPr>
        <w:t>,</w:t>
      </w:r>
    </w:p>
    <w:p w:rsidR="00841B9D" w:rsidRPr="00D150D1" w:rsidRDefault="00841B9D" w:rsidP="00841B9D">
      <w:pPr>
        <w:pStyle w:val="Paragraphedeliste"/>
        <w:numPr>
          <w:ilvl w:val="0"/>
          <w:numId w:val="1"/>
        </w:numPr>
        <w:autoSpaceDE w:val="0"/>
        <w:autoSpaceDN w:val="0"/>
        <w:adjustRightInd w:val="0"/>
        <w:rPr>
          <w:rFonts w:ascii="TimesNewRomanMS" w:hAnsi="TimesNewRomanMS"/>
          <w:color w:val="000000"/>
          <w:sz w:val="22"/>
          <w:szCs w:val="22"/>
        </w:rPr>
      </w:pPr>
      <w:r w:rsidRPr="0001002F">
        <w:rPr>
          <w:color w:val="000000"/>
          <w:szCs w:val="22"/>
        </w:rPr>
        <w:t xml:space="preserve">et 30 % des patients sont adressés par l’établissement privé du territoire de référence. </w:t>
      </w:r>
    </w:p>
    <w:p w:rsidR="00841B9D" w:rsidRPr="00D150D1" w:rsidRDefault="00841B9D" w:rsidP="00841B9D">
      <w:pPr>
        <w:pStyle w:val="Paragraphedeliste"/>
        <w:numPr>
          <w:ilvl w:val="0"/>
          <w:numId w:val="1"/>
        </w:numPr>
        <w:autoSpaceDE w:val="0"/>
        <w:autoSpaceDN w:val="0"/>
        <w:adjustRightInd w:val="0"/>
        <w:rPr>
          <w:rFonts w:ascii="TimesNewRomanMS" w:hAnsi="TimesNewRomanMS"/>
          <w:color w:val="000000"/>
          <w:sz w:val="22"/>
          <w:szCs w:val="22"/>
        </w:rPr>
      </w:pPr>
      <w:r>
        <w:rPr>
          <w:color w:val="000000"/>
          <w:szCs w:val="22"/>
        </w:rPr>
        <w:t>Les entrées directes représentent 3 %.</w:t>
      </w:r>
    </w:p>
    <w:p w:rsidR="00841B9D" w:rsidRPr="00D150D1" w:rsidRDefault="00841B9D" w:rsidP="00841B9D">
      <w:pPr>
        <w:autoSpaceDE w:val="0"/>
        <w:autoSpaceDN w:val="0"/>
        <w:adjustRightInd w:val="0"/>
        <w:ind w:left="60"/>
        <w:rPr>
          <w:rFonts w:ascii="TimesNewRomanMS" w:hAnsi="TimesNewRomanMS"/>
          <w:color w:val="000000"/>
          <w:sz w:val="22"/>
          <w:szCs w:val="22"/>
        </w:rPr>
      </w:pPr>
      <w:r>
        <w:rPr>
          <w:rFonts w:ascii="TimesNewRomanMS" w:hAnsi="TimesNewRomanMS"/>
          <w:color w:val="000000"/>
          <w:sz w:val="22"/>
          <w:szCs w:val="22"/>
        </w:rPr>
        <w:t>La tendance s’est inversée entre les deux établissements ces dernières années.</w:t>
      </w:r>
    </w:p>
    <w:p w:rsidR="00841B9D" w:rsidRDefault="00841B9D" w:rsidP="00841B9D">
      <w:pPr>
        <w:autoSpaceDE w:val="0"/>
        <w:autoSpaceDN w:val="0"/>
        <w:adjustRightInd w:val="0"/>
        <w:ind w:left="60"/>
        <w:rPr>
          <w:color w:val="000000"/>
          <w:szCs w:val="22"/>
        </w:rPr>
      </w:pPr>
    </w:p>
    <w:p w:rsidR="00841B9D" w:rsidRPr="00C26E97" w:rsidRDefault="00841B9D" w:rsidP="00841B9D">
      <w:pPr>
        <w:autoSpaceDE w:val="0"/>
        <w:autoSpaceDN w:val="0"/>
        <w:adjustRightInd w:val="0"/>
        <w:rPr>
          <w:rFonts w:ascii="TimesNewRomanMS" w:hAnsi="TimesNewRomanMS"/>
          <w:color w:val="000000"/>
          <w:sz w:val="22"/>
          <w:szCs w:val="22"/>
        </w:rPr>
      </w:pPr>
    </w:p>
    <w:p w:rsidR="00841B9D" w:rsidRPr="00C26E97" w:rsidRDefault="00841B9D" w:rsidP="00841B9D">
      <w:pPr>
        <w:autoSpaceDE w:val="0"/>
        <w:autoSpaceDN w:val="0"/>
        <w:adjustRightInd w:val="0"/>
        <w:ind w:left="708" w:firstLine="708"/>
        <w:rPr>
          <w:b/>
          <w:i/>
          <w:iCs/>
          <w:color w:val="000000"/>
          <w:szCs w:val="22"/>
        </w:rPr>
      </w:pPr>
      <w:r w:rsidRPr="00C26E97">
        <w:rPr>
          <w:b/>
          <w:i/>
          <w:iCs/>
          <w:color w:val="000000"/>
          <w:szCs w:val="22"/>
        </w:rPr>
        <w:t>c) Les pathologies prises en charge</w:t>
      </w:r>
    </w:p>
    <w:p w:rsidR="00841B9D" w:rsidRDefault="00841B9D" w:rsidP="00841B9D">
      <w:pPr>
        <w:autoSpaceDE w:val="0"/>
        <w:autoSpaceDN w:val="0"/>
        <w:adjustRightInd w:val="0"/>
        <w:ind w:left="708" w:firstLine="708"/>
        <w:rPr>
          <w:i/>
          <w:iCs/>
          <w:color w:val="000000"/>
          <w:szCs w:val="22"/>
        </w:rPr>
      </w:pPr>
    </w:p>
    <w:tbl>
      <w:tblPr>
        <w:tblStyle w:val="Grilledutableau"/>
        <w:tblW w:w="0" w:type="auto"/>
        <w:tblLook w:val="04A0" w:firstRow="1" w:lastRow="0" w:firstColumn="1" w:lastColumn="0" w:noHBand="0" w:noVBand="1"/>
      </w:tblPr>
      <w:tblGrid>
        <w:gridCol w:w="6204"/>
        <w:gridCol w:w="2976"/>
        <w:gridCol w:w="2694"/>
      </w:tblGrid>
      <w:tr w:rsidR="00841B9D" w:rsidTr="00C53581">
        <w:tc>
          <w:tcPr>
            <w:tcW w:w="6204" w:type="dxa"/>
            <w:shd w:val="clear" w:color="auto" w:fill="F2F2F2" w:themeFill="background1" w:themeFillShade="F2"/>
          </w:tcPr>
          <w:p w:rsidR="00841B9D" w:rsidRPr="008E7ACB" w:rsidRDefault="00841B9D" w:rsidP="00C53581">
            <w:pPr>
              <w:autoSpaceDE w:val="0"/>
              <w:autoSpaceDN w:val="0"/>
              <w:adjustRightInd w:val="0"/>
              <w:jc w:val="center"/>
              <w:rPr>
                <w:rFonts w:ascii="TimesNewRomanMS" w:hAnsi="TimesNewRomanMS"/>
                <w:b/>
                <w:color w:val="000000"/>
              </w:rPr>
            </w:pPr>
            <w:r>
              <w:rPr>
                <w:rFonts w:ascii="TimesNewRomanMS" w:hAnsi="TimesNewRomanMS"/>
                <w:b/>
                <w:color w:val="000000"/>
              </w:rPr>
              <w:t>Pathologies prises en charge</w:t>
            </w:r>
          </w:p>
        </w:tc>
        <w:tc>
          <w:tcPr>
            <w:tcW w:w="2976" w:type="dxa"/>
            <w:shd w:val="clear" w:color="auto" w:fill="F2F2F2" w:themeFill="background1" w:themeFillShade="F2"/>
          </w:tcPr>
          <w:p w:rsidR="00841B9D" w:rsidRPr="008E7ACB" w:rsidRDefault="00841B9D" w:rsidP="00C53581">
            <w:pPr>
              <w:autoSpaceDE w:val="0"/>
              <w:autoSpaceDN w:val="0"/>
              <w:adjustRightInd w:val="0"/>
              <w:jc w:val="center"/>
              <w:rPr>
                <w:rFonts w:ascii="TimesNewRomanMS" w:hAnsi="TimesNewRomanMS"/>
                <w:b/>
                <w:color w:val="000000"/>
              </w:rPr>
            </w:pPr>
            <w:r w:rsidRPr="008E7ACB">
              <w:rPr>
                <w:rFonts w:ascii="TimesNewRomanMS" w:hAnsi="TimesNewRomanMS"/>
                <w:b/>
                <w:color w:val="000000"/>
              </w:rPr>
              <w:t>2012</w:t>
            </w:r>
          </w:p>
        </w:tc>
        <w:tc>
          <w:tcPr>
            <w:tcW w:w="2694" w:type="dxa"/>
            <w:shd w:val="clear" w:color="auto" w:fill="F2F2F2" w:themeFill="background1" w:themeFillShade="F2"/>
          </w:tcPr>
          <w:p w:rsidR="00841B9D" w:rsidRPr="008E7ACB" w:rsidRDefault="00841B9D" w:rsidP="00C53581">
            <w:pPr>
              <w:autoSpaceDE w:val="0"/>
              <w:autoSpaceDN w:val="0"/>
              <w:adjustRightInd w:val="0"/>
              <w:jc w:val="center"/>
              <w:rPr>
                <w:rFonts w:ascii="TimesNewRomanMS" w:hAnsi="TimesNewRomanMS"/>
                <w:b/>
                <w:color w:val="000000"/>
              </w:rPr>
            </w:pPr>
            <w:r w:rsidRPr="008E7ACB">
              <w:rPr>
                <w:rFonts w:ascii="TimesNewRomanMS" w:hAnsi="TimesNewRomanMS"/>
                <w:b/>
                <w:color w:val="000000"/>
              </w:rPr>
              <w:t>2015</w:t>
            </w:r>
          </w:p>
        </w:tc>
      </w:tr>
      <w:tr w:rsidR="00841B9D" w:rsidTr="00C53581">
        <w:tc>
          <w:tcPr>
            <w:tcW w:w="6204" w:type="dxa"/>
          </w:tcPr>
          <w:p w:rsidR="00841B9D" w:rsidRPr="008E7ACB" w:rsidRDefault="00841B9D" w:rsidP="00C53581">
            <w:pPr>
              <w:autoSpaceDE w:val="0"/>
              <w:autoSpaceDN w:val="0"/>
              <w:adjustRightInd w:val="0"/>
              <w:rPr>
                <w:rFonts w:ascii="TimesNewRomanMS" w:hAnsi="TimesNewRomanMS"/>
                <w:color w:val="000000"/>
              </w:rPr>
            </w:pPr>
            <w:r>
              <w:rPr>
                <w:rFonts w:ascii="TimesNewRomanMS" w:hAnsi="TimesNewRomanMS"/>
                <w:color w:val="000000"/>
              </w:rPr>
              <w:t>Affections et traumatismes du système ostéo-articulaire</w:t>
            </w:r>
          </w:p>
        </w:tc>
        <w:tc>
          <w:tcPr>
            <w:tcW w:w="2976" w:type="dxa"/>
          </w:tcPr>
          <w:p w:rsidR="00841B9D" w:rsidRPr="008E7ACB"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334</w:t>
            </w:r>
          </w:p>
        </w:tc>
        <w:tc>
          <w:tcPr>
            <w:tcW w:w="2694" w:type="dxa"/>
          </w:tcPr>
          <w:p w:rsidR="00841B9D" w:rsidRPr="008E7ACB"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373</w:t>
            </w:r>
          </w:p>
        </w:tc>
      </w:tr>
      <w:tr w:rsidR="00841B9D" w:rsidTr="00C53581">
        <w:tc>
          <w:tcPr>
            <w:tcW w:w="6204" w:type="dxa"/>
          </w:tcPr>
          <w:p w:rsidR="00841B9D" w:rsidRPr="008E7ACB" w:rsidRDefault="00841B9D" w:rsidP="00C53581">
            <w:pPr>
              <w:autoSpaceDE w:val="0"/>
              <w:autoSpaceDN w:val="0"/>
              <w:adjustRightInd w:val="0"/>
              <w:rPr>
                <w:rFonts w:ascii="TimesNewRomanMS" w:hAnsi="TimesNewRomanMS"/>
                <w:color w:val="000000"/>
              </w:rPr>
            </w:pPr>
            <w:r>
              <w:rPr>
                <w:rFonts w:ascii="TimesNewRomanMS" w:hAnsi="TimesNewRomanMS"/>
                <w:color w:val="000000"/>
              </w:rPr>
              <w:t>Soins palliatifs</w:t>
            </w:r>
          </w:p>
        </w:tc>
        <w:tc>
          <w:tcPr>
            <w:tcW w:w="2976" w:type="dxa"/>
          </w:tcPr>
          <w:p w:rsidR="00841B9D" w:rsidRPr="008E7ACB"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34</w:t>
            </w:r>
          </w:p>
        </w:tc>
        <w:tc>
          <w:tcPr>
            <w:tcW w:w="2694" w:type="dxa"/>
          </w:tcPr>
          <w:p w:rsidR="00841B9D" w:rsidRPr="008E7ACB"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46</w:t>
            </w:r>
          </w:p>
        </w:tc>
      </w:tr>
      <w:tr w:rsidR="00841B9D" w:rsidTr="00C53581">
        <w:tc>
          <w:tcPr>
            <w:tcW w:w="6204" w:type="dxa"/>
          </w:tcPr>
          <w:p w:rsidR="00841B9D" w:rsidRPr="008E7ACB" w:rsidRDefault="00841B9D" w:rsidP="00C53581">
            <w:pPr>
              <w:autoSpaceDE w:val="0"/>
              <w:autoSpaceDN w:val="0"/>
              <w:adjustRightInd w:val="0"/>
              <w:rPr>
                <w:rFonts w:ascii="TimesNewRomanMS" w:hAnsi="TimesNewRomanMS"/>
                <w:color w:val="000000"/>
              </w:rPr>
            </w:pPr>
            <w:r>
              <w:rPr>
                <w:rFonts w:ascii="TimesNewRomanMS" w:hAnsi="TimesNewRomanMS"/>
                <w:color w:val="000000"/>
              </w:rPr>
              <w:t>Affections de l’appareil circulatoire</w:t>
            </w:r>
          </w:p>
        </w:tc>
        <w:tc>
          <w:tcPr>
            <w:tcW w:w="2976" w:type="dxa"/>
          </w:tcPr>
          <w:p w:rsidR="00841B9D" w:rsidRPr="008E7ACB"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39</w:t>
            </w:r>
          </w:p>
        </w:tc>
        <w:tc>
          <w:tcPr>
            <w:tcW w:w="2694" w:type="dxa"/>
          </w:tcPr>
          <w:p w:rsidR="00841B9D" w:rsidRPr="008E7ACB"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45</w:t>
            </w:r>
          </w:p>
        </w:tc>
      </w:tr>
      <w:tr w:rsidR="00841B9D" w:rsidTr="00C53581">
        <w:tc>
          <w:tcPr>
            <w:tcW w:w="6204" w:type="dxa"/>
          </w:tcPr>
          <w:p w:rsidR="00841B9D" w:rsidRPr="008E7ACB" w:rsidRDefault="00841B9D" w:rsidP="00C53581">
            <w:pPr>
              <w:autoSpaceDE w:val="0"/>
              <w:autoSpaceDN w:val="0"/>
              <w:adjustRightInd w:val="0"/>
              <w:rPr>
                <w:rFonts w:ascii="TimesNewRomanMS" w:hAnsi="TimesNewRomanMS"/>
                <w:color w:val="000000"/>
              </w:rPr>
            </w:pPr>
            <w:r>
              <w:rPr>
                <w:rFonts w:ascii="TimesNewRomanMS" w:hAnsi="TimesNewRomanMS"/>
                <w:color w:val="000000"/>
              </w:rPr>
              <w:t>Affections du système nerveux</w:t>
            </w:r>
          </w:p>
        </w:tc>
        <w:tc>
          <w:tcPr>
            <w:tcW w:w="2976" w:type="dxa"/>
          </w:tcPr>
          <w:p w:rsidR="00841B9D" w:rsidRPr="008E7ACB"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83</w:t>
            </w:r>
          </w:p>
        </w:tc>
        <w:tc>
          <w:tcPr>
            <w:tcW w:w="2694" w:type="dxa"/>
          </w:tcPr>
          <w:p w:rsidR="00841B9D" w:rsidRPr="008E7ACB"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39</w:t>
            </w:r>
          </w:p>
        </w:tc>
      </w:tr>
      <w:tr w:rsidR="00841B9D" w:rsidTr="00C53581">
        <w:tc>
          <w:tcPr>
            <w:tcW w:w="6204" w:type="dxa"/>
          </w:tcPr>
          <w:p w:rsidR="00841B9D" w:rsidRPr="008E7ACB" w:rsidRDefault="00841B9D" w:rsidP="00C53581">
            <w:pPr>
              <w:autoSpaceDE w:val="0"/>
              <w:autoSpaceDN w:val="0"/>
              <w:adjustRightInd w:val="0"/>
              <w:rPr>
                <w:rFonts w:ascii="TimesNewRomanMS" w:hAnsi="TimesNewRomanMS"/>
                <w:color w:val="000000"/>
              </w:rPr>
            </w:pPr>
            <w:r>
              <w:rPr>
                <w:rFonts w:ascii="TimesNewRomanMS" w:hAnsi="TimesNewRomanMS"/>
                <w:color w:val="000000"/>
              </w:rPr>
              <w:t>Affections de l’appareil respiratoire</w:t>
            </w:r>
          </w:p>
        </w:tc>
        <w:tc>
          <w:tcPr>
            <w:tcW w:w="2976" w:type="dxa"/>
          </w:tcPr>
          <w:p w:rsidR="00841B9D" w:rsidRPr="008E7ACB"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28</w:t>
            </w:r>
          </w:p>
        </w:tc>
        <w:tc>
          <w:tcPr>
            <w:tcW w:w="2694" w:type="dxa"/>
          </w:tcPr>
          <w:p w:rsidR="00841B9D" w:rsidRPr="008E7ACB"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22</w:t>
            </w:r>
          </w:p>
        </w:tc>
      </w:tr>
      <w:tr w:rsidR="00841B9D" w:rsidTr="00C53581">
        <w:tc>
          <w:tcPr>
            <w:tcW w:w="6204" w:type="dxa"/>
          </w:tcPr>
          <w:p w:rsidR="00841B9D" w:rsidRPr="008E7ACB" w:rsidRDefault="00841B9D" w:rsidP="00C53581">
            <w:pPr>
              <w:autoSpaceDE w:val="0"/>
              <w:autoSpaceDN w:val="0"/>
              <w:adjustRightInd w:val="0"/>
              <w:rPr>
                <w:rFonts w:ascii="TimesNewRomanMS" w:hAnsi="TimesNewRomanMS"/>
                <w:color w:val="000000"/>
              </w:rPr>
            </w:pPr>
            <w:r>
              <w:rPr>
                <w:rFonts w:ascii="TimesNewRomanMS" w:hAnsi="TimesNewRomanMS"/>
                <w:color w:val="000000"/>
              </w:rPr>
              <w:t>Affections des organes digestifs</w:t>
            </w:r>
          </w:p>
        </w:tc>
        <w:tc>
          <w:tcPr>
            <w:tcW w:w="2976" w:type="dxa"/>
            <w:vMerge w:val="restart"/>
          </w:tcPr>
          <w:p w:rsidR="00841B9D" w:rsidRPr="008E7ACB"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56</w:t>
            </w:r>
          </w:p>
        </w:tc>
        <w:tc>
          <w:tcPr>
            <w:tcW w:w="2694" w:type="dxa"/>
          </w:tcPr>
          <w:p w:rsidR="00841B9D" w:rsidRPr="008E7ACB"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24</w:t>
            </w:r>
          </w:p>
        </w:tc>
      </w:tr>
      <w:tr w:rsidR="00841B9D" w:rsidTr="00C53581">
        <w:tc>
          <w:tcPr>
            <w:tcW w:w="6204" w:type="dxa"/>
          </w:tcPr>
          <w:p w:rsidR="00841B9D" w:rsidRPr="008E7ACB" w:rsidRDefault="00841B9D" w:rsidP="00C53581">
            <w:pPr>
              <w:autoSpaceDE w:val="0"/>
              <w:autoSpaceDN w:val="0"/>
              <w:adjustRightInd w:val="0"/>
              <w:rPr>
                <w:rFonts w:ascii="TimesNewRomanMS" w:hAnsi="TimesNewRomanMS"/>
                <w:color w:val="000000"/>
              </w:rPr>
            </w:pPr>
            <w:r>
              <w:rPr>
                <w:rFonts w:ascii="TimesNewRomanMS" w:hAnsi="TimesNewRomanMS"/>
                <w:color w:val="000000"/>
              </w:rPr>
              <w:t>Affections de l’appareil génito-urinaire</w:t>
            </w:r>
          </w:p>
        </w:tc>
        <w:tc>
          <w:tcPr>
            <w:tcW w:w="2976" w:type="dxa"/>
            <w:vMerge/>
          </w:tcPr>
          <w:p w:rsidR="00841B9D" w:rsidRPr="008E7ACB" w:rsidRDefault="00841B9D" w:rsidP="00C53581">
            <w:pPr>
              <w:autoSpaceDE w:val="0"/>
              <w:autoSpaceDN w:val="0"/>
              <w:adjustRightInd w:val="0"/>
              <w:jc w:val="center"/>
              <w:rPr>
                <w:rFonts w:ascii="TimesNewRomanMS" w:hAnsi="TimesNewRomanMS"/>
                <w:color w:val="000000"/>
              </w:rPr>
            </w:pPr>
          </w:p>
        </w:tc>
        <w:tc>
          <w:tcPr>
            <w:tcW w:w="2694" w:type="dxa"/>
          </w:tcPr>
          <w:p w:rsidR="00841B9D" w:rsidRPr="008E7ACB"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20</w:t>
            </w:r>
          </w:p>
        </w:tc>
      </w:tr>
      <w:tr w:rsidR="00841B9D" w:rsidTr="00C53581">
        <w:tc>
          <w:tcPr>
            <w:tcW w:w="6204" w:type="dxa"/>
          </w:tcPr>
          <w:p w:rsidR="00841B9D" w:rsidRPr="008E7ACB" w:rsidRDefault="00841B9D" w:rsidP="00C53581">
            <w:pPr>
              <w:autoSpaceDE w:val="0"/>
              <w:autoSpaceDN w:val="0"/>
              <w:adjustRightInd w:val="0"/>
              <w:rPr>
                <w:rFonts w:ascii="TimesNewRomanMS" w:hAnsi="TimesNewRomanMS"/>
                <w:color w:val="000000"/>
              </w:rPr>
            </w:pPr>
            <w:r>
              <w:rPr>
                <w:rFonts w:ascii="TimesNewRomanMS" w:hAnsi="TimesNewRomanMS"/>
                <w:color w:val="000000"/>
              </w:rPr>
              <w:t>Affections de la peau, des tissus sous-cutanés et des seins</w:t>
            </w:r>
          </w:p>
        </w:tc>
        <w:tc>
          <w:tcPr>
            <w:tcW w:w="2976" w:type="dxa"/>
          </w:tcPr>
          <w:p w:rsidR="00841B9D" w:rsidRPr="008E7ACB"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41</w:t>
            </w:r>
          </w:p>
        </w:tc>
        <w:tc>
          <w:tcPr>
            <w:tcW w:w="2694" w:type="dxa"/>
          </w:tcPr>
          <w:p w:rsidR="00841B9D" w:rsidRPr="008E7ACB"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16</w:t>
            </w:r>
          </w:p>
        </w:tc>
      </w:tr>
      <w:tr w:rsidR="00841B9D" w:rsidTr="00C53581">
        <w:tc>
          <w:tcPr>
            <w:tcW w:w="6204" w:type="dxa"/>
          </w:tcPr>
          <w:p w:rsidR="00841B9D" w:rsidRPr="008E7ACB" w:rsidRDefault="00841B9D" w:rsidP="00C53581">
            <w:pPr>
              <w:autoSpaceDE w:val="0"/>
              <w:autoSpaceDN w:val="0"/>
              <w:adjustRightInd w:val="0"/>
              <w:rPr>
                <w:rFonts w:ascii="TimesNewRomanMS" w:hAnsi="TimesNewRomanMS"/>
                <w:color w:val="000000"/>
              </w:rPr>
            </w:pPr>
            <w:r>
              <w:rPr>
                <w:rFonts w:ascii="TimesNewRomanMS" w:hAnsi="TimesNewRomanMS"/>
                <w:color w:val="000000"/>
              </w:rPr>
              <w:t>Troubles mentaux et du comportement</w:t>
            </w:r>
          </w:p>
        </w:tc>
        <w:tc>
          <w:tcPr>
            <w:tcW w:w="2976" w:type="dxa"/>
          </w:tcPr>
          <w:p w:rsidR="00841B9D" w:rsidRPr="008E7ACB"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26</w:t>
            </w:r>
          </w:p>
        </w:tc>
        <w:tc>
          <w:tcPr>
            <w:tcW w:w="2694" w:type="dxa"/>
          </w:tcPr>
          <w:p w:rsidR="00841B9D" w:rsidRPr="008E7ACB"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27</w:t>
            </w:r>
          </w:p>
        </w:tc>
      </w:tr>
      <w:tr w:rsidR="00841B9D" w:rsidTr="00C53581">
        <w:tc>
          <w:tcPr>
            <w:tcW w:w="6204" w:type="dxa"/>
          </w:tcPr>
          <w:p w:rsidR="00841B9D" w:rsidRPr="008E7ACB" w:rsidRDefault="00841B9D" w:rsidP="00C53581">
            <w:pPr>
              <w:autoSpaceDE w:val="0"/>
              <w:autoSpaceDN w:val="0"/>
              <w:adjustRightInd w:val="0"/>
              <w:rPr>
                <w:rFonts w:ascii="TimesNewRomanMS" w:hAnsi="TimesNewRomanMS"/>
                <w:color w:val="000000"/>
              </w:rPr>
            </w:pPr>
            <w:r>
              <w:rPr>
                <w:rFonts w:ascii="TimesNewRomanMS" w:hAnsi="TimesNewRomanMS"/>
                <w:color w:val="000000"/>
              </w:rPr>
              <w:t xml:space="preserve">Affections du sang, des organes hématopoïétiques, du </w:t>
            </w:r>
            <w:r>
              <w:rPr>
                <w:rFonts w:ascii="TimesNewRomanMS" w:hAnsi="TimesNewRomanMS"/>
                <w:color w:val="000000"/>
              </w:rPr>
              <w:lastRenderedPageBreak/>
              <w:t>système immunitaire et tumeurs malignes de siège imprécis et diffus</w:t>
            </w:r>
          </w:p>
        </w:tc>
        <w:tc>
          <w:tcPr>
            <w:tcW w:w="2976" w:type="dxa"/>
            <w:shd w:val="clear" w:color="auto" w:fill="FFFFFF" w:themeFill="background1"/>
          </w:tcPr>
          <w:p w:rsidR="00841B9D" w:rsidRDefault="00841B9D" w:rsidP="00C53581">
            <w:pPr>
              <w:autoSpaceDE w:val="0"/>
              <w:autoSpaceDN w:val="0"/>
              <w:adjustRightInd w:val="0"/>
              <w:jc w:val="center"/>
              <w:rPr>
                <w:rFonts w:ascii="TimesNewRomanMS" w:hAnsi="TimesNewRomanMS"/>
                <w:color w:val="000000"/>
              </w:rPr>
            </w:pPr>
          </w:p>
          <w:p w:rsidR="00841B9D" w:rsidRPr="008E7ACB"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lastRenderedPageBreak/>
              <w:t>0</w:t>
            </w:r>
          </w:p>
        </w:tc>
        <w:tc>
          <w:tcPr>
            <w:tcW w:w="2694" w:type="dxa"/>
          </w:tcPr>
          <w:p w:rsidR="00841B9D" w:rsidRDefault="00841B9D" w:rsidP="00C53581">
            <w:pPr>
              <w:autoSpaceDE w:val="0"/>
              <w:autoSpaceDN w:val="0"/>
              <w:adjustRightInd w:val="0"/>
              <w:jc w:val="center"/>
              <w:rPr>
                <w:rFonts w:ascii="TimesNewRomanMS" w:hAnsi="TimesNewRomanMS"/>
                <w:color w:val="000000"/>
              </w:rPr>
            </w:pPr>
          </w:p>
          <w:p w:rsidR="00841B9D" w:rsidRPr="008E7ACB"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lastRenderedPageBreak/>
              <w:t>7</w:t>
            </w:r>
          </w:p>
        </w:tc>
      </w:tr>
      <w:tr w:rsidR="00841B9D" w:rsidTr="00C53581">
        <w:tc>
          <w:tcPr>
            <w:tcW w:w="6204" w:type="dxa"/>
          </w:tcPr>
          <w:p w:rsidR="00841B9D" w:rsidRPr="008E7ACB" w:rsidRDefault="00841B9D" w:rsidP="00C53581">
            <w:pPr>
              <w:autoSpaceDE w:val="0"/>
              <w:autoSpaceDN w:val="0"/>
              <w:adjustRightInd w:val="0"/>
              <w:rPr>
                <w:rFonts w:ascii="TimesNewRomanMS" w:hAnsi="TimesNewRomanMS"/>
                <w:color w:val="000000"/>
              </w:rPr>
            </w:pPr>
            <w:r>
              <w:rPr>
                <w:rFonts w:ascii="TimesNewRomanMS" w:hAnsi="TimesNewRomanMS"/>
                <w:color w:val="000000"/>
              </w:rPr>
              <w:lastRenderedPageBreak/>
              <w:t>Affections endocriniennes, métaboliques et nutritionnelles</w:t>
            </w:r>
          </w:p>
        </w:tc>
        <w:tc>
          <w:tcPr>
            <w:tcW w:w="2976" w:type="dxa"/>
            <w:shd w:val="clear" w:color="auto" w:fill="FFFFFF" w:themeFill="background1"/>
          </w:tcPr>
          <w:p w:rsidR="00841B9D" w:rsidRPr="008E7ACB"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0</w:t>
            </w:r>
          </w:p>
        </w:tc>
        <w:tc>
          <w:tcPr>
            <w:tcW w:w="2694" w:type="dxa"/>
          </w:tcPr>
          <w:p w:rsidR="00841B9D" w:rsidRPr="008E7ACB"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1</w:t>
            </w:r>
          </w:p>
        </w:tc>
      </w:tr>
      <w:tr w:rsidR="00841B9D" w:rsidTr="00C53581">
        <w:tc>
          <w:tcPr>
            <w:tcW w:w="6204" w:type="dxa"/>
          </w:tcPr>
          <w:p w:rsidR="00841B9D" w:rsidRPr="008E7ACB" w:rsidRDefault="00841B9D" w:rsidP="00C53581">
            <w:pPr>
              <w:autoSpaceDE w:val="0"/>
              <w:autoSpaceDN w:val="0"/>
              <w:adjustRightInd w:val="0"/>
              <w:rPr>
                <w:rFonts w:ascii="TimesNewRomanMS" w:hAnsi="TimesNewRomanMS"/>
                <w:color w:val="000000"/>
              </w:rPr>
            </w:pPr>
            <w:r>
              <w:rPr>
                <w:rFonts w:ascii="TimesNewRomanMS" w:hAnsi="TimesNewRomanMS"/>
                <w:color w:val="000000"/>
              </w:rPr>
              <w:t>Affections des oreilles, du nez, de la gorge, de la bouche et des dents</w:t>
            </w:r>
          </w:p>
        </w:tc>
        <w:tc>
          <w:tcPr>
            <w:tcW w:w="2976" w:type="dxa"/>
            <w:shd w:val="clear" w:color="auto" w:fill="FFFFFF" w:themeFill="background1"/>
          </w:tcPr>
          <w:p w:rsidR="00841B9D" w:rsidRPr="008E7ACB"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0</w:t>
            </w:r>
          </w:p>
        </w:tc>
        <w:tc>
          <w:tcPr>
            <w:tcW w:w="2694" w:type="dxa"/>
          </w:tcPr>
          <w:p w:rsidR="00841B9D" w:rsidRPr="008E7ACB"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1</w:t>
            </w:r>
          </w:p>
        </w:tc>
      </w:tr>
      <w:tr w:rsidR="00841B9D" w:rsidTr="00C53581">
        <w:tc>
          <w:tcPr>
            <w:tcW w:w="6204" w:type="dxa"/>
          </w:tcPr>
          <w:p w:rsidR="00841B9D" w:rsidRDefault="00841B9D" w:rsidP="00C53581">
            <w:pPr>
              <w:autoSpaceDE w:val="0"/>
              <w:autoSpaceDN w:val="0"/>
              <w:adjustRightInd w:val="0"/>
              <w:rPr>
                <w:rFonts w:ascii="TimesNewRomanMS" w:hAnsi="TimesNewRomanMS"/>
                <w:color w:val="000000"/>
              </w:rPr>
            </w:pPr>
            <w:r>
              <w:rPr>
                <w:rFonts w:ascii="TimesNewRomanMS" w:hAnsi="TimesNewRomanMS"/>
                <w:color w:val="000000"/>
              </w:rPr>
              <w:t>Autres affections</w:t>
            </w:r>
          </w:p>
        </w:tc>
        <w:tc>
          <w:tcPr>
            <w:tcW w:w="2976" w:type="dxa"/>
          </w:tcPr>
          <w:p w:rsidR="00841B9D" w:rsidRPr="008E7ACB"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30</w:t>
            </w:r>
          </w:p>
        </w:tc>
        <w:tc>
          <w:tcPr>
            <w:tcW w:w="2694" w:type="dxa"/>
            <w:shd w:val="clear" w:color="auto" w:fill="F2F2F2" w:themeFill="background1" w:themeFillShade="F2"/>
          </w:tcPr>
          <w:p w:rsidR="00841B9D" w:rsidRPr="008E7ACB" w:rsidRDefault="00841B9D" w:rsidP="00C53581">
            <w:pPr>
              <w:autoSpaceDE w:val="0"/>
              <w:autoSpaceDN w:val="0"/>
              <w:adjustRightInd w:val="0"/>
              <w:rPr>
                <w:rFonts w:ascii="TimesNewRomanMS" w:hAnsi="TimesNewRomanMS"/>
                <w:color w:val="000000"/>
              </w:rPr>
            </w:pPr>
          </w:p>
        </w:tc>
      </w:tr>
    </w:tbl>
    <w:p w:rsidR="00841B9D" w:rsidRDefault="00841B9D" w:rsidP="00841B9D">
      <w:pPr>
        <w:autoSpaceDE w:val="0"/>
        <w:autoSpaceDN w:val="0"/>
        <w:adjustRightInd w:val="0"/>
        <w:rPr>
          <w:rFonts w:ascii="TimesNewRomanMS" w:hAnsi="TimesNewRomanMS"/>
          <w:color w:val="000000"/>
          <w:sz w:val="18"/>
          <w:szCs w:val="18"/>
        </w:rPr>
      </w:pPr>
    </w:p>
    <w:p w:rsidR="00841B9D" w:rsidRPr="00737344" w:rsidRDefault="00841B9D" w:rsidP="00841B9D">
      <w:pPr>
        <w:autoSpaceDE w:val="0"/>
        <w:autoSpaceDN w:val="0"/>
        <w:adjustRightInd w:val="0"/>
        <w:rPr>
          <w:rFonts w:ascii="TimesNewRomanMS" w:hAnsi="TimesNewRomanMS"/>
          <w:color w:val="000000"/>
        </w:rPr>
      </w:pPr>
      <w:r w:rsidRPr="00737344">
        <w:rPr>
          <w:rFonts w:ascii="TimesNewRomanMS" w:hAnsi="TimesNewRomanMS"/>
          <w:color w:val="000000"/>
        </w:rPr>
        <w:t xml:space="preserve">On constate que les affections prises en charge par l’établissement ont peu varié entre 2012 et 2015. L’établissement confirme son orientation tant dans la prise en charge des affections et traumatismes du système ostéo-articulaire </w:t>
      </w:r>
      <w:r>
        <w:rPr>
          <w:rFonts w:ascii="TimesNewRomanMS" w:hAnsi="TimesNewRomanMS"/>
          <w:color w:val="000000"/>
        </w:rPr>
        <w:t>chez la personne âgée que</w:t>
      </w:r>
      <w:r w:rsidRPr="00737344">
        <w:rPr>
          <w:rFonts w:ascii="TimesNewRomanMS" w:hAnsi="TimesNewRomanMS"/>
          <w:color w:val="000000"/>
        </w:rPr>
        <w:t xml:space="preserve"> dans la prise en charge palliative</w:t>
      </w:r>
      <w:r>
        <w:rPr>
          <w:rFonts w:ascii="TimesNewRomanMS" w:hAnsi="TimesNewRomanMS"/>
          <w:color w:val="000000"/>
        </w:rPr>
        <w:t xml:space="preserve"> qui est en nette augmentation</w:t>
      </w:r>
      <w:r w:rsidRPr="00737344">
        <w:rPr>
          <w:rFonts w:ascii="TimesNewRomanMS" w:hAnsi="TimesNewRomanMS"/>
          <w:color w:val="000000"/>
        </w:rPr>
        <w:t>.</w:t>
      </w:r>
    </w:p>
    <w:p w:rsidR="00841B9D" w:rsidRDefault="00841B9D" w:rsidP="00841B9D">
      <w:pPr>
        <w:autoSpaceDE w:val="0"/>
        <w:autoSpaceDN w:val="0"/>
        <w:adjustRightInd w:val="0"/>
        <w:rPr>
          <w:rFonts w:ascii="TimesNewRomanMS" w:hAnsi="TimesNewRomanMS"/>
          <w:color w:val="000000"/>
          <w:sz w:val="18"/>
          <w:szCs w:val="18"/>
        </w:rPr>
      </w:pPr>
    </w:p>
    <w:p w:rsidR="00841B9D" w:rsidRPr="00C26E97" w:rsidRDefault="00841B9D" w:rsidP="00841B9D">
      <w:pPr>
        <w:autoSpaceDE w:val="0"/>
        <w:autoSpaceDN w:val="0"/>
        <w:adjustRightInd w:val="0"/>
        <w:rPr>
          <w:rFonts w:ascii="TimesNewRomanMS" w:hAnsi="TimesNewRomanMS"/>
          <w:color w:val="000000"/>
          <w:u w:val="single"/>
        </w:rPr>
      </w:pPr>
      <w:r>
        <w:rPr>
          <w:rFonts w:ascii="TimesNewRomanMS" w:hAnsi="TimesNewRomanMS"/>
          <w:color w:val="000000"/>
          <w:sz w:val="18"/>
          <w:szCs w:val="18"/>
        </w:rPr>
        <w:tab/>
      </w:r>
      <w:r w:rsidRPr="003E5609">
        <w:rPr>
          <w:rFonts w:ascii="TimesNewRomanMS" w:hAnsi="TimesNewRomanMS"/>
          <w:color w:val="000000"/>
        </w:rPr>
        <w:t xml:space="preserve">2° </w:t>
      </w:r>
      <w:r w:rsidRPr="00C26E97">
        <w:rPr>
          <w:rFonts w:ascii="TimesNewRomanMS" w:hAnsi="TimesNewRomanMS"/>
          <w:color w:val="000000"/>
          <w:u w:val="single"/>
        </w:rPr>
        <w:t>les patients ayant bénéficié d’une prise en charge palliative</w:t>
      </w:r>
    </w:p>
    <w:p w:rsidR="00841B9D" w:rsidRPr="00C26E97" w:rsidRDefault="00841B9D" w:rsidP="00841B9D">
      <w:pPr>
        <w:pStyle w:val="Paragraphedeliste"/>
        <w:numPr>
          <w:ilvl w:val="0"/>
          <w:numId w:val="68"/>
        </w:numPr>
        <w:autoSpaceDE w:val="0"/>
        <w:autoSpaceDN w:val="0"/>
        <w:adjustRightInd w:val="0"/>
        <w:rPr>
          <w:rFonts w:ascii="TimesNewRomanMS" w:hAnsi="TimesNewRomanMS"/>
          <w:b/>
          <w:i/>
          <w:color w:val="000000"/>
        </w:rPr>
      </w:pPr>
      <w:r w:rsidRPr="00C26E97">
        <w:rPr>
          <w:rFonts w:ascii="TimesNewRomanMS" w:hAnsi="TimesNewRomanMS"/>
          <w:b/>
          <w:i/>
          <w:color w:val="000000"/>
        </w:rPr>
        <w:t>L’activité</w:t>
      </w:r>
    </w:p>
    <w:p w:rsidR="00841B9D" w:rsidRDefault="00841B9D" w:rsidP="00841B9D">
      <w:pPr>
        <w:autoSpaceDE w:val="0"/>
        <w:autoSpaceDN w:val="0"/>
        <w:adjustRightInd w:val="0"/>
        <w:rPr>
          <w:rFonts w:ascii="TimesNewRomanMS" w:hAnsi="TimesNewRomanMS"/>
          <w:i/>
          <w:color w:val="000000"/>
        </w:rPr>
      </w:pPr>
    </w:p>
    <w:tbl>
      <w:tblPr>
        <w:tblStyle w:val="Grilledutableau"/>
        <w:tblW w:w="0" w:type="auto"/>
        <w:tblLook w:val="04A0" w:firstRow="1" w:lastRow="0" w:firstColumn="1" w:lastColumn="0" w:noHBand="0" w:noVBand="1"/>
      </w:tblPr>
      <w:tblGrid>
        <w:gridCol w:w="4789"/>
        <w:gridCol w:w="2974"/>
        <w:gridCol w:w="2977"/>
      </w:tblGrid>
      <w:tr w:rsidR="00841B9D" w:rsidTr="00C53581">
        <w:tc>
          <w:tcPr>
            <w:tcW w:w="4789" w:type="dxa"/>
            <w:shd w:val="clear" w:color="auto" w:fill="F2F2F2" w:themeFill="background1" w:themeFillShade="F2"/>
          </w:tcPr>
          <w:p w:rsidR="00841B9D" w:rsidRPr="005F3669" w:rsidRDefault="00841B9D" w:rsidP="00C53581">
            <w:pPr>
              <w:autoSpaceDE w:val="0"/>
              <w:autoSpaceDN w:val="0"/>
              <w:adjustRightInd w:val="0"/>
              <w:jc w:val="center"/>
              <w:rPr>
                <w:rFonts w:ascii="TimesNewRomanMS" w:hAnsi="TimesNewRomanMS"/>
                <w:b/>
                <w:color w:val="000000"/>
              </w:rPr>
            </w:pPr>
          </w:p>
          <w:p w:rsidR="00841B9D" w:rsidRPr="005F3669" w:rsidRDefault="00841B9D" w:rsidP="00C53581">
            <w:pPr>
              <w:autoSpaceDE w:val="0"/>
              <w:autoSpaceDN w:val="0"/>
              <w:adjustRightInd w:val="0"/>
              <w:jc w:val="center"/>
              <w:rPr>
                <w:rFonts w:ascii="TimesNewRomanMS" w:hAnsi="TimesNewRomanMS"/>
                <w:b/>
                <w:color w:val="000000"/>
              </w:rPr>
            </w:pPr>
            <w:r w:rsidRPr="005F3669">
              <w:rPr>
                <w:rFonts w:ascii="TimesNewRomanMS" w:hAnsi="TimesNewRomanMS"/>
                <w:b/>
                <w:color w:val="000000"/>
              </w:rPr>
              <w:t>Critères</w:t>
            </w:r>
          </w:p>
          <w:p w:rsidR="00841B9D" w:rsidRPr="005F3669" w:rsidRDefault="00841B9D" w:rsidP="00C53581">
            <w:pPr>
              <w:autoSpaceDE w:val="0"/>
              <w:autoSpaceDN w:val="0"/>
              <w:adjustRightInd w:val="0"/>
              <w:jc w:val="center"/>
              <w:rPr>
                <w:rFonts w:ascii="TimesNewRomanMS" w:hAnsi="TimesNewRomanMS"/>
                <w:b/>
                <w:color w:val="000000"/>
              </w:rPr>
            </w:pPr>
          </w:p>
        </w:tc>
        <w:tc>
          <w:tcPr>
            <w:tcW w:w="2974" w:type="dxa"/>
            <w:shd w:val="clear" w:color="auto" w:fill="F2F2F2" w:themeFill="background1" w:themeFillShade="F2"/>
          </w:tcPr>
          <w:p w:rsidR="00841B9D" w:rsidRPr="005F3669" w:rsidRDefault="00841B9D" w:rsidP="00C53581">
            <w:pPr>
              <w:autoSpaceDE w:val="0"/>
              <w:autoSpaceDN w:val="0"/>
              <w:adjustRightInd w:val="0"/>
              <w:rPr>
                <w:rFonts w:ascii="TimesNewRomanMS" w:hAnsi="TimesNewRomanMS"/>
                <w:b/>
                <w:color w:val="000000"/>
              </w:rPr>
            </w:pPr>
          </w:p>
          <w:p w:rsidR="00841B9D" w:rsidRPr="005F3669" w:rsidRDefault="00841B9D" w:rsidP="00C53581">
            <w:pPr>
              <w:autoSpaceDE w:val="0"/>
              <w:autoSpaceDN w:val="0"/>
              <w:adjustRightInd w:val="0"/>
              <w:jc w:val="center"/>
              <w:rPr>
                <w:rFonts w:ascii="TimesNewRomanMS" w:hAnsi="TimesNewRomanMS"/>
                <w:b/>
                <w:color w:val="000000"/>
              </w:rPr>
            </w:pPr>
            <w:r w:rsidRPr="005F3669">
              <w:rPr>
                <w:rFonts w:ascii="TimesNewRomanMS" w:hAnsi="TimesNewRomanMS"/>
                <w:b/>
                <w:color w:val="000000"/>
              </w:rPr>
              <w:t>2012</w:t>
            </w:r>
          </w:p>
        </w:tc>
        <w:tc>
          <w:tcPr>
            <w:tcW w:w="2977" w:type="dxa"/>
            <w:shd w:val="clear" w:color="auto" w:fill="F2F2F2" w:themeFill="background1" w:themeFillShade="F2"/>
          </w:tcPr>
          <w:p w:rsidR="00841B9D" w:rsidRPr="005F3669" w:rsidRDefault="00841B9D" w:rsidP="00C53581">
            <w:pPr>
              <w:autoSpaceDE w:val="0"/>
              <w:autoSpaceDN w:val="0"/>
              <w:adjustRightInd w:val="0"/>
              <w:rPr>
                <w:rFonts w:ascii="TimesNewRomanMS" w:hAnsi="TimesNewRomanMS"/>
                <w:b/>
                <w:color w:val="000000"/>
              </w:rPr>
            </w:pPr>
          </w:p>
          <w:p w:rsidR="00841B9D" w:rsidRPr="005F3669" w:rsidRDefault="00841B9D" w:rsidP="00C53581">
            <w:pPr>
              <w:autoSpaceDE w:val="0"/>
              <w:autoSpaceDN w:val="0"/>
              <w:adjustRightInd w:val="0"/>
              <w:jc w:val="center"/>
              <w:rPr>
                <w:rFonts w:ascii="TimesNewRomanMS" w:hAnsi="TimesNewRomanMS"/>
                <w:b/>
                <w:color w:val="000000"/>
              </w:rPr>
            </w:pPr>
            <w:r w:rsidRPr="005F3669">
              <w:rPr>
                <w:rFonts w:ascii="TimesNewRomanMS" w:hAnsi="TimesNewRomanMS"/>
                <w:b/>
                <w:color w:val="000000"/>
              </w:rPr>
              <w:t>2015</w:t>
            </w:r>
          </w:p>
          <w:p w:rsidR="00841B9D" w:rsidRPr="005F3669" w:rsidRDefault="00841B9D" w:rsidP="00C53581">
            <w:pPr>
              <w:autoSpaceDE w:val="0"/>
              <w:autoSpaceDN w:val="0"/>
              <w:adjustRightInd w:val="0"/>
              <w:rPr>
                <w:rFonts w:ascii="TimesNewRomanMS" w:hAnsi="TimesNewRomanMS"/>
                <w:b/>
                <w:color w:val="000000"/>
              </w:rPr>
            </w:pPr>
          </w:p>
        </w:tc>
      </w:tr>
      <w:tr w:rsidR="00841B9D" w:rsidTr="00C53581">
        <w:trPr>
          <w:trHeight w:val="380"/>
        </w:trPr>
        <w:tc>
          <w:tcPr>
            <w:tcW w:w="4789" w:type="dxa"/>
          </w:tcPr>
          <w:p w:rsidR="00841B9D" w:rsidRDefault="00841B9D" w:rsidP="00C53581">
            <w:pPr>
              <w:autoSpaceDE w:val="0"/>
              <w:autoSpaceDN w:val="0"/>
              <w:adjustRightInd w:val="0"/>
              <w:rPr>
                <w:rFonts w:ascii="TimesNewRomanMS" w:hAnsi="TimesNewRomanMS"/>
                <w:color w:val="000000"/>
              </w:rPr>
            </w:pPr>
            <w:r>
              <w:rPr>
                <w:rFonts w:ascii="TimesNewRomanMS" w:hAnsi="TimesNewRomanMS"/>
                <w:color w:val="000000"/>
              </w:rPr>
              <w:t>Nombre de patients pris en charge</w:t>
            </w:r>
          </w:p>
        </w:tc>
        <w:tc>
          <w:tcPr>
            <w:tcW w:w="2974" w:type="dxa"/>
          </w:tcPr>
          <w:p w:rsidR="00841B9D"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39</w:t>
            </w:r>
          </w:p>
        </w:tc>
        <w:tc>
          <w:tcPr>
            <w:tcW w:w="2977" w:type="dxa"/>
          </w:tcPr>
          <w:p w:rsidR="00841B9D"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52</w:t>
            </w:r>
          </w:p>
        </w:tc>
      </w:tr>
      <w:tr w:rsidR="00841B9D" w:rsidTr="00C53581">
        <w:tc>
          <w:tcPr>
            <w:tcW w:w="4789" w:type="dxa"/>
          </w:tcPr>
          <w:p w:rsidR="00841B9D" w:rsidRDefault="00841B9D" w:rsidP="00C53581">
            <w:pPr>
              <w:autoSpaceDE w:val="0"/>
              <w:autoSpaceDN w:val="0"/>
              <w:adjustRightInd w:val="0"/>
              <w:rPr>
                <w:rFonts w:ascii="TimesNewRomanMS" w:hAnsi="TimesNewRomanMS"/>
                <w:color w:val="000000"/>
              </w:rPr>
            </w:pPr>
            <w:r>
              <w:rPr>
                <w:rFonts w:ascii="TimesNewRomanMS" w:hAnsi="TimesNewRomanMS"/>
                <w:color w:val="000000"/>
              </w:rPr>
              <w:t xml:space="preserve">Moyenne d’âge </w:t>
            </w:r>
          </w:p>
        </w:tc>
        <w:tc>
          <w:tcPr>
            <w:tcW w:w="2974" w:type="dxa"/>
          </w:tcPr>
          <w:p w:rsidR="00841B9D"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73 ans</w:t>
            </w:r>
          </w:p>
        </w:tc>
        <w:tc>
          <w:tcPr>
            <w:tcW w:w="2977" w:type="dxa"/>
          </w:tcPr>
          <w:p w:rsidR="00841B9D"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77 ans</w:t>
            </w:r>
          </w:p>
        </w:tc>
      </w:tr>
      <w:tr w:rsidR="00841B9D" w:rsidTr="00C53581">
        <w:tc>
          <w:tcPr>
            <w:tcW w:w="4789" w:type="dxa"/>
          </w:tcPr>
          <w:p w:rsidR="00841B9D" w:rsidRDefault="00841B9D" w:rsidP="00C53581">
            <w:pPr>
              <w:autoSpaceDE w:val="0"/>
              <w:autoSpaceDN w:val="0"/>
              <w:adjustRightInd w:val="0"/>
              <w:rPr>
                <w:rFonts w:ascii="TimesNewRomanMS" w:hAnsi="TimesNewRomanMS"/>
                <w:color w:val="000000"/>
              </w:rPr>
            </w:pPr>
            <w:r>
              <w:rPr>
                <w:rFonts w:ascii="TimesNewRomanMS" w:hAnsi="TimesNewRomanMS"/>
                <w:color w:val="000000"/>
              </w:rPr>
              <w:t>Nombre de journées</w:t>
            </w:r>
          </w:p>
        </w:tc>
        <w:tc>
          <w:tcPr>
            <w:tcW w:w="2974" w:type="dxa"/>
          </w:tcPr>
          <w:p w:rsidR="00841B9D"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1 146</w:t>
            </w:r>
          </w:p>
        </w:tc>
        <w:tc>
          <w:tcPr>
            <w:tcW w:w="2977" w:type="dxa"/>
          </w:tcPr>
          <w:p w:rsidR="00841B9D"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1 122</w:t>
            </w:r>
          </w:p>
        </w:tc>
      </w:tr>
      <w:tr w:rsidR="00841B9D" w:rsidTr="00C53581">
        <w:tc>
          <w:tcPr>
            <w:tcW w:w="4789" w:type="dxa"/>
          </w:tcPr>
          <w:p w:rsidR="00841B9D" w:rsidRDefault="00841B9D" w:rsidP="00C53581">
            <w:pPr>
              <w:autoSpaceDE w:val="0"/>
              <w:autoSpaceDN w:val="0"/>
              <w:adjustRightInd w:val="0"/>
              <w:rPr>
                <w:rFonts w:ascii="TimesNewRomanMS" w:hAnsi="TimesNewRomanMS"/>
                <w:color w:val="000000"/>
              </w:rPr>
            </w:pPr>
            <w:r>
              <w:rPr>
                <w:rFonts w:ascii="TimesNewRomanMS" w:hAnsi="TimesNewRomanMS"/>
                <w:color w:val="000000"/>
              </w:rPr>
              <w:t>Nombre de séjour</w:t>
            </w:r>
          </w:p>
        </w:tc>
        <w:tc>
          <w:tcPr>
            <w:tcW w:w="2974" w:type="dxa"/>
          </w:tcPr>
          <w:p w:rsidR="00841B9D"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43</w:t>
            </w:r>
          </w:p>
        </w:tc>
        <w:tc>
          <w:tcPr>
            <w:tcW w:w="2977" w:type="dxa"/>
          </w:tcPr>
          <w:p w:rsidR="00841B9D"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56</w:t>
            </w:r>
          </w:p>
        </w:tc>
      </w:tr>
      <w:tr w:rsidR="00841B9D" w:rsidTr="00C53581">
        <w:tc>
          <w:tcPr>
            <w:tcW w:w="4789" w:type="dxa"/>
          </w:tcPr>
          <w:p w:rsidR="00841B9D" w:rsidRDefault="00841B9D" w:rsidP="00C53581">
            <w:pPr>
              <w:autoSpaceDE w:val="0"/>
              <w:autoSpaceDN w:val="0"/>
              <w:adjustRightInd w:val="0"/>
              <w:rPr>
                <w:rFonts w:ascii="TimesNewRomanMS" w:hAnsi="TimesNewRomanMS"/>
                <w:color w:val="000000"/>
              </w:rPr>
            </w:pPr>
            <w:r>
              <w:rPr>
                <w:rFonts w:ascii="TimesNewRomanMS" w:hAnsi="TimesNewRomanMS"/>
                <w:color w:val="000000"/>
              </w:rPr>
              <w:t>Nombre de jours de passage de l’EMSP</w:t>
            </w:r>
          </w:p>
        </w:tc>
        <w:tc>
          <w:tcPr>
            <w:tcW w:w="2974" w:type="dxa"/>
          </w:tcPr>
          <w:p w:rsidR="00841B9D"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64</w:t>
            </w:r>
          </w:p>
        </w:tc>
        <w:tc>
          <w:tcPr>
            <w:tcW w:w="2977" w:type="dxa"/>
          </w:tcPr>
          <w:p w:rsidR="00841B9D"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194</w:t>
            </w:r>
          </w:p>
        </w:tc>
      </w:tr>
    </w:tbl>
    <w:p w:rsidR="00841B9D" w:rsidRPr="003E5609" w:rsidRDefault="00841B9D" w:rsidP="00841B9D">
      <w:pPr>
        <w:autoSpaceDE w:val="0"/>
        <w:autoSpaceDN w:val="0"/>
        <w:adjustRightInd w:val="0"/>
        <w:rPr>
          <w:rFonts w:ascii="TimesNewRomanMS" w:hAnsi="TimesNewRomanMS"/>
          <w:color w:val="000000"/>
        </w:rPr>
      </w:pPr>
    </w:p>
    <w:p w:rsidR="00841B9D" w:rsidRDefault="00841B9D" w:rsidP="00841B9D">
      <w:pPr>
        <w:autoSpaceDE w:val="0"/>
        <w:autoSpaceDN w:val="0"/>
        <w:adjustRightInd w:val="0"/>
        <w:rPr>
          <w:rFonts w:ascii="TimesNewRomanMS" w:hAnsi="TimesNewRomanMS"/>
          <w:color w:val="000000"/>
        </w:rPr>
      </w:pPr>
      <w:r>
        <w:rPr>
          <w:rFonts w:ascii="TimesNewRomanMS" w:hAnsi="TimesNewRomanMS"/>
          <w:color w:val="000000"/>
        </w:rPr>
        <w:t>On constate une nette évolution de l’activité palliative sur 4 années.</w:t>
      </w:r>
    </w:p>
    <w:p w:rsidR="00841B9D" w:rsidRDefault="00841B9D" w:rsidP="00841B9D">
      <w:pPr>
        <w:autoSpaceDE w:val="0"/>
        <w:autoSpaceDN w:val="0"/>
        <w:adjustRightInd w:val="0"/>
        <w:rPr>
          <w:rFonts w:ascii="TimesNewRomanMS" w:hAnsi="TimesNewRomanMS"/>
          <w:color w:val="000000"/>
        </w:rPr>
      </w:pPr>
    </w:p>
    <w:p w:rsidR="00841B9D" w:rsidRDefault="00841B9D" w:rsidP="00841B9D">
      <w:pPr>
        <w:autoSpaceDE w:val="0"/>
        <w:autoSpaceDN w:val="0"/>
        <w:adjustRightInd w:val="0"/>
        <w:rPr>
          <w:rFonts w:ascii="TimesNewRomanMS" w:hAnsi="TimesNewRomanMS"/>
          <w:color w:val="000000"/>
        </w:rPr>
      </w:pPr>
    </w:p>
    <w:p w:rsidR="00841B9D" w:rsidRDefault="00841B9D" w:rsidP="00841B9D">
      <w:pPr>
        <w:autoSpaceDE w:val="0"/>
        <w:autoSpaceDN w:val="0"/>
        <w:adjustRightInd w:val="0"/>
        <w:rPr>
          <w:rFonts w:ascii="TimesNewRomanMS" w:hAnsi="TimesNewRomanMS"/>
          <w:color w:val="000000"/>
        </w:rPr>
      </w:pPr>
    </w:p>
    <w:p w:rsidR="00841B9D" w:rsidRDefault="00841B9D" w:rsidP="00841B9D">
      <w:pPr>
        <w:autoSpaceDE w:val="0"/>
        <w:autoSpaceDN w:val="0"/>
        <w:adjustRightInd w:val="0"/>
        <w:rPr>
          <w:rFonts w:ascii="TimesNewRomanMS" w:hAnsi="TimesNewRomanMS"/>
          <w:color w:val="000000"/>
        </w:rPr>
      </w:pPr>
    </w:p>
    <w:p w:rsidR="00841B9D" w:rsidRDefault="00841B9D" w:rsidP="00841B9D">
      <w:pPr>
        <w:autoSpaceDE w:val="0"/>
        <w:autoSpaceDN w:val="0"/>
        <w:adjustRightInd w:val="0"/>
        <w:rPr>
          <w:rFonts w:ascii="TimesNewRomanMS" w:hAnsi="TimesNewRomanMS"/>
          <w:color w:val="000000"/>
        </w:rPr>
      </w:pPr>
    </w:p>
    <w:p w:rsidR="00841B9D" w:rsidRDefault="00841B9D" w:rsidP="00841B9D">
      <w:pPr>
        <w:autoSpaceDE w:val="0"/>
        <w:autoSpaceDN w:val="0"/>
        <w:adjustRightInd w:val="0"/>
        <w:rPr>
          <w:rFonts w:ascii="TimesNewRomanMS" w:hAnsi="TimesNewRomanMS"/>
          <w:color w:val="000000"/>
        </w:rPr>
      </w:pPr>
    </w:p>
    <w:p w:rsidR="00841B9D" w:rsidRDefault="00841B9D" w:rsidP="00841B9D">
      <w:pPr>
        <w:autoSpaceDE w:val="0"/>
        <w:autoSpaceDN w:val="0"/>
        <w:adjustRightInd w:val="0"/>
        <w:rPr>
          <w:rFonts w:ascii="TimesNewRomanMS" w:hAnsi="TimesNewRomanMS"/>
          <w:color w:val="000000"/>
        </w:rPr>
      </w:pPr>
    </w:p>
    <w:p w:rsidR="00841B9D" w:rsidRDefault="00841B9D" w:rsidP="00841B9D">
      <w:pPr>
        <w:autoSpaceDE w:val="0"/>
        <w:autoSpaceDN w:val="0"/>
        <w:adjustRightInd w:val="0"/>
        <w:rPr>
          <w:rFonts w:ascii="TimesNewRomanMS" w:hAnsi="TimesNewRomanMS"/>
          <w:color w:val="000000"/>
        </w:rPr>
      </w:pPr>
    </w:p>
    <w:p w:rsidR="00841B9D" w:rsidRDefault="00841B9D" w:rsidP="00841B9D">
      <w:pPr>
        <w:autoSpaceDE w:val="0"/>
        <w:autoSpaceDN w:val="0"/>
        <w:adjustRightInd w:val="0"/>
        <w:rPr>
          <w:rFonts w:ascii="TimesNewRomanMS" w:hAnsi="TimesNewRomanMS"/>
          <w:color w:val="000000"/>
        </w:rPr>
      </w:pPr>
    </w:p>
    <w:p w:rsidR="00841B9D" w:rsidRPr="00C26E97" w:rsidRDefault="00841B9D" w:rsidP="00841B9D">
      <w:pPr>
        <w:pStyle w:val="Paragraphedeliste"/>
        <w:numPr>
          <w:ilvl w:val="0"/>
          <w:numId w:val="68"/>
        </w:numPr>
        <w:autoSpaceDE w:val="0"/>
        <w:autoSpaceDN w:val="0"/>
        <w:adjustRightInd w:val="0"/>
        <w:rPr>
          <w:rFonts w:ascii="TimesNewRomanMS" w:hAnsi="TimesNewRomanMS"/>
          <w:b/>
          <w:i/>
          <w:color w:val="000000"/>
        </w:rPr>
      </w:pPr>
      <w:r w:rsidRPr="00C26E97">
        <w:rPr>
          <w:rFonts w:ascii="TimesNewRomanMS" w:hAnsi="TimesNewRomanMS"/>
          <w:b/>
          <w:i/>
          <w:color w:val="000000"/>
        </w:rPr>
        <w:lastRenderedPageBreak/>
        <w:t>Les modes d’entrée et de sortie</w:t>
      </w:r>
    </w:p>
    <w:p w:rsidR="00841B9D" w:rsidRDefault="00841B9D" w:rsidP="00841B9D">
      <w:pPr>
        <w:autoSpaceDE w:val="0"/>
        <w:autoSpaceDN w:val="0"/>
        <w:adjustRightInd w:val="0"/>
        <w:rPr>
          <w:rFonts w:ascii="TimesNewRomanMS" w:hAnsi="TimesNewRomanMS"/>
          <w:i/>
          <w:color w:val="000000"/>
        </w:rPr>
      </w:pPr>
    </w:p>
    <w:tbl>
      <w:tblPr>
        <w:tblStyle w:val="Grilledutableau"/>
        <w:tblW w:w="0" w:type="auto"/>
        <w:tblLook w:val="04A0" w:firstRow="1" w:lastRow="0" w:firstColumn="1" w:lastColumn="0" w:noHBand="0" w:noVBand="1"/>
      </w:tblPr>
      <w:tblGrid>
        <w:gridCol w:w="3749"/>
        <w:gridCol w:w="1545"/>
        <w:gridCol w:w="1545"/>
        <w:gridCol w:w="3650"/>
        <w:gridCol w:w="1961"/>
        <w:gridCol w:w="1768"/>
      </w:tblGrid>
      <w:tr w:rsidR="00841B9D" w:rsidTr="00C53581">
        <w:tc>
          <w:tcPr>
            <w:tcW w:w="3794" w:type="dxa"/>
          </w:tcPr>
          <w:p w:rsidR="00841B9D" w:rsidRDefault="00841B9D" w:rsidP="00C53581">
            <w:pPr>
              <w:autoSpaceDE w:val="0"/>
              <w:autoSpaceDN w:val="0"/>
              <w:adjustRightInd w:val="0"/>
              <w:jc w:val="center"/>
              <w:rPr>
                <w:color w:val="000000"/>
                <w:szCs w:val="22"/>
              </w:rPr>
            </w:pPr>
            <w:r w:rsidRPr="00282CEC">
              <w:rPr>
                <w:b/>
                <w:color w:val="000000"/>
                <w:szCs w:val="22"/>
              </w:rPr>
              <w:t>Mode d’admission des patients</w:t>
            </w:r>
            <w:r>
              <w:rPr>
                <w:color w:val="000000"/>
                <w:szCs w:val="22"/>
              </w:rPr>
              <w:t xml:space="preserve"> </w:t>
            </w:r>
          </w:p>
          <w:p w:rsidR="00841B9D" w:rsidRDefault="00841B9D" w:rsidP="00C53581">
            <w:pPr>
              <w:autoSpaceDE w:val="0"/>
              <w:autoSpaceDN w:val="0"/>
              <w:adjustRightInd w:val="0"/>
              <w:jc w:val="center"/>
              <w:rPr>
                <w:rFonts w:ascii="TimesNewRomanMS" w:hAnsi="TimesNewRomanMS"/>
                <w:i/>
                <w:color w:val="000000"/>
              </w:rPr>
            </w:pPr>
            <w:r w:rsidRPr="00282CEC">
              <w:rPr>
                <w:color w:val="000000"/>
                <w:sz w:val="18"/>
                <w:szCs w:val="18"/>
              </w:rPr>
              <w:t>(données PMSI)</w:t>
            </w:r>
          </w:p>
        </w:tc>
        <w:tc>
          <w:tcPr>
            <w:tcW w:w="1559" w:type="dxa"/>
          </w:tcPr>
          <w:p w:rsidR="00841B9D" w:rsidRDefault="00841B9D" w:rsidP="00C53581">
            <w:pPr>
              <w:autoSpaceDE w:val="0"/>
              <w:autoSpaceDN w:val="0"/>
              <w:adjustRightInd w:val="0"/>
              <w:jc w:val="center"/>
              <w:rPr>
                <w:rFonts w:ascii="TimesNewRomanMS" w:hAnsi="TimesNewRomanMS"/>
                <w:i/>
                <w:color w:val="000000"/>
              </w:rPr>
            </w:pPr>
            <w:r w:rsidRPr="00282CEC">
              <w:rPr>
                <w:b/>
                <w:color w:val="000000"/>
                <w:szCs w:val="22"/>
              </w:rPr>
              <w:t>2012</w:t>
            </w:r>
          </w:p>
        </w:tc>
        <w:tc>
          <w:tcPr>
            <w:tcW w:w="1559" w:type="dxa"/>
          </w:tcPr>
          <w:p w:rsidR="00841B9D" w:rsidRDefault="00841B9D" w:rsidP="00C53581">
            <w:pPr>
              <w:autoSpaceDE w:val="0"/>
              <w:autoSpaceDN w:val="0"/>
              <w:adjustRightInd w:val="0"/>
              <w:jc w:val="center"/>
              <w:rPr>
                <w:rFonts w:ascii="TimesNewRomanMS" w:hAnsi="TimesNewRomanMS"/>
                <w:i/>
                <w:color w:val="000000"/>
              </w:rPr>
            </w:pPr>
            <w:r w:rsidRPr="00282CEC">
              <w:rPr>
                <w:b/>
                <w:color w:val="000000"/>
                <w:szCs w:val="22"/>
              </w:rPr>
              <w:t>2015</w:t>
            </w:r>
          </w:p>
        </w:tc>
        <w:tc>
          <w:tcPr>
            <w:tcW w:w="3686" w:type="dxa"/>
            <w:shd w:val="clear" w:color="auto" w:fill="DDD9C3" w:themeFill="background2" w:themeFillShade="E6"/>
          </w:tcPr>
          <w:p w:rsidR="00841B9D" w:rsidRDefault="00841B9D" w:rsidP="00C53581">
            <w:pPr>
              <w:autoSpaceDE w:val="0"/>
              <w:autoSpaceDN w:val="0"/>
              <w:adjustRightInd w:val="0"/>
              <w:jc w:val="center"/>
              <w:rPr>
                <w:b/>
                <w:color w:val="000000"/>
                <w:szCs w:val="22"/>
              </w:rPr>
            </w:pPr>
            <w:r>
              <w:rPr>
                <w:b/>
                <w:color w:val="000000"/>
                <w:szCs w:val="22"/>
              </w:rPr>
              <w:t>Mode de sortie des patients</w:t>
            </w:r>
          </w:p>
          <w:p w:rsidR="00841B9D" w:rsidRDefault="00841B9D" w:rsidP="00C53581">
            <w:pPr>
              <w:autoSpaceDE w:val="0"/>
              <w:autoSpaceDN w:val="0"/>
              <w:adjustRightInd w:val="0"/>
              <w:jc w:val="center"/>
              <w:rPr>
                <w:rFonts w:ascii="TimesNewRomanMS" w:hAnsi="TimesNewRomanMS"/>
                <w:i/>
                <w:color w:val="000000"/>
              </w:rPr>
            </w:pPr>
            <w:r>
              <w:rPr>
                <w:color w:val="000000"/>
                <w:sz w:val="18"/>
                <w:szCs w:val="18"/>
              </w:rPr>
              <w:t>(données PMSI)</w:t>
            </w:r>
          </w:p>
        </w:tc>
        <w:tc>
          <w:tcPr>
            <w:tcW w:w="1984" w:type="dxa"/>
            <w:shd w:val="clear" w:color="auto" w:fill="DDD9C3" w:themeFill="background2" w:themeFillShade="E6"/>
          </w:tcPr>
          <w:p w:rsidR="00841B9D" w:rsidRDefault="00841B9D" w:rsidP="00C53581">
            <w:pPr>
              <w:autoSpaceDE w:val="0"/>
              <w:autoSpaceDN w:val="0"/>
              <w:adjustRightInd w:val="0"/>
              <w:jc w:val="center"/>
              <w:rPr>
                <w:rFonts w:ascii="TimesNewRomanMS" w:hAnsi="TimesNewRomanMS"/>
                <w:i/>
                <w:color w:val="000000"/>
              </w:rPr>
            </w:pPr>
            <w:r>
              <w:rPr>
                <w:b/>
                <w:color w:val="000000"/>
                <w:szCs w:val="22"/>
              </w:rPr>
              <w:t>2012</w:t>
            </w:r>
          </w:p>
        </w:tc>
        <w:tc>
          <w:tcPr>
            <w:tcW w:w="1787" w:type="dxa"/>
            <w:shd w:val="clear" w:color="auto" w:fill="DDD9C3" w:themeFill="background2" w:themeFillShade="E6"/>
          </w:tcPr>
          <w:p w:rsidR="00841B9D" w:rsidRDefault="00841B9D" w:rsidP="00C53581">
            <w:pPr>
              <w:autoSpaceDE w:val="0"/>
              <w:autoSpaceDN w:val="0"/>
              <w:adjustRightInd w:val="0"/>
              <w:jc w:val="center"/>
              <w:rPr>
                <w:rFonts w:ascii="TimesNewRomanMS" w:hAnsi="TimesNewRomanMS"/>
                <w:i/>
                <w:color w:val="000000"/>
              </w:rPr>
            </w:pPr>
            <w:r>
              <w:rPr>
                <w:b/>
                <w:color w:val="000000"/>
                <w:szCs w:val="22"/>
              </w:rPr>
              <w:t>2015</w:t>
            </w:r>
          </w:p>
        </w:tc>
      </w:tr>
      <w:tr w:rsidR="00841B9D" w:rsidTr="00C53581">
        <w:tc>
          <w:tcPr>
            <w:tcW w:w="3794" w:type="dxa"/>
          </w:tcPr>
          <w:p w:rsidR="00841B9D" w:rsidRPr="005F3669" w:rsidRDefault="00841B9D" w:rsidP="00C53581">
            <w:pPr>
              <w:autoSpaceDE w:val="0"/>
              <w:autoSpaceDN w:val="0"/>
              <w:adjustRightInd w:val="0"/>
              <w:rPr>
                <w:rFonts w:ascii="TimesNewRomanMS" w:hAnsi="TimesNewRomanMS"/>
                <w:color w:val="000000"/>
              </w:rPr>
            </w:pPr>
            <w:r>
              <w:rPr>
                <w:rFonts w:ascii="TimesNewRomanMS" w:hAnsi="TimesNewRomanMS"/>
                <w:color w:val="000000"/>
              </w:rPr>
              <w:t>Court séjour Epinal</w:t>
            </w:r>
          </w:p>
        </w:tc>
        <w:tc>
          <w:tcPr>
            <w:tcW w:w="1559" w:type="dxa"/>
          </w:tcPr>
          <w:p w:rsidR="00841B9D" w:rsidRPr="005F3669"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46.51 %</w:t>
            </w:r>
          </w:p>
        </w:tc>
        <w:tc>
          <w:tcPr>
            <w:tcW w:w="1559" w:type="dxa"/>
          </w:tcPr>
          <w:p w:rsidR="00841B9D" w:rsidRPr="005F3669"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74.15 %</w:t>
            </w:r>
          </w:p>
        </w:tc>
        <w:tc>
          <w:tcPr>
            <w:tcW w:w="3686" w:type="dxa"/>
          </w:tcPr>
          <w:p w:rsidR="00841B9D" w:rsidRPr="005F3669" w:rsidRDefault="00841B9D" w:rsidP="00C53581">
            <w:pPr>
              <w:autoSpaceDE w:val="0"/>
              <w:autoSpaceDN w:val="0"/>
              <w:adjustRightInd w:val="0"/>
              <w:rPr>
                <w:rFonts w:ascii="TimesNewRomanMS" w:hAnsi="TimesNewRomanMS"/>
                <w:color w:val="000000"/>
              </w:rPr>
            </w:pPr>
            <w:r>
              <w:rPr>
                <w:rFonts w:ascii="TimesNewRomanMS" w:hAnsi="TimesNewRomanMS"/>
                <w:color w:val="000000"/>
              </w:rPr>
              <w:t>Décès</w:t>
            </w:r>
          </w:p>
        </w:tc>
        <w:tc>
          <w:tcPr>
            <w:tcW w:w="1984" w:type="dxa"/>
          </w:tcPr>
          <w:p w:rsidR="00841B9D" w:rsidRPr="005F3669"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74.42 %</w:t>
            </w:r>
          </w:p>
        </w:tc>
        <w:tc>
          <w:tcPr>
            <w:tcW w:w="1787" w:type="dxa"/>
          </w:tcPr>
          <w:p w:rsidR="00841B9D" w:rsidRPr="005F3669"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84.32 %</w:t>
            </w:r>
          </w:p>
        </w:tc>
      </w:tr>
      <w:tr w:rsidR="00841B9D" w:rsidTr="00C53581">
        <w:tc>
          <w:tcPr>
            <w:tcW w:w="3794" w:type="dxa"/>
          </w:tcPr>
          <w:p w:rsidR="00841B9D" w:rsidRPr="005F3669" w:rsidRDefault="00841B9D" w:rsidP="00C53581">
            <w:pPr>
              <w:autoSpaceDE w:val="0"/>
              <w:autoSpaceDN w:val="0"/>
              <w:adjustRightInd w:val="0"/>
              <w:rPr>
                <w:rFonts w:ascii="TimesNewRomanMS" w:hAnsi="TimesNewRomanMS"/>
                <w:color w:val="000000"/>
              </w:rPr>
            </w:pPr>
            <w:r w:rsidRPr="005F3669">
              <w:rPr>
                <w:rFonts w:ascii="TimesNewRomanMS" w:hAnsi="TimesNewRomanMS"/>
                <w:color w:val="000000"/>
              </w:rPr>
              <w:t>Court séjour Nancy</w:t>
            </w:r>
          </w:p>
        </w:tc>
        <w:tc>
          <w:tcPr>
            <w:tcW w:w="1559" w:type="dxa"/>
          </w:tcPr>
          <w:p w:rsidR="00841B9D" w:rsidRPr="005F3669"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2.33 %</w:t>
            </w:r>
          </w:p>
        </w:tc>
        <w:tc>
          <w:tcPr>
            <w:tcW w:w="1559" w:type="dxa"/>
          </w:tcPr>
          <w:p w:rsidR="00841B9D" w:rsidRPr="005F3669"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17.65 %</w:t>
            </w:r>
          </w:p>
        </w:tc>
        <w:tc>
          <w:tcPr>
            <w:tcW w:w="3686" w:type="dxa"/>
          </w:tcPr>
          <w:p w:rsidR="00841B9D" w:rsidRPr="005F3669" w:rsidRDefault="00841B9D" w:rsidP="00C53581">
            <w:pPr>
              <w:autoSpaceDE w:val="0"/>
              <w:autoSpaceDN w:val="0"/>
              <w:adjustRightInd w:val="0"/>
              <w:rPr>
                <w:rFonts w:ascii="TimesNewRomanMS" w:hAnsi="TimesNewRomanMS"/>
                <w:color w:val="000000"/>
              </w:rPr>
            </w:pPr>
            <w:r>
              <w:rPr>
                <w:rFonts w:ascii="TimesNewRomanMS" w:hAnsi="TimesNewRomanMS"/>
                <w:color w:val="000000"/>
              </w:rPr>
              <w:t>Entrée EHPAD</w:t>
            </w:r>
          </w:p>
        </w:tc>
        <w:tc>
          <w:tcPr>
            <w:tcW w:w="1984" w:type="dxa"/>
          </w:tcPr>
          <w:p w:rsidR="00841B9D" w:rsidRPr="005F3669"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4.65 %</w:t>
            </w:r>
          </w:p>
        </w:tc>
        <w:tc>
          <w:tcPr>
            <w:tcW w:w="1787" w:type="dxa"/>
          </w:tcPr>
          <w:p w:rsidR="00841B9D" w:rsidRPr="005F3669"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3.92 %</w:t>
            </w:r>
          </w:p>
        </w:tc>
      </w:tr>
      <w:tr w:rsidR="00841B9D" w:rsidTr="00C53581">
        <w:tc>
          <w:tcPr>
            <w:tcW w:w="3794" w:type="dxa"/>
          </w:tcPr>
          <w:p w:rsidR="00841B9D" w:rsidRPr="005F3669" w:rsidRDefault="00841B9D" w:rsidP="00C53581">
            <w:pPr>
              <w:autoSpaceDE w:val="0"/>
              <w:autoSpaceDN w:val="0"/>
              <w:adjustRightInd w:val="0"/>
              <w:rPr>
                <w:rFonts w:ascii="TimesNewRomanMS" w:hAnsi="TimesNewRomanMS"/>
                <w:color w:val="000000"/>
              </w:rPr>
            </w:pPr>
            <w:r w:rsidRPr="005F3669">
              <w:rPr>
                <w:rFonts w:ascii="TimesNewRomanMS" w:hAnsi="TimesNewRomanMS"/>
                <w:color w:val="000000"/>
              </w:rPr>
              <w:t>Domicile</w:t>
            </w:r>
          </w:p>
        </w:tc>
        <w:tc>
          <w:tcPr>
            <w:tcW w:w="1559" w:type="dxa"/>
          </w:tcPr>
          <w:p w:rsidR="00841B9D" w:rsidRPr="005F3669"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4.65 %</w:t>
            </w:r>
          </w:p>
        </w:tc>
        <w:tc>
          <w:tcPr>
            <w:tcW w:w="1559" w:type="dxa"/>
          </w:tcPr>
          <w:p w:rsidR="00841B9D" w:rsidRPr="005F3669"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5.88 %</w:t>
            </w:r>
          </w:p>
        </w:tc>
        <w:tc>
          <w:tcPr>
            <w:tcW w:w="3686" w:type="dxa"/>
          </w:tcPr>
          <w:p w:rsidR="00841B9D" w:rsidRPr="005F3669" w:rsidRDefault="00841B9D" w:rsidP="00C53581">
            <w:pPr>
              <w:autoSpaceDE w:val="0"/>
              <w:autoSpaceDN w:val="0"/>
              <w:adjustRightInd w:val="0"/>
              <w:rPr>
                <w:rFonts w:ascii="TimesNewRomanMS" w:hAnsi="TimesNewRomanMS"/>
                <w:color w:val="000000"/>
              </w:rPr>
            </w:pPr>
            <w:r>
              <w:rPr>
                <w:rFonts w:ascii="TimesNewRomanMS" w:hAnsi="TimesNewRomanMS"/>
                <w:color w:val="000000"/>
              </w:rPr>
              <w:t>Hospitalisation</w:t>
            </w:r>
          </w:p>
        </w:tc>
        <w:tc>
          <w:tcPr>
            <w:tcW w:w="1984" w:type="dxa"/>
          </w:tcPr>
          <w:p w:rsidR="00841B9D" w:rsidRPr="005F3669"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4.65 %</w:t>
            </w:r>
          </w:p>
        </w:tc>
        <w:tc>
          <w:tcPr>
            <w:tcW w:w="1787" w:type="dxa"/>
          </w:tcPr>
          <w:p w:rsidR="00841B9D" w:rsidRPr="005F3669"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0</w:t>
            </w:r>
          </w:p>
        </w:tc>
      </w:tr>
      <w:tr w:rsidR="00841B9D" w:rsidTr="00C53581">
        <w:tc>
          <w:tcPr>
            <w:tcW w:w="3794" w:type="dxa"/>
          </w:tcPr>
          <w:p w:rsidR="00841B9D" w:rsidRPr="005F3669" w:rsidRDefault="00841B9D" w:rsidP="00C53581">
            <w:pPr>
              <w:autoSpaceDE w:val="0"/>
              <w:autoSpaceDN w:val="0"/>
              <w:adjustRightInd w:val="0"/>
              <w:rPr>
                <w:rFonts w:ascii="TimesNewRomanMS" w:hAnsi="TimesNewRomanMS"/>
                <w:color w:val="000000"/>
              </w:rPr>
            </w:pPr>
            <w:r w:rsidRPr="005F3669">
              <w:rPr>
                <w:rFonts w:ascii="TimesNewRomanMS" w:hAnsi="TimesNewRomanMS"/>
                <w:color w:val="000000"/>
              </w:rPr>
              <w:t>Autres SSR</w:t>
            </w:r>
          </w:p>
        </w:tc>
        <w:tc>
          <w:tcPr>
            <w:tcW w:w="1559" w:type="dxa"/>
          </w:tcPr>
          <w:p w:rsidR="00841B9D" w:rsidRPr="005F3669"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46.51 %</w:t>
            </w:r>
          </w:p>
        </w:tc>
        <w:tc>
          <w:tcPr>
            <w:tcW w:w="1559" w:type="dxa"/>
          </w:tcPr>
          <w:p w:rsidR="00841B9D" w:rsidRPr="005F3669"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1.96 %</w:t>
            </w:r>
          </w:p>
        </w:tc>
        <w:tc>
          <w:tcPr>
            <w:tcW w:w="3686" w:type="dxa"/>
          </w:tcPr>
          <w:p w:rsidR="00841B9D" w:rsidRPr="005F3669" w:rsidRDefault="00841B9D" w:rsidP="00C53581">
            <w:pPr>
              <w:autoSpaceDE w:val="0"/>
              <w:autoSpaceDN w:val="0"/>
              <w:adjustRightInd w:val="0"/>
              <w:rPr>
                <w:rFonts w:ascii="TimesNewRomanMS" w:hAnsi="TimesNewRomanMS"/>
                <w:color w:val="000000"/>
              </w:rPr>
            </w:pPr>
            <w:r>
              <w:rPr>
                <w:rFonts w:ascii="TimesNewRomanMS" w:hAnsi="TimesNewRomanMS"/>
                <w:color w:val="000000"/>
              </w:rPr>
              <w:t>HAD</w:t>
            </w:r>
          </w:p>
        </w:tc>
        <w:tc>
          <w:tcPr>
            <w:tcW w:w="1984" w:type="dxa"/>
          </w:tcPr>
          <w:p w:rsidR="00841B9D" w:rsidRPr="005F3669"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0</w:t>
            </w:r>
          </w:p>
        </w:tc>
        <w:tc>
          <w:tcPr>
            <w:tcW w:w="1787" w:type="dxa"/>
          </w:tcPr>
          <w:p w:rsidR="00841B9D" w:rsidRPr="005F3669"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1.96 %</w:t>
            </w:r>
          </w:p>
        </w:tc>
      </w:tr>
      <w:tr w:rsidR="00841B9D" w:rsidTr="00C53581">
        <w:tc>
          <w:tcPr>
            <w:tcW w:w="3794" w:type="dxa"/>
          </w:tcPr>
          <w:p w:rsidR="00841B9D" w:rsidRPr="005F3669" w:rsidRDefault="00841B9D" w:rsidP="00C53581">
            <w:pPr>
              <w:autoSpaceDE w:val="0"/>
              <w:autoSpaceDN w:val="0"/>
              <w:adjustRightInd w:val="0"/>
              <w:rPr>
                <w:rFonts w:ascii="TimesNewRomanMS" w:hAnsi="TimesNewRomanMS"/>
                <w:color w:val="000000"/>
              </w:rPr>
            </w:pPr>
            <w:r w:rsidRPr="005F3669">
              <w:rPr>
                <w:rFonts w:ascii="TimesNewRomanMS" w:hAnsi="TimesNewRomanMS"/>
                <w:color w:val="000000"/>
              </w:rPr>
              <w:t>autres</w:t>
            </w:r>
          </w:p>
        </w:tc>
        <w:tc>
          <w:tcPr>
            <w:tcW w:w="1559" w:type="dxa"/>
          </w:tcPr>
          <w:p w:rsidR="00841B9D" w:rsidRPr="005F3669"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0</w:t>
            </w:r>
          </w:p>
        </w:tc>
        <w:tc>
          <w:tcPr>
            <w:tcW w:w="1559" w:type="dxa"/>
          </w:tcPr>
          <w:p w:rsidR="00841B9D" w:rsidRPr="005F3669"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0</w:t>
            </w:r>
          </w:p>
        </w:tc>
        <w:tc>
          <w:tcPr>
            <w:tcW w:w="3686" w:type="dxa"/>
          </w:tcPr>
          <w:p w:rsidR="00841B9D" w:rsidRPr="005F3669" w:rsidRDefault="00841B9D" w:rsidP="00C53581">
            <w:pPr>
              <w:autoSpaceDE w:val="0"/>
              <w:autoSpaceDN w:val="0"/>
              <w:adjustRightInd w:val="0"/>
              <w:rPr>
                <w:rFonts w:ascii="TimesNewRomanMS" w:hAnsi="TimesNewRomanMS"/>
                <w:color w:val="000000"/>
              </w:rPr>
            </w:pPr>
            <w:r>
              <w:rPr>
                <w:rFonts w:ascii="TimesNewRomanMS" w:hAnsi="TimesNewRomanMS"/>
                <w:color w:val="000000"/>
              </w:rPr>
              <w:t>Retour domicile</w:t>
            </w:r>
          </w:p>
        </w:tc>
        <w:tc>
          <w:tcPr>
            <w:tcW w:w="1984" w:type="dxa"/>
          </w:tcPr>
          <w:p w:rsidR="00841B9D" w:rsidRPr="005F3669"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16.28 %</w:t>
            </w:r>
          </w:p>
        </w:tc>
        <w:tc>
          <w:tcPr>
            <w:tcW w:w="1787" w:type="dxa"/>
          </w:tcPr>
          <w:p w:rsidR="00841B9D" w:rsidRPr="005F3669"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5.88 %</w:t>
            </w:r>
          </w:p>
        </w:tc>
      </w:tr>
      <w:tr w:rsidR="00841B9D" w:rsidTr="00C53581">
        <w:tc>
          <w:tcPr>
            <w:tcW w:w="6912" w:type="dxa"/>
            <w:gridSpan w:val="3"/>
            <w:shd w:val="clear" w:color="auto" w:fill="F2F2F2" w:themeFill="background1" w:themeFillShade="F2"/>
          </w:tcPr>
          <w:p w:rsidR="00841B9D" w:rsidRPr="005F3669" w:rsidRDefault="00841B9D" w:rsidP="00C53581">
            <w:pPr>
              <w:autoSpaceDE w:val="0"/>
              <w:autoSpaceDN w:val="0"/>
              <w:adjustRightInd w:val="0"/>
              <w:jc w:val="center"/>
              <w:rPr>
                <w:rFonts w:ascii="TimesNewRomanMS" w:hAnsi="TimesNewRomanMS"/>
                <w:color w:val="000000"/>
              </w:rPr>
            </w:pPr>
          </w:p>
        </w:tc>
        <w:tc>
          <w:tcPr>
            <w:tcW w:w="3686" w:type="dxa"/>
          </w:tcPr>
          <w:p w:rsidR="00841B9D" w:rsidRPr="005F3669" w:rsidRDefault="00841B9D" w:rsidP="00C53581">
            <w:pPr>
              <w:autoSpaceDE w:val="0"/>
              <w:autoSpaceDN w:val="0"/>
              <w:adjustRightInd w:val="0"/>
              <w:rPr>
                <w:rFonts w:ascii="TimesNewRomanMS" w:hAnsi="TimesNewRomanMS"/>
                <w:color w:val="000000"/>
              </w:rPr>
            </w:pPr>
            <w:r>
              <w:rPr>
                <w:rFonts w:ascii="TimesNewRomanMS" w:hAnsi="TimesNewRomanMS"/>
                <w:color w:val="000000"/>
              </w:rPr>
              <w:t>Poursuite PEC</w:t>
            </w:r>
          </w:p>
        </w:tc>
        <w:tc>
          <w:tcPr>
            <w:tcW w:w="1984" w:type="dxa"/>
          </w:tcPr>
          <w:p w:rsidR="00841B9D" w:rsidRPr="005F3669"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0</w:t>
            </w:r>
          </w:p>
        </w:tc>
        <w:tc>
          <w:tcPr>
            <w:tcW w:w="1787" w:type="dxa"/>
          </w:tcPr>
          <w:p w:rsidR="00841B9D" w:rsidRPr="005F3669"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3.92 %</w:t>
            </w:r>
          </w:p>
        </w:tc>
      </w:tr>
    </w:tbl>
    <w:p w:rsidR="00841B9D" w:rsidRDefault="00841B9D" w:rsidP="00841B9D">
      <w:pPr>
        <w:autoSpaceDE w:val="0"/>
        <w:autoSpaceDN w:val="0"/>
        <w:adjustRightInd w:val="0"/>
        <w:rPr>
          <w:rFonts w:ascii="TimesNewRomanMS" w:hAnsi="TimesNewRomanMS"/>
          <w:i/>
          <w:color w:val="000000"/>
        </w:rPr>
      </w:pPr>
    </w:p>
    <w:p w:rsidR="00841B9D" w:rsidRPr="00C26E97" w:rsidRDefault="00841B9D" w:rsidP="00841B9D">
      <w:pPr>
        <w:pStyle w:val="Paragraphedeliste"/>
        <w:numPr>
          <w:ilvl w:val="0"/>
          <w:numId w:val="68"/>
        </w:numPr>
        <w:autoSpaceDE w:val="0"/>
        <w:autoSpaceDN w:val="0"/>
        <w:adjustRightInd w:val="0"/>
        <w:rPr>
          <w:rFonts w:ascii="TimesNewRomanMS" w:hAnsi="TimesNewRomanMS"/>
          <w:b/>
          <w:i/>
          <w:color w:val="000000"/>
        </w:rPr>
      </w:pPr>
      <w:r w:rsidRPr="00C26E97">
        <w:rPr>
          <w:rFonts w:ascii="TimesNewRomanMS" w:hAnsi="TimesNewRomanMS"/>
          <w:b/>
          <w:i/>
          <w:color w:val="000000"/>
        </w:rPr>
        <w:t>Les pathologies concernées par les soins palliatifs</w:t>
      </w:r>
    </w:p>
    <w:p w:rsidR="00841B9D" w:rsidRDefault="00841B9D" w:rsidP="00841B9D">
      <w:pPr>
        <w:autoSpaceDE w:val="0"/>
        <w:autoSpaceDN w:val="0"/>
        <w:adjustRightInd w:val="0"/>
        <w:rPr>
          <w:rFonts w:ascii="TimesNewRomanMS" w:hAnsi="TimesNewRomanMS"/>
          <w:i/>
          <w:color w:val="000000"/>
        </w:rPr>
      </w:pPr>
    </w:p>
    <w:tbl>
      <w:tblPr>
        <w:tblStyle w:val="Grilledutableau"/>
        <w:tblW w:w="0" w:type="auto"/>
        <w:tblLook w:val="04A0" w:firstRow="1" w:lastRow="0" w:firstColumn="1" w:lastColumn="0" w:noHBand="0" w:noVBand="1"/>
      </w:tblPr>
      <w:tblGrid>
        <w:gridCol w:w="5211"/>
        <w:gridCol w:w="3261"/>
        <w:gridCol w:w="3260"/>
      </w:tblGrid>
      <w:tr w:rsidR="00841B9D" w:rsidTr="00C53581">
        <w:tc>
          <w:tcPr>
            <w:tcW w:w="5211" w:type="dxa"/>
            <w:shd w:val="clear" w:color="auto" w:fill="F2F2F2" w:themeFill="background1" w:themeFillShade="F2"/>
          </w:tcPr>
          <w:p w:rsidR="00841B9D" w:rsidRPr="00930E45" w:rsidRDefault="00841B9D" w:rsidP="00C53581">
            <w:pPr>
              <w:autoSpaceDE w:val="0"/>
              <w:autoSpaceDN w:val="0"/>
              <w:adjustRightInd w:val="0"/>
              <w:jc w:val="center"/>
              <w:rPr>
                <w:rFonts w:ascii="TimesNewRomanMS" w:hAnsi="TimesNewRomanMS"/>
                <w:b/>
              </w:rPr>
            </w:pPr>
          </w:p>
          <w:p w:rsidR="00841B9D" w:rsidRPr="00930E45" w:rsidRDefault="00841B9D" w:rsidP="00C53581">
            <w:pPr>
              <w:autoSpaceDE w:val="0"/>
              <w:autoSpaceDN w:val="0"/>
              <w:adjustRightInd w:val="0"/>
              <w:jc w:val="center"/>
              <w:rPr>
                <w:rFonts w:ascii="TimesNewRomanMS" w:hAnsi="TimesNewRomanMS"/>
                <w:b/>
              </w:rPr>
            </w:pPr>
            <w:r>
              <w:rPr>
                <w:rFonts w:ascii="TimesNewRomanMS" w:hAnsi="TimesNewRomanMS"/>
                <w:b/>
              </w:rPr>
              <w:t>P</w:t>
            </w:r>
            <w:r w:rsidRPr="00930E45">
              <w:rPr>
                <w:rFonts w:ascii="TimesNewRomanMS" w:hAnsi="TimesNewRomanMS"/>
                <w:b/>
              </w:rPr>
              <w:t>athologies</w:t>
            </w:r>
          </w:p>
        </w:tc>
        <w:tc>
          <w:tcPr>
            <w:tcW w:w="3261" w:type="dxa"/>
            <w:shd w:val="clear" w:color="auto" w:fill="F2F2F2" w:themeFill="background1" w:themeFillShade="F2"/>
          </w:tcPr>
          <w:p w:rsidR="00841B9D" w:rsidRPr="00930E45" w:rsidRDefault="00841B9D" w:rsidP="00C53581">
            <w:pPr>
              <w:autoSpaceDE w:val="0"/>
              <w:autoSpaceDN w:val="0"/>
              <w:adjustRightInd w:val="0"/>
              <w:jc w:val="center"/>
              <w:rPr>
                <w:rFonts w:ascii="TimesNewRomanMS" w:hAnsi="TimesNewRomanMS"/>
                <w:b/>
              </w:rPr>
            </w:pPr>
          </w:p>
          <w:p w:rsidR="00841B9D" w:rsidRPr="00930E45" w:rsidRDefault="00841B9D" w:rsidP="00C53581">
            <w:pPr>
              <w:autoSpaceDE w:val="0"/>
              <w:autoSpaceDN w:val="0"/>
              <w:adjustRightInd w:val="0"/>
              <w:jc w:val="center"/>
              <w:rPr>
                <w:rFonts w:ascii="TimesNewRomanMS" w:hAnsi="TimesNewRomanMS"/>
                <w:b/>
              </w:rPr>
            </w:pPr>
            <w:r w:rsidRPr="00930E45">
              <w:rPr>
                <w:rFonts w:ascii="TimesNewRomanMS" w:hAnsi="TimesNewRomanMS"/>
                <w:b/>
              </w:rPr>
              <w:t>2012</w:t>
            </w:r>
          </w:p>
        </w:tc>
        <w:tc>
          <w:tcPr>
            <w:tcW w:w="3260" w:type="dxa"/>
            <w:shd w:val="clear" w:color="auto" w:fill="F2F2F2" w:themeFill="background1" w:themeFillShade="F2"/>
          </w:tcPr>
          <w:p w:rsidR="00841B9D" w:rsidRPr="00930E45" w:rsidRDefault="00841B9D" w:rsidP="00C53581">
            <w:pPr>
              <w:autoSpaceDE w:val="0"/>
              <w:autoSpaceDN w:val="0"/>
              <w:adjustRightInd w:val="0"/>
              <w:jc w:val="center"/>
              <w:rPr>
                <w:rFonts w:ascii="TimesNewRomanMS" w:hAnsi="TimesNewRomanMS"/>
                <w:b/>
              </w:rPr>
            </w:pPr>
          </w:p>
          <w:p w:rsidR="00841B9D" w:rsidRPr="00930E45" w:rsidRDefault="00841B9D" w:rsidP="00C53581">
            <w:pPr>
              <w:autoSpaceDE w:val="0"/>
              <w:autoSpaceDN w:val="0"/>
              <w:adjustRightInd w:val="0"/>
              <w:jc w:val="center"/>
              <w:rPr>
                <w:rFonts w:ascii="TimesNewRomanMS" w:hAnsi="TimesNewRomanMS"/>
                <w:b/>
              </w:rPr>
            </w:pPr>
            <w:r w:rsidRPr="00930E45">
              <w:rPr>
                <w:rFonts w:ascii="TimesNewRomanMS" w:hAnsi="TimesNewRomanMS"/>
                <w:b/>
              </w:rPr>
              <w:t>2015</w:t>
            </w:r>
          </w:p>
          <w:p w:rsidR="00841B9D" w:rsidRPr="00930E45" w:rsidRDefault="00841B9D" w:rsidP="00C53581">
            <w:pPr>
              <w:autoSpaceDE w:val="0"/>
              <w:autoSpaceDN w:val="0"/>
              <w:adjustRightInd w:val="0"/>
              <w:jc w:val="center"/>
              <w:rPr>
                <w:rFonts w:ascii="TimesNewRomanMS" w:hAnsi="TimesNewRomanMS"/>
                <w:b/>
              </w:rPr>
            </w:pPr>
          </w:p>
        </w:tc>
      </w:tr>
      <w:tr w:rsidR="00841B9D" w:rsidTr="00C53581">
        <w:tc>
          <w:tcPr>
            <w:tcW w:w="5211" w:type="dxa"/>
          </w:tcPr>
          <w:p w:rsidR="00841B9D" w:rsidRDefault="00841B9D" w:rsidP="00C53581">
            <w:pPr>
              <w:autoSpaceDE w:val="0"/>
              <w:autoSpaceDN w:val="0"/>
              <w:adjustRightInd w:val="0"/>
              <w:rPr>
                <w:rFonts w:ascii="TimesNewRomanMS" w:hAnsi="TimesNewRomanMS"/>
                <w:color w:val="000000"/>
              </w:rPr>
            </w:pPr>
            <w:r>
              <w:rPr>
                <w:rFonts w:ascii="TimesNewRomanMS" w:hAnsi="TimesNewRomanMS"/>
                <w:color w:val="000000"/>
              </w:rPr>
              <w:t>Cancérologie</w:t>
            </w:r>
          </w:p>
        </w:tc>
        <w:tc>
          <w:tcPr>
            <w:tcW w:w="3261" w:type="dxa"/>
          </w:tcPr>
          <w:p w:rsidR="00841B9D"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89.75 %</w:t>
            </w:r>
          </w:p>
        </w:tc>
        <w:tc>
          <w:tcPr>
            <w:tcW w:w="3260" w:type="dxa"/>
          </w:tcPr>
          <w:p w:rsidR="00841B9D"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78.43 %</w:t>
            </w:r>
          </w:p>
        </w:tc>
      </w:tr>
      <w:tr w:rsidR="00841B9D" w:rsidTr="00C53581">
        <w:tc>
          <w:tcPr>
            <w:tcW w:w="5211" w:type="dxa"/>
          </w:tcPr>
          <w:p w:rsidR="00841B9D" w:rsidRDefault="00841B9D" w:rsidP="00C53581">
            <w:pPr>
              <w:autoSpaceDE w:val="0"/>
              <w:autoSpaceDN w:val="0"/>
              <w:adjustRightInd w:val="0"/>
              <w:rPr>
                <w:rFonts w:ascii="TimesNewRomanMS" w:hAnsi="TimesNewRomanMS"/>
                <w:color w:val="000000"/>
              </w:rPr>
            </w:pPr>
            <w:r>
              <w:rPr>
                <w:rFonts w:ascii="TimesNewRomanMS" w:hAnsi="TimesNewRomanMS"/>
                <w:color w:val="000000"/>
              </w:rPr>
              <w:t>Maladies cardio-vasculaires</w:t>
            </w:r>
          </w:p>
        </w:tc>
        <w:tc>
          <w:tcPr>
            <w:tcW w:w="3261" w:type="dxa"/>
          </w:tcPr>
          <w:p w:rsidR="00841B9D"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0</w:t>
            </w:r>
          </w:p>
        </w:tc>
        <w:tc>
          <w:tcPr>
            <w:tcW w:w="3260" w:type="dxa"/>
          </w:tcPr>
          <w:p w:rsidR="00841B9D"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5.88 %</w:t>
            </w:r>
          </w:p>
        </w:tc>
      </w:tr>
      <w:tr w:rsidR="00841B9D" w:rsidTr="00C53581">
        <w:tc>
          <w:tcPr>
            <w:tcW w:w="5211" w:type="dxa"/>
          </w:tcPr>
          <w:p w:rsidR="00841B9D" w:rsidRDefault="00841B9D" w:rsidP="00C53581">
            <w:pPr>
              <w:autoSpaceDE w:val="0"/>
              <w:autoSpaceDN w:val="0"/>
              <w:adjustRightInd w:val="0"/>
              <w:rPr>
                <w:rFonts w:ascii="TimesNewRomanMS" w:hAnsi="TimesNewRomanMS"/>
                <w:color w:val="000000"/>
              </w:rPr>
            </w:pPr>
            <w:r>
              <w:rPr>
                <w:rFonts w:ascii="TimesNewRomanMS" w:hAnsi="TimesNewRomanMS"/>
                <w:color w:val="000000"/>
              </w:rPr>
              <w:t>Pneumopathie</w:t>
            </w:r>
          </w:p>
        </w:tc>
        <w:tc>
          <w:tcPr>
            <w:tcW w:w="3261" w:type="dxa"/>
          </w:tcPr>
          <w:p w:rsidR="00841B9D"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0</w:t>
            </w:r>
          </w:p>
        </w:tc>
        <w:tc>
          <w:tcPr>
            <w:tcW w:w="3260" w:type="dxa"/>
          </w:tcPr>
          <w:p w:rsidR="00841B9D"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0</w:t>
            </w:r>
          </w:p>
        </w:tc>
      </w:tr>
      <w:tr w:rsidR="00841B9D" w:rsidTr="00C53581">
        <w:tc>
          <w:tcPr>
            <w:tcW w:w="5211" w:type="dxa"/>
          </w:tcPr>
          <w:p w:rsidR="00841B9D" w:rsidRDefault="00841B9D" w:rsidP="00C53581">
            <w:pPr>
              <w:autoSpaceDE w:val="0"/>
              <w:autoSpaceDN w:val="0"/>
              <w:adjustRightInd w:val="0"/>
              <w:rPr>
                <w:rFonts w:ascii="TimesNewRomanMS" w:hAnsi="TimesNewRomanMS"/>
                <w:color w:val="000000"/>
              </w:rPr>
            </w:pPr>
            <w:r>
              <w:rPr>
                <w:rFonts w:ascii="TimesNewRomanMS" w:hAnsi="TimesNewRomanMS"/>
                <w:color w:val="000000"/>
              </w:rPr>
              <w:t>Fractures</w:t>
            </w:r>
          </w:p>
        </w:tc>
        <w:tc>
          <w:tcPr>
            <w:tcW w:w="3261" w:type="dxa"/>
          </w:tcPr>
          <w:p w:rsidR="00841B9D"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2.56 %</w:t>
            </w:r>
          </w:p>
        </w:tc>
        <w:tc>
          <w:tcPr>
            <w:tcW w:w="3260" w:type="dxa"/>
          </w:tcPr>
          <w:p w:rsidR="00841B9D"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3.92 %</w:t>
            </w:r>
          </w:p>
        </w:tc>
      </w:tr>
      <w:tr w:rsidR="00841B9D" w:rsidTr="00C53581">
        <w:tc>
          <w:tcPr>
            <w:tcW w:w="5211" w:type="dxa"/>
          </w:tcPr>
          <w:p w:rsidR="00841B9D" w:rsidRDefault="00841B9D" w:rsidP="00C53581">
            <w:pPr>
              <w:autoSpaceDE w:val="0"/>
              <w:autoSpaceDN w:val="0"/>
              <w:adjustRightInd w:val="0"/>
              <w:rPr>
                <w:rFonts w:ascii="TimesNewRomanMS" w:hAnsi="TimesNewRomanMS"/>
                <w:color w:val="000000"/>
              </w:rPr>
            </w:pPr>
            <w:r>
              <w:rPr>
                <w:rFonts w:ascii="TimesNewRomanMS" w:hAnsi="TimesNewRomanMS"/>
                <w:color w:val="000000"/>
              </w:rPr>
              <w:t>Infections</w:t>
            </w:r>
          </w:p>
        </w:tc>
        <w:tc>
          <w:tcPr>
            <w:tcW w:w="3261" w:type="dxa"/>
          </w:tcPr>
          <w:p w:rsidR="00841B9D"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0</w:t>
            </w:r>
          </w:p>
        </w:tc>
        <w:tc>
          <w:tcPr>
            <w:tcW w:w="3260" w:type="dxa"/>
          </w:tcPr>
          <w:p w:rsidR="00841B9D"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1.96 %</w:t>
            </w:r>
          </w:p>
        </w:tc>
      </w:tr>
      <w:tr w:rsidR="00841B9D" w:rsidTr="00C53581">
        <w:tc>
          <w:tcPr>
            <w:tcW w:w="5211" w:type="dxa"/>
          </w:tcPr>
          <w:p w:rsidR="00841B9D" w:rsidRDefault="00841B9D" w:rsidP="00C53581">
            <w:pPr>
              <w:autoSpaceDE w:val="0"/>
              <w:autoSpaceDN w:val="0"/>
              <w:adjustRightInd w:val="0"/>
              <w:rPr>
                <w:rFonts w:ascii="TimesNewRomanMS" w:hAnsi="TimesNewRomanMS"/>
                <w:color w:val="000000"/>
              </w:rPr>
            </w:pPr>
            <w:r>
              <w:rPr>
                <w:rFonts w:ascii="TimesNewRomanMS" w:hAnsi="TimesNewRomanMS"/>
                <w:color w:val="000000"/>
              </w:rPr>
              <w:t>Fin de vie gériatrique</w:t>
            </w:r>
          </w:p>
        </w:tc>
        <w:tc>
          <w:tcPr>
            <w:tcW w:w="3261" w:type="dxa"/>
          </w:tcPr>
          <w:p w:rsidR="00841B9D"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7.69 %</w:t>
            </w:r>
          </w:p>
        </w:tc>
        <w:tc>
          <w:tcPr>
            <w:tcW w:w="3260" w:type="dxa"/>
          </w:tcPr>
          <w:p w:rsidR="00841B9D"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5.88 %</w:t>
            </w:r>
          </w:p>
        </w:tc>
      </w:tr>
      <w:tr w:rsidR="00841B9D" w:rsidTr="00C53581">
        <w:tc>
          <w:tcPr>
            <w:tcW w:w="5211" w:type="dxa"/>
          </w:tcPr>
          <w:p w:rsidR="00841B9D" w:rsidRDefault="00841B9D" w:rsidP="00C53581">
            <w:pPr>
              <w:autoSpaceDE w:val="0"/>
              <w:autoSpaceDN w:val="0"/>
              <w:adjustRightInd w:val="0"/>
              <w:rPr>
                <w:rFonts w:ascii="TimesNewRomanMS" w:hAnsi="TimesNewRomanMS"/>
                <w:color w:val="000000"/>
              </w:rPr>
            </w:pPr>
            <w:r>
              <w:rPr>
                <w:rFonts w:ascii="TimesNewRomanMS" w:hAnsi="TimesNewRomanMS"/>
                <w:color w:val="000000"/>
              </w:rPr>
              <w:t>autres</w:t>
            </w:r>
          </w:p>
        </w:tc>
        <w:tc>
          <w:tcPr>
            <w:tcW w:w="3261" w:type="dxa"/>
            <w:shd w:val="clear" w:color="auto" w:fill="F2F2F2" w:themeFill="background1" w:themeFillShade="F2"/>
          </w:tcPr>
          <w:p w:rsidR="00841B9D" w:rsidRDefault="00841B9D" w:rsidP="00C53581">
            <w:pPr>
              <w:autoSpaceDE w:val="0"/>
              <w:autoSpaceDN w:val="0"/>
              <w:adjustRightInd w:val="0"/>
              <w:jc w:val="center"/>
              <w:rPr>
                <w:rFonts w:ascii="TimesNewRomanMS" w:hAnsi="TimesNewRomanMS"/>
                <w:color w:val="000000"/>
              </w:rPr>
            </w:pPr>
          </w:p>
        </w:tc>
        <w:tc>
          <w:tcPr>
            <w:tcW w:w="3260" w:type="dxa"/>
          </w:tcPr>
          <w:p w:rsidR="00841B9D"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3.92 %</w:t>
            </w:r>
          </w:p>
        </w:tc>
      </w:tr>
    </w:tbl>
    <w:p w:rsidR="00841B9D" w:rsidRDefault="00841B9D" w:rsidP="00841B9D">
      <w:pPr>
        <w:autoSpaceDE w:val="0"/>
        <w:autoSpaceDN w:val="0"/>
        <w:adjustRightInd w:val="0"/>
        <w:rPr>
          <w:rFonts w:ascii="TimesNewRomanMS" w:hAnsi="TimesNewRomanMS"/>
          <w:color w:val="000000"/>
        </w:rPr>
      </w:pPr>
    </w:p>
    <w:p w:rsidR="00841B9D" w:rsidRPr="00C26E97" w:rsidRDefault="00841B9D" w:rsidP="00841B9D">
      <w:pPr>
        <w:pStyle w:val="Paragraphedeliste"/>
        <w:numPr>
          <w:ilvl w:val="0"/>
          <w:numId w:val="68"/>
        </w:numPr>
        <w:autoSpaceDE w:val="0"/>
        <w:autoSpaceDN w:val="0"/>
        <w:adjustRightInd w:val="0"/>
        <w:rPr>
          <w:rFonts w:ascii="TimesNewRomanMS" w:hAnsi="TimesNewRomanMS"/>
          <w:b/>
          <w:color w:val="000000"/>
        </w:rPr>
      </w:pPr>
      <w:r w:rsidRPr="00C26E97">
        <w:rPr>
          <w:rFonts w:ascii="TimesNewRomanMS" w:hAnsi="TimesNewRomanMS"/>
          <w:b/>
          <w:i/>
          <w:color w:val="000000"/>
        </w:rPr>
        <w:t>Les origines géographiques des patients</w:t>
      </w:r>
    </w:p>
    <w:p w:rsidR="00841B9D" w:rsidRDefault="00841B9D" w:rsidP="00841B9D">
      <w:pPr>
        <w:autoSpaceDE w:val="0"/>
        <w:autoSpaceDN w:val="0"/>
        <w:adjustRightInd w:val="0"/>
        <w:rPr>
          <w:rFonts w:ascii="TimesNewRomanMS" w:hAnsi="TimesNewRomanMS"/>
          <w:color w:val="000000"/>
        </w:rPr>
      </w:pPr>
    </w:p>
    <w:tbl>
      <w:tblPr>
        <w:tblStyle w:val="Grilledutableau"/>
        <w:tblW w:w="0" w:type="auto"/>
        <w:tblLook w:val="04A0" w:firstRow="1" w:lastRow="0" w:firstColumn="1" w:lastColumn="0" w:noHBand="0" w:noVBand="1"/>
      </w:tblPr>
      <w:tblGrid>
        <w:gridCol w:w="5211"/>
        <w:gridCol w:w="3261"/>
        <w:gridCol w:w="3260"/>
      </w:tblGrid>
      <w:tr w:rsidR="00841B9D" w:rsidTr="00C53581">
        <w:tc>
          <w:tcPr>
            <w:tcW w:w="5211" w:type="dxa"/>
            <w:shd w:val="clear" w:color="auto" w:fill="F2F2F2" w:themeFill="background1" w:themeFillShade="F2"/>
          </w:tcPr>
          <w:p w:rsidR="00841B9D" w:rsidRPr="00930E45" w:rsidRDefault="00841B9D" w:rsidP="00C53581">
            <w:pPr>
              <w:autoSpaceDE w:val="0"/>
              <w:autoSpaceDN w:val="0"/>
              <w:adjustRightInd w:val="0"/>
              <w:jc w:val="center"/>
              <w:rPr>
                <w:rFonts w:ascii="TimesNewRomanMS" w:hAnsi="TimesNewRomanMS"/>
                <w:b/>
                <w:color w:val="000000"/>
              </w:rPr>
            </w:pPr>
          </w:p>
          <w:p w:rsidR="00841B9D" w:rsidRPr="00930E45" w:rsidRDefault="00841B9D" w:rsidP="00C53581">
            <w:pPr>
              <w:autoSpaceDE w:val="0"/>
              <w:autoSpaceDN w:val="0"/>
              <w:adjustRightInd w:val="0"/>
              <w:jc w:val="center"/>
              <w:rPr>
                <w:rFonts w:ascii="TimesNewRomanMS" w:hAnsi="TimesNewRomanMS"/>
                <w:b/>
                <w:color w:val="000000"/>
              </w:rPr>
            </w:pPr>
            <w:r w:rsidRPr="00930E45">
              <w:rPr>
                <w:rFonts w:ascii="TimesNewRomanMS" w:hAnsi="TimesNewRomanMS"/>
                <w:b/>
                <w:color w:val="000000"/>
              </w:rPr>
              <w:t>Origines géographiques</w:t>
            </w:r>
          </w:p>
        </w:tc>
        <w:tc>
          <w:tcPr>
            <w:tcW w:w="3261" w:type="dxa"/>
            <w:shd w:val="clear" w:color="auto" w:fill="F2F2F2" w:themeFill="background1" w:themeFillShade="F2"/>
          </w:tcPr>
          <w:p w:rsidR="00841B9D" w:rsidRPr="00930E45" w:rsidRDefault="00841B9D" w:rsidP="00C53581">
            <w:pPr>
              <w:autoSpaceDE w:val="0"/>
              <w:autoSpaceDN w:val="0"/>
              <w:adjustRightInd w:val="0"/>
              <w:jc w:val="center"/>
              <w:rPr>
                <w:rFonts w:ascii="TimesNewRomanMS" w:hAnsi="TimesNewRomanMS"/>
                <w:b/>
                <w:color w:val="000000"/>
              </w:rPr>
            </w:pPr>
          </w:p>
          <w:p w:rsidR="00841B9D" w:rsidRPr="00930E45" w:rsidRDefault="00841B9D" w:rsidP="00C53581">
            <w:pPr>
              <w:autoSpaceDE w:val="0"/>
              <w:autoSpaceDN w:val="0"/>
              <w:adjustRightInd w:val="0"/>
              <w:jc w:val="center"/>
              <w:rPr>
                <w:rFonts w:ascii="TimesNewRomanMS" w:hAnsi="TimesNewRomanMS"/>
                <w:b/>
                <w:color w:val="000000"/>
              </w:rPr>
            </w:pPr>
            <w:r w:rsidRPr="00930E45">
              <w:rPr>
                <w:rFonts w:ascii="TimesNewRomanMS" w:hAnsi="TimesNewRomanMS"/>
                <w:b/>
                <w:color w:val="000000"/>
              </w:rPr>
              <w:t>2012</w:t>
            </w:r>
          </w:p>
        </w:tc>
        <w:tc>
          <w:tcPr>
            <w:tcW w:w="3260" w:type="dxa"/>
            <w:shd w:val="clear" w:color="auto" w:fill="F2F2F2" w:themeFill="background1" w:themeFillShade="F2"/>
          </w:tcPr>
          <w:p w:rsidR="00841B9D" w:rsidRPr="00930E45" w:rsidRDefault="00841B9D" w:rsidP="00C53581">
            <w:pPr>
              <w:autoSpaceDE w:val="0"/>
              <w:autoSpaceDN w:val="0"/>
              <w:adjustRightInd w:val="0"/>
              <w:jc w:val="center"/>
              <w:rPr>
                <w:rFonts w:ascii="TimesNewRomanMS" w:hAnsi="TimesNewRomanMS"/>
                <w:b/>
                <w:color w:val="000000"/>
              </w:rPr>
            </w:pPr>
          </w:p>
          <w:p w:rsidR="00841B9D" w:rsidRPr="00930E45" w:rsidRDefault="00841B9D" w:rsidP="00C53581">
            <w:pPr>
              <w:autoSpaceDE w:val="0"/>
              <w:autoSpaceDN w:val="0"/>
              <w:adjustRightInd w:val="0"/>
              <w:jc w:val="center"/>
              <w:rPr>
                <w:rFonts w:ascii="TimesNewRomanMS" w:hAnsi="TimesNewRomanMS"/>
                <w:b/>
                <w:color w:val="000000"/>
              </w:rPr>
            </w:pPr>
            <w:r w:rsidRPr="00930E45">
              <w:rPr>
                <w:rFonts w:ascii="TimesNewRomanMS" w:hAnsi="TimesNewRomanMS"/>
                <w:b/>
                <w:color w:val="000000"/>
              </w:rPr>
              <w:t>2015</w:t>
            </w:r>
          </w:p>
          <w:p w:rsidR="00841B9D" w:rsidRPr="00930E45" w:rsidRDefault="00841B9D" w:rsidP="00C53581">
            <w:pPr>
              <w:autoSpaceDE w:val="0"/>
              <w:autoSpaceDN w:val="0"/>
              <w:adjustRightInd w:val="0"/>
              <w:jc w:val="center"/>
              <w:rPr>
                <w:rFonts w:ascii="TimesNewRomanMS" w:hAnsi="TimesNewRomanMS"/>
                <w:b/>
                <w:color w:val="000000"/>
              </w:rPr>
            </w:pPr>
          </w:p>
        </w:tc>
      </w:tr>
      <w:tr w:rsidR="00841B9D" w:rsidTr="00C53581">
        <w:tc>
          <w:tcPr>
            <w:tcW w:w="5211" w:type="dxa"/>
          </w:tcPr>
          <w:p w:rsidR="00841B9D" w:rsidRDefault="00841B9D" w:rsidP="00C53581">
            <w:pPr>
              <w:autoSpaceDE w:val="0"/>
              <w:autoSpaceDN w:val="0"/>
              <w:adjustRightInd w:val="0"/>
              <w:rPr>
                <w:rFonts w:ascii="TimesNewRomanMS" w:hAnsi="TimesNewRomanMS"/>
                <w:color w:val="000000"/>
              </w:rPr>
            </w:pPr>
            <w:r>
              <w:rPr>
                <w:rFonts w:ascii="TimesNewRomanMS" w:hAnsi="TimesNewRomanMS"/>
                <w:color w:val="000000"/>
              </w:rPr>
              <w:t>Secteur de Châtel-</w:t>
            </w:r>
            <w:proofErr w:type="spellStart"/>
            <w:r>
              <w:rPr>
                <w:rFonts w:ascii="TimesNewRomanMS" w:hAnsi="TimesNewRomanMS"/>
                <w:color w:val="000000"/>
              </w:rPr>
              <w:t>Nomexy</w:t>
            </w:r>
            <w:proofErr w:type="spellEnd"/>
          </w:p>
        </w:tc>
        <w:tc>
          <w:tcPr>
            <w:tcW w:w="3261" w:type="dxa"/>
          </w:tcPr>
          <w:p w:rsidR="00841B9D"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25.65 %</w:t>
            </w:r>
          </w:p>
        </w:tc>
        <w:tc>
          <w:tcPr>
            <w:tcW w:w="3260" w:type="dxa"/>
          </w:tcPr>
          <w:p w:rsidR="00841B9D"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54.90 %</w:t>
            </w:r>
          </w:p>
        </w:tc>
      </w:tr>
      <w:tr w:rsidR="00841B9D" w:rsidTr="00C53581">
        <w:tc>
          <w:tcPr>
            <w:tcW w:w="5211" w:type="dxa"/>
          </w:tcPr>
          <w:p w:rsidR="00841B9D" w:rsidRDefault="00841B9D" w:rsidP="00C53581">
            <w:pPr>
              <w:autoSpaceDE w:val="0"/>
              <w:autoSpaceDN w:val="0"/>
              <w:adjustRightInd w:val="0"/>
              <w:rPr>
                <w:rFonts w:ascii="TimesNewRomanMS" w:hAnsi="TimesNewRomanMS"/>
                <w:color w:val="000000"/>
              </w:rPr>
            </w:pPr>
            <w:r>
              <w:rPr>
                <w:rFonts w:ascii="TimesNewRomanMS" w:hAnsi="TimesNewRomanMS"/>
                <w:color w:val="000000"/>
              </w:rPr>
              <w:t xml:space="preserve">Secteur de </w:t>
            </w:r>
            <w:proofErr w:type="spellStart"/>
            <w:r>
              <w:rPr>
                <w:rFonts w:ascii="TimesNewRomanMS" w:hAnsi="TimesNewRomanMS"/>
                <w:color w:val="000000"/>
              </w:rPr>
              <w:t>Vincey</w:t>
            </w:r>
            <w:proofErr w:type="spellEnd"/>
          </w:p>
        </w:tc>
        <w:tc>
          <w:tcPr>
            <w:tcW w:w="3261" w:type="dxa"/>
          </w:tcPr>
          <w:p w:rsidR="00841B9D"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15.38 %</w:t>
            </w:r>
          </w:p>
        </w:tc>
        <w:tc>
          <w:tcPr>
            <w:tcW w:w="3260" w:type="dxa"/>
          </w:tcPr>
          <w:p w:rsidR="00841B9D"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5.88 %</w:t>
            </w:r>
          </w:p>
        </w:tc>
      </w:tr>
      <w:tr w:rsidR="00841B9D" w:rsidTr="00C53581">
        <w:tc>
          <w:tcPr>
            <w:tcW w:w="5211" w:type="dxa"/>
          </w:tcPr>
          <w:p w:rsidR="00841B9D" w:rsidRDefault="00841B9D" w:rsidP="00C53581">
            <w:pPr>
              <w:autoSpaceDE w:val="0"/>
              <w:autoSpaceDN w:val="0"/>
              <w:adjustRightInd w:val="0"/>
              <w:rPr>
                <w:rFonts w:ascii="TimesNewRomanMS" w:hAnsi="TimesNewRomanMS"/>
                <w:color w:val="000000"/>
              </w:rPr>
            </w:pPr>
            <w:r>
              <w:rPr>
                <w:rFonts w:ascii="TimesNewRomanMS" w:hAnsi="TimesNewRomanMS"/>
                <w:color w:val="000000"/>
              </w:rPr>
              <w:t>Secteur de Charmes</w:t>
            </w:r>
          </w:p>
        </w:tc>
        <w:tc>
          <w:tcPr>
            <w:tcW w:w="3261" w:type="dxa"/>
          </w:tcPr>
          <w:p w:rsidR="00841B9D"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20.51 %</w:t>
            </w:r>
          </w:p>
        </w:tc>
        <w:tc>
          <w:tcPr>
            <w:tcW w:w="3260" w:type="dxa"/>
          </w:tcPr>
          <w:p w:rsidR="00841B9D"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17.65 %</w:t>
            </w:r>
          </w:p>
        </w:tc>
      </w:tr>
      <w:tr w:rsidR="00841B9D" w:rsidTr="00C53581">
        <w:tc>
          <w:tcPr>
            <w:tcW w:w="5211" w:type="dxa"/>
          </w:tcPr>
          <w:p w:rsidR="00841B9D" w:rsidRDefault="00841B9D" w:rsidP="00C53581">
            <w:pPr>
              <w:autoSpaceDE w:val="0"/>
              <w:autoSpaceDN w:val="0"/>
              <w:adjustRightInd w:val="0"/>
              <w:rPr>
                <w:rFonts w:ascii="TimesNewRomanMS" w:hAnsi="TimesNewRomanMS"/>
                <w:color w:val="000000"/>
              </w:rPr>
            </w:pPr>
            <w:r>
              <w:rPr>
                <w:rFonts w:ascii="TimesNewRomanMS" w:hAnsi="TimesNewRomanMS"/>
                <w:color w:val="000000"/>
              </w:rPr>
              <w:t xml:space="preserve">Secteur de </w:t>
            </w:r>
            <w:proofErr w:type="spellStart"/>
            <w:r>
              <w:rPr>
                <w:rFonts w:ascii="TimesNewRomanMS" w:hAnsi="TimesNewRomanMS"/>
                <w:color w:val="000000"/>
              </w:rPr>
              <w:t>Thaon</w:t>
            </w:r>
            <w:proofErr w:type="spellEnd"/>
            <w:r>
              <w:rPr>
                <w:rFonts w:ascii="TimesNewRomanMS" w:hAnsi="TimesNewRomanMS"/>
                <w:color w:val="000000"/>
              </w:rPr>
              <w:t xml:space="preserve"> les Vosges</w:t>
            </w:r>
          </w:p>
        </w:tc>
        <w:tc>
          <w:tcPr>
            <w:tcW w:w="3261" w:type="dxa"/>
          </w:tcPr>
          <w:p w:rsidR="00841B9D"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10.25 %</w:t>
            </w:r>
          </w:p>
        </w:tc>
        <w:tc>
          <w:tcPr>
            <w:tcW w:w="3260" w:type="dxa"/>
          </w:tcPr>
          <w:p w:rsidR="00841B9D"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3.92 %</w:t>
            </w:r>
          </w:p>
        </w:tc>
      </w:tr>
      <w:tr w:rsidR="00841B9D" w:rsidTr="00C53581">
        <w:tc>
          <w:tcPr>
            <w:tcW w:w="5211" w:type="dxa"/>
          </w:tcPr>
          <w:p w:rsidR="00841B9D" w:rsidRDefault="00841B9D" w:rsidP="00C53581">
            <w:pPr>
              <w:autoSpaceDE w:val="0"/>
              <w:autoSpaceDN w:val="0"/>
              <w:adjustRightInd w:val="0"/>
              <w:rPr>
                <w:rFonts w:ascii="TimesNewRomanMS" w:hAnsi="TimesNewRomanMS"/>
                <w:color w:val="000000"/>
              </w:rPr>
            </w:pPr>
            <w:r>
              <w:rPr>
                <w:rFonts w:ascii="TimesNewRomanMS" w:hAnsi="TimesNewRomanMS"/>
                <w:color w:val="000000"/>
              </w:rPr>
              <w:t>Secteur d’Epinal</w:t>
            </w:r>
          </w:p>
        </w:tc>
        <w:tc>
          <w:tcPr>
            <w:tcW w:w="3261" w:type="dxa"/>
          </w:tcPr>
          <w:p w:rsidR="00841B9D"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15.38 %</w:t>
            </w:r>
          </w:p>
        </w:tc>
        <w:tc>
          <w:tcPr>
            <w:tcW w:w="3260" w:type="dxa"/>
          </w:tcPr>
          <w:p w:rsidR="00841B9D"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5.88 %</w:t>
            </w:r>
          </w:p>
        </w:tc>
      </w:tr>
      <w:tr w:rsidR="00841B9D" w:rsidTr="00C53581">
        <w:tc>
          <w:tcPr>
            <w:tcW w:w="5211" w:type="dxa"/>
          </w:tcPr>
          <w:p w:rsidR="00841B9D" w:rsidRDefault="00841B9D" w:rsidP="00C53581">
            <w:pPr>
              <w:autoSpaceDE w:val="0"/>
              <w:autoSpaceDN w:val="0"/>
              <w:adjustRightInd w:val="0"/>
              <w:rPr>
                <w:rFonts w:ascii="TimesNewRomanMS" w:hAnsi="TimesNewRomanMS"/>
                <w:color w:val="000000"/>
              </w:rPr>
            </w:pPr>
            <w:r>
              <w:rPr>
                <w:rFonts w:ascii="TimesNewRomanMS" w:hAnsi="TimesNewRomanMS"/>
                <w:color w:val="000000"/>
              </w:rPr>
              <w:lastRenderedPageBreak/>
              <w:t>Meurthe et Moselle</w:t>
            </w:r>
          </w:p>
        </w:tc>
        <w:tc>
          <w:tcPr>
            <w:tcW w:w="3261" w:type="dxa"/>
          </w:tcPr>
          <w:p w:rsidR="00841B9D"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5.13 %</w:t>
            </w:r>
          </w:p>
        </w:tc>
        <w:tc>
          <w:tcPr>
            <w:tcW w:w="3260" w:type="dxa"/>
          </w:tcPr>
          <w:p w:rsidR="00841B9D"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0</w:t>
            </w:r>
          </w:p>
        </w:tc>
      </w:tr>
      <w:tr w:rsidR="00841B9D" w:rsidTr="00C53581">
        <w:tc>
          <w:tcPr>
            <w:tcW w:w="5211" w:type="dxa"/>
          </w:tcPr>
          <w:p w:rsidR="00841B9D" w:rsidRDefault="00841B9D" w:rsidP="00C53581">
            <w:pPr>
              <w:autoSpaceDE w:val="0"/>
              <w:autoSpaceDN w:val="0"/>
              <w:adjustRightInd w:val="0"/>
              <w:rPr>
                <w:rFonts w:ascii="TimesNewRomanMS" w:hAnsi="TimesNewRomanMS"/>
                <w:color w:val="000000"/>
              </w:rPr>
            </w:pPr>
            <w:r>
              <w:rPr>
                <w:rFonts w:ascii="TimesNewRomanMS" w:hAnsi="TimesNewRomanMS"/>
                <w:color w:val="000000"/>
              </w:rPr>
              <w:t>autres</w:t>
            </w:r>
          </w:p>
        </w:tc>
        <w:tc>
          <w:tcPr>
            <w:tcW w:w="3261" w:type="dxa"/>
          </w:tcPr>
          <w:p w:rsidR="00841B9D"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7.70 %</w:t>
            </w:r>
          </w:p>
        </w:tc>
        <w:tc>
          <w:tcPr>
            <w:tcW w:w="3260" w:type="dxa"/>
          </w:tcPr>
          <w:p w:rsidR="00841B9D" w:rsidRDefault="00841B9D" w:rsidP="00C53581">
            <w:pPr>
              <w:autoSpaceDE w:val="0"/>
              <w:autoSpaceDN w:val="0"/>
              <w:adjustRightInd w:val="0"/>
              <w:jc w:val="center"/>
              <w:rPr>
                <w:rFonts w:ascii="TimesNewRomanMS" w:hAnsi="TimesNewRomanMS"/>
                <w:color w:val="000000"/>
              </w:rPr>
            </w:pPr>
            <w:r>
              <w:rPr>
                <w:rFonts w:ascii="TimesNewRomanMS" w:hAnsi="TimesNewRomanMS"/>
                <w:color w:val="000000"/>
              </w:rPr>
              <w:t>11.76 %</w:t>
            </w:r>
          </w:p>
        </w:tc>
      </w:tr>
    </w:tbl>
    <w:p w:rsidR="00841B9D" w:rsidRDefault="00841B9D" w:rsidP="00841B9D">
      <w:pPr>
        <w:autoSpaceDE w:val="0"/>
        <w:autoSpaceDN w:val="0"/>
        <w:adjustRightInd w:val="0"/>
        <w:rPr>
          <w:rFonts w:ascii="TimesNewRomanMS" w:hAnsi="TimesNewRomanMS"/>
          <w:color w:val="000000"/>
          <w:sz w:val="18"/>
          <w:szCs w:val="18"/>
        </w:rPr>
      </w:pPr>
    </w:p>
    <w:p w:rsidR="00841B9D" w:rsidRDefault="00841B9D" w:rsidP="00841B9D">
      <w:pPr>
        <w:autoSpaceDE w:val="0"/>
        <w:autoSpaceDN w:val="0"/>
        <w:adjustRightInd w:val="0"/>
        <w:rPr>
          <w:rFonts w:ascii="TimesNewRomanMS" w:hAnsi="TimesNewRomanMS"/>
          <w:color w:val="000000"/>
          <w:sz w:val="18"/>
          <w:szCs w:val="18"/>
        </w:rPr>
      </w:pPr>
    </w:p>
    <w:p w:rsidR="00841B9D" w:rsidRPr="00C26E97" w:rsidRDefault="00841B9D" w:rsidP="00841B9D">
      <w:pPr>
        <w:pStyle w:val="En-tte"/>
        <w:tabs>
          <w:tab w:val="clear" w:pos="4536"/>
          <w:tab w:val="clear" w:pos="9072"/>
        </w:tabs>
        <w:ind w:firstLine="708"/>
        <w:rPr>
          <w:b/>
        </w:rPr>
      </w:pPr>
      <w:r w:rsidRPr="00C26E97">
        <w:t>C /</w:t>
      </w:r>
      <w:r>
        <w:tab/>
      </w:r>
      <w:r w:rsidRPr="00C26E97">
        <w:rPr>
          <w:u w:val="single"/>
        </w:rPr>
        <w:t>Les relations avec les autres établissements</w:t>
      </w:r>
    </w:p>
    <w:p w:rsidR="00841B9D" w:rsidRDefault="00841B9D" w:rsidP="00841B9D">
      <w:pPr>
        <w:pStyle w:val="En-tte"/>
        <w:tabs>
          <w:tab w:val="clear" w:pos="4536"/>
          <w:tab w:val="clear" w:pos="9072"/>
        </w:tabs>
        <w:ind w:left="1416" w:firstLine="384"/>
      </w:pPr>
    </w:p>
    <w:p w:rsidR="00841B9D" w:rsidRDefault="00841B9D" w:rsidP="00841B9D">
      <w:pPr>
        <w:pStyle w:val="En-tte"/>
        <w:tabs>
          <w:tab w:val="clear" w:pos="4536"/>
          <w:tab w:val="clear" w:pos="9072"/>
        </w:tabs>
        <w:ind w:left="1416" w:firstLine="384"/>
      </w:pPr>
      <w:r>
        <w:tab/>
        <w:t>L’établissement est adhérent au groupement hospitalier de territoire Vosges depuis le 1</w:t>
      </w:r>
      <w:r w:rsidRPr="001033AE">
        <w:rPr>
          <w:vertAlign w:val="superscript"/>
        </w:rPr>
        <w:t>er</w:t>
      </w:r>
      <w:r>
        <w:t xml:space="preserve"> juillet 2016.</w:t>
      </w:r>
    </w:p>
    <w:p w:rsidR="00841B9D" w:rsidRDefault="00841B9D" w:rsidP="00841B9D">
      <w:pPr>
        <w:pStyle w:val="En-tte"/>
        <w:tabs>
          <w:tab w:val="clear" w:pos="4536"/>
          <w:tab w:val="clear" w:pos="9072"/>
        </w:tabs>
        <w:ind w:left="1416" w:firstLine="384"/>
      </w:pPr>
    </w:p>
    <w:p w:rsidR="00841B9D" w:rsidRPr="00C26E97" w:rsidRDefault="00841B9D" w:rsidP="00841B9D">
      <w:pPr>
        <w:pStyle w:val="En-tte"/>
        <w:numPr>
          <w:ilvl w:val="0"/>
          <w:numId w:val="58"/>
        </w:numPr>
        <w:tabs>
          <w:tab w:val="clear" w:pos="4536"/>
          <w:tab w:val="clear" w:pos="9072"/>
        </w:tabs>
        <w:rPr>
          <w:b/>
        </w:rPr>
      </w:pPr>
      <w:r w:rsidRPr="00C26E97">
        <w:rPr>
          <w:b/>
        </w:rPr>
        <w:t>Les conventions avec les SSR spécialisés</w:t>
      </w:r>
    </w:p>
    <w:p w:rsidR="00841B9D" w:rsidRDefault="00841B9D" w:rsidP="00841B9D">
      <w:pPr>
        <w:pStyle w:val="En-tte"/>
        <w:tabs>
          <w:tab w:val="clear" w:pos="4536"/>
          <w:tab w:val="clear" w:pos="9072"/>
        </w:tabs>
        <w:ind w:left="2520"/>
      </w:pPr>
    </w:p>
    <w:p w:rsidR="00841B9D" w:rsidRDefault="00841B9D" w:rsidP="00841B9D">
      <w:pPr>
        <w:pStyle w:val="En-tte"/>
        <w:tabs>
          <w:tab w:val="clear" w:pos="4536"/>
          <w:tab w:val="clear" w:pos="9072"/>
        </w:tabs>
        <w:ind w:left="2520"/>
      </w:pPr>
      <w:r>
        <w:t>Comme le préconise la règlementation, l’établissement a conclu des conventions avec des SSR spécialisés, à savoir :</w:t>
      </w:r>
    </w:p>
    <w:p w:rsidR="00841B9D" w:rsidRDefault="00841B9D" w:rsidP="00841B9D">
      <w:pPr>
        <w:pStyle w:val="En-tte"/>
        <w:numPr>
          <w:ilvl w:val="0"/>
          <w:numId w:val="59"/>
        </w:numPr>
        <w:tabs>
          <w:tab w:val="clear" w:pos="4536"/>
          <w:tab w:val="clear" w:pos="9072"/>
        </w:tabs>
      </w:pPr>
      <w:r>
        <w:t xml:space="preserve">le SSR mention spécialisée « personnes âgées </w:t>
      </w:r>
      <w:proofErr w:type="spellStart"/>
      <w:r>
        <w:t>polypathologiques</w:t>
      </w:r>
      <w:proofErr w:type="spellEnd"/>
      <w:r>
        <w:t>, dépendantes ou à risque de dépendance du Centre Hospitalier Emile Durkheim d’Epinal-Golbey ;</w:t>
      </w:r>
    </w:p>
    <w:p w:rsidR="00841B9D" w:rsidRDefault="00841B9D" w:rsidP="00841B9D">
      <w:pPr>
        <w:pStyle w:val="En-tte"/>
        <w:numPr>
          <w:ilvl w:val="0"/>
          <w:numId w:val="59"/>
        </w:numPr>
        <w:tabs>
          <w:tab w:val="clear" w:pos="4536"/>
          <w:tab w:val="clear" w:pos="9072"/>
        </w:tabs>
      </w:pPr>
      <w:r>
        <w:t xml:space="preserve">les SSR mentions spécialisées « affections de l’appareil locomoteur » et « affections du système nerveux » du GIREV (groupement </w:t>
      </w:r>
      <w:proofErr w:type="spellStart"/>
      <w:r>
        <w:t>interhospitalier</w:t>
      </w:r>
      <w:proofErr w:type="spellEnd"/>
      <w:r>
        <w:t xml:space="preserve"> </w:t>
      </w:r>
      <w:proofErr w:type="gramStart"/>
      <w:r>
        <w:t>des rééducation</w:t>
      </w:r>
      <w:proofErr w:type="gramEnd"/>
      <w:r>
        <w:t xml:space="preserve"> des établissements vosgiens) situé à Golbey ;</w:t>
      </w:r>
    </w:p>
    <w:p w:rsidR="00841B9D" w:rsidRDefault="00841B9D" w:rsidP="00841B9D">
      <w:pPr>
        <w:pStyle w:val="En-tte"/>
        <w:numPr>
          <w:ilvl w:val="0"/>
          <w:numId w:val="59"/>
        </w:numPr>
        <w:tabs>
          <w:tab w:val="clear" w:pos="4536"/>
          <w:tab w:val="clear" w:pos="9072"/>
        </w:tabs>
      </w:pPr>
      <w:r>
        <w:t>le SSR mention spécialisée « affections des systèmes digestif, métabolique et endocrinien » du Centre hospitalier de l’Ouest Vosgien.</w:t>
      </w:r>
    </w:p>
    <w:p w:rsidR="00841B9D" w:rsidRDefault="00841B9D" w:rsidP="00841B9D">
      <w:pPr>
        <w:pStyle w:val="En-tte"/>
        <w:tabs>
          <w:tab w:val="clear" w:pos="4536"/>
          <w:tab w:val="clear" w:pos="9072"/>
        </w:tabs>
      </w:pPr>
    </w:p>
    <w:p w:rsidR="00841B9D" w:rsidRPr="00C26E97" w:rsidRDefault="00841B9D" w:rsidP="00841B9D">
      <w:pPr>
        <w:pStyle w:val="En-tte"/>
        <w:numPr>
          <w:ilvl w:val="0"/>
          <w:numId w:val="58"/>
        </w:numPr>
        <w:tabs>
          <w:tab w:val="clear" w:pos="4536"/>
          <w:tab w:val="clear" w:pos="9072"/>
        </w:tabs>
        <w:rPr>
          <w:b/>
        </w:rPr>
      </w:pPr>
      <w:r>
        <w:t xml:space="preserve">   </w:t>
      </w:r>
      <w:r w:rsidRPr="00C26E97">
        <w:rPr>
          <w:b/>
        </w:rPr>
        <w:t>Les conventions « parcours du patient »</w:t>
      </w:r>
    </w:p>
    <w:p w:rsidR="00841B9D" w:rsidRDefault="00841B9D" w:rsidP="00841B9D">
      <w:pPr>
        <w:pStyle w:val="En-tte"/>
        <w:numPr>
          <w:ilvl w:val="1"/>
          <w:numId w:val="9"/>
        </w:numPr>
        <w:tabs>
          <w:tab w:val="clear" w:pos="4536"/>
          <w:tab w:val="clear" w:pos="9072"/>
        </w:tabs>
      </w:pPr>
      <w:r>
        <w:t>Une convention cadre de coopération a été conclue avec le Centre hospitalier Emile Durkheim. Les champs de coopération portent sur :</w:t>
      </w:r>
    </w:p>
    <w:p w:rsidR="00841B9D" w:rsidRDefault="00841B9D" w:rsidP="00841B9D">
      <w:pPr>
        <w:pStyle w:val="En-tte"/>
        <w:numPr>
          <w:ilvl w:val="2"/>
          <w:numId w:val="9"/>
        </w:numPr>
        <w:tabs>
          <w:tab w:val="clear" w:pos="4536"/>
          <w:tab w:val="clear" w:pos="9072"/>
        </w:tabs>
      </w:pPr>
      <w:r>
        <w:t>Un accès privilégié au plateau technique et aux diverses spécialités,</w:t>
      </w:r>
    </w:p>
    <w:p w:rsidR="00841B9D" w:rsidRDefault="00841B9D" w:rsidP="00841B9D">
      <w:pPr>
        <w:pStyle w:val="En-tte"/>
        <w:numPr>
          <w:ilvl w:val="2"/>
          <w:numId w:val="9"/>
        </w:numPr>
        <w:tabs>
          <w:tab w:val="clear" w:pos="4536"/>
          <w:tab w:val="clear" w:pos="9072"/>
        </w:tabs>
      </w:pPr>
      <w:r>
        <w:t>Le parcours de soins – filières (filière SSR non spécialisé : notamment appareil locomoteur et gériatrique : mise à disposition de temps de gériatre et d’une consultation avancée de gériatrie),</w:t>
      </w:r>
    </w:p>
    <w:p w:rsidR="00841B9D" w:rsidRDefault="00841B9D" w:rsidP="00841B9D">
      <w:pPr>
        <w:pStyle w:val="En-tte"/>
        <w:numPr>
          <w:ilvl w:val="2"/>
          <w:numId w:val="9"/>
        </w:numPr>
        <w:tabs>
          <w:tab w:val="clear" w:pos="4536"/>
          <w:tab w:val="clear" w:pos="9072"/>
        </w:tabs>
      </w:pPr>
      <w:r>
        <w:t>L’hygiène (par le biais de l’équipe opérationnelle d’hygiène),</w:t>
      </w:r>
    </w:p>
    <w:p w:rsidR="00841B9D" w:rsidRDefault="00841B9D" w:rsidP="00841B9D">
      <w:pPr>
        <w:pStyle w:val="En-tte"/>
        <w:numPr>
          <w:ilvl w:val="2"/>
          <w:numId w:val="9"/>
        </w:numPr>
        <w:tabs>
          <w:tab w:val="clear" w:pos="4536"/>
          <w:tab w:val="clear" w:pos="9072"/>
        </w:tabs>
      </w:pPr>
      <w:r>
        <w:t>La diététique (mise à disposition de temps de diététicienne),</w:t>
      </w:r>
    </w:p>
    <w:p w:rsidR="00841B9D" w:rsidRDefault="00841B9D" w:rsidP="00841B9D">
      <w:pPr>
        <w:pStyle w:val="En-tte"/>
        <w:numPr>
          <w:ilvl w:val="2"/>
          <w:numId w:val="9"/>
        </w:numPr>
        <w:tabs>
          <w:tab w:val="clear" w:pos="4536"/>
          <w:tab w:val="clear" w:pos="9072"/>
        </w:tabs>
      </w:pPr>
      <w:r>
        <w:t>La rééducation (intervention d’un médecin rééducateur),</w:t>
      </w:r>
    </w:p>
    <w:p w:rsidR="00841B9D" w:rsidRDefault="00841B9D" w:rsidP="00841B9D">
      <w:pPr>
        <w:pStyle w:val="En-tte"/>
        <w:numPr>
          <w:ilvl w:val="2"/>
          <w:numId w:val="9"/>
        </w:numPr>
        <w:tabs>
          <w:tab w:val="clear" w:pos="4536"/>
          <w:tab w:val="clear" w:pos="9072"/>
        </w:tabs>
      </w:pPr>
      <w:r>
        <w:t>Le département d’information médicale (mutualisation d’un temps de DIM),</w:t>
      </w:r>
    </w:p>
    <w:p w:rsidR="00841B9D" w:rsidRDefault="00841B9D" w:rsidP="00841B9D">
      <w:pPr>
        <w:pStyle w:val="En-tte"/>
        <w:numPr>
          <w:ilvl w:val="2"/>
          <w:numId w:val="9"/>
        </w:numPr>
        <w:tabs>
          <w:tab w:val="clear" w:pos="4536"/>
          <w:tab w:val="clear" w:pos="9072"/>
        </w:tabs>
      </w:pPr>
      <w:r>
        <w:t xml:space="preserve">Le service social (mise à disposition de 0.70 </w:t>
      </w:r>
      <w:proofErr w:type="spellStart"/>
      <w:r>
        <w:t>etp</w:t>
      </w:r>
      <w:proofErr w:type="spellEnd"/>
      <w:r>
        <w:t xml:space="preserve"> </w:t>
      </w:r>
      <w:proofErr w:type="gramStart"/>
      <w:r>
        <w:t>d’ assistante</w:t>
      </w:r>
      <w:proofErr w:type="gramEnd"/>
      <w:r>
        <w:t xml:space="preserve"> sociale et de temps de secrétariat),</w:t>
      </w:r>
    </w:p>
    <w:p w:rsidR="00841B9D" w:rsidRDefault="00841B9D" w:rsidP="00841B9D">
      <w:pPr>
        <w:pStyle w:val="En-tte"/>
        <w:numPr>
          <w:ilvl w:val="2"/>
          <w:numId w:val="9"/>
        </w:numPr>
        <w:tabs>
          <w:tab w:val="clear" w:pos="4536"/>
          <w:tab w:val="clear" w:pos="9072"/>
        </w:tabs>
      </w:pPr>
      <w:r>
        <w:t>La télémédecine,</w:t>
      </w:r>
    </w:p>
    <w:p w:rsidR="00841B9D" w:rsidRDefault="00841B9D" w:rsidP="00841B9D">
      <w:pPr>
        <w:pStyle w:val="En-tte"/>
        <w:numPr>
          <w:ilvl w:val="2"/>
          <w:numId w:val="9"/>
        </w:numPr>
        <w:tabs>
          <w:tab w:val="clear" w:pos="4536"/>
          <w:tab w:val="clear" w:pos="9072"/>
        </w:tabs>
      </w:pPr>
      <w:r>
        <w:t>La formation,</w:t>
      </w:r>
    </w:p>
    <w:p w:rsidR="00841B9D" w:rsidRDefault="00841B9D" w:rsidP="00841B9D">
      <w:pPr>
        <w:pStyle w:val="En-tte"/>
        <w:numPr>
          <w:ilvl w:val="2"/>
          <w:numId w:val="9"/>
        </w:numPr>
        <w:tabs>
          <w:tab w:val="clear" w:pos="4536"/>
          <w:tab w:val="clear" w:pos="9072"/>
        </w:tabs>
      </w:pPr>
      <w:r>
        <w:t>Les soins palliatifs (par le biais de l’équipe mobile de soins palliatifs),</w:t>
      </w:r>
    </w:p>
    <w:p w:rsidR="00841B9D" w:rsidRDefault="00841B9D" w:rsidP="00841B9D">
      <w:pPr>
        <w:pStyle w:val="En-tte"/>
        <w:numPr>
          <w:ilvl w:val="2"/>
          <w:numId w:val="9"/>
        </w:numPr>
        <w:tabs>
          <w:tab w:val="clear" w:pos="4536"/>
          <w:tab w:val="clear" w:pos="9072"/>
        </w:tabs>
      </w:pPr>
      <w:r>
        <w:t>Les actions de santé publique prévention du diabète, de l’obésité chez l’enfant).</w:t>
      </w:r>
    </w:p>
    <w:p w:rsidR="00841B9D" w:rsidRDefault="00841B9D" w:rsidP="00841B9D">
      <w:pPr>
        <w:pStyle w:val="En-tte"/>
        <w:numPr>
          <w:ilvl w:val="1"/>
          <w:numId w:val="9"/>
        </w:numPr>
        <w:tabs>
          <w:tab w:val="clear" w:pos="4536"/>
          <w:tab w:val="clear" w:pos="9072"/>
        </w:tabs>
      </w:pPr>
      <w:r>
        <w:t>Deux conventions relatives à l’accueil des patients en SSR ont été signées avec la Polyclinique « la Ligne Bleue »</w:t>
      </w:r>
    </w:p>
    <w:p w:rsidR="00841B9D" w:rsidRDefault="00841B9D" w:rsidP="00841B9D">
      <w:pPr>
        <w:pStyle w:val="En-tte"/>
        <w:numPr>
          <w:ilvl w:val="1"/>
          <w:numId w:val="9"/>
        </w:numPr>
        <w:tabs>
          <w:tab w:val="clear" w:pos="4536"/>
          <w:tab w:val="clear" w:pos="9072"/>
        </w:tabs>
      </w:pPr>
      <w:r>
        <w:lastRenderedPageBreak/>
        <w:t>Une convention a été conclue avec deux unités de soins de longue durée : celle du Centre hospitalier de Bruyères et celle du Centre hospitalier Emile Durkheim – site de Golbey.</w:t>
      </w:r>
    </w:p>
    <w:p w:rsidR="00841B9D" w:rsidRDefault="00841B9D" w:rsidP="00841B9D">
      <w:pPr>
        <w:pStyle w:val="En-tte"/>
        <w:numPr>
          <w:ilvl w:val="1"/>
          <w:numId w:val="9"/>
        </w:numPr>
        <w:tabs>
          <w:tab w:val="clear" w:pos="4536"/>
          <w:tab w:val="clear" w:pos="9072"/>
        </w:tabs>
      </w:pPr>
      <w:r>
        <w:t>Une convention avec le secteur psychiatrique a également été signée.</w:t>
      </w:r>
    </w:p>
    <w:p w:rsidR="00841B9D" w:rsidRDefault="00841B9D" w:rsidP="00841B9D">
      <w:pPr>
        <w:pStyle w:val="En-tte"/>
        <w:tabs>
          <w:tab w:val="clear" w:pos="4536"/>
          <w:tab w:val="clear" w:pos="9072"/>
        </w:tabs>
        <w:ind w:left="3257"/>
      </w:pPr>
    </w:p>
    <w:p w:rsidR="00841B9D" w:rsidRDefault="00841B9D" w:rsidP="00841B9D">
      <w:pPr>
        <w:pStyle w:val="En-tte"/>
        <w:tabs>
          <w:tab w:val="clear" w:pos="4536"/>
          <w:tab w:val="clear" w:pos="9072"/>
        </w:tabs>
        <w:ind w:left="3257"/>
      </w:pPr>
    </w:p>
    <w:p w:rsidR="00841B9D" w:rsidRPr="000B0024" w:rsidRDefault="00841B9D" w:rsidP="00841B9D">
      <w:pPr>
        <w:pStyle w:val="En-tte"/>
        <w:numPr>
          <w:ilvl w:val="0"/>
          <w:numId w:val="58"/>
        </w:numPr>
        <w:tabs>
          <w:tab w:val="clear" w:pos="4536"/>
          <w:tab w:val="clear" w:pos="9072"/>
        </w:tabs>
        <w:rPr>
          <w:b/>
        </w:rPr>
      </w:pPr>
      <w:r>
        <w:t xml:space="preserve">  </w:t>
      </w:r>
      <w:r w:rsidRPr="000B0024">
        <w:rPr>
          <w:b/>
        </w:rPr>
        <w:t>Les autres conventions</w:t>
      </w:r>
    </w:p>
    <w:p w:rsidR="00841B9D" w:rsidRDefault="00841B9D" w:rsidP="00841B9D">
      <w:pPr>
        <w:pStyle w:val="En-tte"/>
        <w:numPr>
          <w:ilvl w:val="0"/>
          <w:numId w:val="60"/>
        </w:numPr>
        <w:tabs>
          <w:tab w:val="clear" w:pos="4536"/>
          <w:tab w:val="clear" w:pos="9072"/>
        </w:tabs>
      </w:pPr>
      <w:r>
        <w:t>Convention relative aux traitements des analyses biologiques</w:t>
      </w:r>
    </w:p>
    <w:p w:rsidR="00841B9D" w:rsidRDefault="00841B9D" w:rsidP="00841B9D">
      <w:pPr>
        <w:pStyle w:val="En-tte"/>
        <w:numPr>
          <w:ilvl w:val="0"/>
          <w:numId w:val="60"/>
        </w:numPr>
        <w:tabs>
          <w:tab w:val="clear" w:pos="4536"/>
          <w:tab w:val="clear" w:pos="9072"/>
        </w:tabs>
      </w:pPr>
      <w:r>
        <w:t>Convention d’intervention de l’association « ASP Ensemble » ayant pour objet l’accompagnement des personnes en fin de vie / soins palliatifs</w:t>
      </w:r>
    </w:p>
    <w:p w:rsidR="00841B9D" w:rsidRDefault="00841B9D" w:rsidP="00841B9D">
      <w:pPr>
        <w:rPr>
          <w:rFonts w:ascii="TimesNewRomanItMS" w:hAnsi="TimesNewRomanItMS"/>
          <w:sz w:val="20"/>
        </w:rPr>
      </w:pPr>
    </w:p>
    <w:p w:rsidR="00841B9D" w:rsidRDefault="00841B9D" w:rsidP="00841B9D">
      <w:pPr>
        <w:ind w:left="708"/>
        <w:rPr>
          <w:rFonts w:ascii="TimesNewRomanItMS" w:hAnsi="TimesNewRomanItMS"/>
        </w:rPr>
      </w:pPr>
      <w:r w:rsidRPr="000B0024">
        <w:rPr>
          <w:rFonts w:ascii="TimesNewRomanItMS" w:hAnsi="TimesNewRomanItMS"/>
        </w:rPr>
        <w:t>Il existe également des partenariats informels avec le secteur du handicap pour l’accueil de résidents en SSR ou en foyer d’accueil médicalisé.</w:t>
      </w:r>
    </w:p>
    <w:p w:rsidR="00841B9D" w:rsidRDefault="00841B9D" w:rsidP="00841B9D">
      <w:pPr>
        <w:ind w:left="708"/>
        <w:rPr>
          <w:rFonts w:ascii="TimesNewRomanItMS" w:hAnsi="TimesNewRomanItMS"/>
        </w:rPr>
      </w:pPr>
    </w:p>
    <w:p w:rsidR="00841B9D" w:rsidRPr="000B0024" w:rsidRDefault="00841B9D" w:rsidP="00841B9D">
      <w:pPr>
        <w:ind w:left="708"/>
        <w:rPr>
          <w:rFonts w:ascii="TimesNewRomanItMS" w:hAnsi="TimesNewRomanItMS"/>
        </w:rPr>
      </w:pPr>
    </w:p>
    <w:p w:rsidR="00841B9D" w:rsidRDefault="00841B9D" w:rsidP="00841B9D">
      <w:pPr>
        <w:ind w:left="708"/>
        <w:rPr>
          <w:rFonts w:ascii="TimesNewRomanItMS" w:hAnsi="TimesNewRomanItMS"/>
          <w:sz w:val="20"/>
        </w:rPr>
      </w:pPr>
    </w:p>
    <w:p w:rsidR="00841B9D" w:rsidRDefault="00841B9D" w:rsidP="00841B9D">
      <w:pPr>
        <w:pStyle w:val="En-tte"/>
        <w:tabs>
          <w:tab w:val="clear" w:pos="4536"/>
          <w:tab w:val="clear" w:pos="9072"/>
        </w:tabs>
        <w:rPr>
          <w:b/>
          <w:bCs/>
          <w:sz w:val="28"/>
        </w:rPr>
      </w:pPr>
      <w:r>
        <w:rPr>
          <w:b/>
          <w:bCs/>
          <w:sz w:val="28"/>
        </w:rPr>
        <w:t>Chapitre 4</w:t>
      </w:r>
      <w:r>
        <w:rPr>
          <w:b/>
          <w:bCs/>
          <w:sz w:val="28"/>
        </w:rPr>
        <w:tab/>
        <w:t>L’ENVIRONNEMENT DU CENTRE HOSPITALIER « les 3 rivières » DE CHATEL SUR MOSELLE</w:t>
      </w:r>
    </w:p>
    <w:p w:rsidR="00841B9D" w:rsidRDefault="00841B9D" w:rsidP="00841B9D">
      <w:pPr>
        <w:pStyle w:val="En-tte"/>
        <w:tabs>
          <w:tab w:val="clear" w:pos="4536"/>
          <w:tab w:val="clear" w:pos="9072"/>
        </w:tabs>
        <w:rPr>
          <w:b/>
          <w:bCs/>
          <w:sz w:val="28"/>
        </w:rPr>
      </w:pPr>
    </w:p>
    <w:p w:rsidR="00841B9D" w:rsidRDefault="00841B9D" w:rsidP="00841B9D">
      <w:pPr>
        <w:rPr>
          <w:rFonts w:ascii="TimesNewRomanItMS" w:hAnsi="TimesNewRomanItMS"/>
        </w:rPr>
      </w:pPr>
    </w:p>
    <w:p w:rsidR="00841B9D" w:rsidRDefault="00841B9D" w:rsidP="00841B9D">
      <w:pPr>
        <w:rPr>
          <w:b/>
          <w:bCs/>
        </w:rPr>
      </w:pPr>
      <w:r>
        <w:rPr>
          <w:rFonts w:ascii="TimesNewRomanItMS" w:hAnsi="TimesNewRomanItMS"/>
        </w:rPr>
        <w:tab/>
      </w:r>
      <w:r>
        <w:rPr>
          <w:b/>
          <w:bCs/>
        </w:rPr>
        <w:t>I -</w:t>
      </w:r>
      <w:r>
        <w:rPr>
          <w:b/>
          <w:bCs/>
        </w:rPr>
        <w:tab/>
        <w:t>SITUATION GEOGRAPHIQUE DE L’ETABLISSEMENT</w:t>
      </w:r>
    </w:p>
    <w:p w:rsidR="00841B9D" w:rsidRDefault="00841B9D" w:rsidP="00841B9D">
      <w:pPr>
        <w:rPr>
          <w:b/>
          <w:bCs/>
        </w:rPr>
      </w:pPr>
    </w:p>
    <w:p w:rsidR="00841B9D" w:rsidRDefault="00841B9D" w:rsidP="00841B9D">
      <w:pPr>
        <w:rPr>
          <w:bCs/>
        </w:rPr>
      </w:pPr>
      <w:r>
        <w:rPr>
          <w:b/>
          <w:bCs/>
        </w:rPr>
        <w:tab/>
      </w:r>
      <w:r>
        <w:rPr>
          <w:bCs/>
        </w:rPr>
        <w:t>La situation géographique de l’établissement, sur l’axe de la Moselle, à proximité de la voie rapide reliant Epinal à Nancy, lui permet d’avoir un secteur d’attractivité étendu. Cette situation géographique lui permet de ne pas rencontrer trop de difficultés de recrutement en cas de besoins occasionnels de personnels, hormis les masseurs kinésithérapeutes.</w:t>
      </w:r>
    </w:p>
    <w:p w:rsidR="00841B9D" w:rsidRPr="000B0024" w:rsidRDefault="00841B9D" w:rsidP="00841B9D">
      <w:pPr>
        <w:rPr>
          <w:bCs/>
        </w:rPr>
      </w:pPr>
    </w:p>
    <w:p w:rsidR="00841B9D" w:rsidRDefault="00841B9D" w:rsidP="00841B9D">
      <w:pPr>
        <w:rPr>
          <w:b/>
          <w:bCs/>
        </w:rPr>
      </w:pPr>
    </w:p>
    <w:p w:rsidR="00841B9D" w:rsidRDefault="00841B9D" w:rsidP="00841B9D">
      <w:pPr>
        <w:rPr>
          <w:b/>
          <w:bCs/>
        </w:rPr>
      </w:pPr>
    </w:p>
    <w:p w:rsidR="00841B9D" w:rsidRDefault="00841B9D" w:rsidP="00841B9D">
      <w:pPr>
        <w:rPr>
          <w:b/>
          <w:bCs/>
        </w:rPr>
      </w:pPr>
    </w:p>
    <w:p w:rsidR="00841B9D" w:rsidRDefault="00841B9D" w:rsidP="00841B9D">
      <w:pPr>
        <w:rPr>
          <w:b/>
          <w:bCs/>
        </w:rPr>
      </w:pPr>
    </w:p>
    <w:p w:rsidR="00841B9D" w:rsidRDefault="00841B9D" w:rsidP="00841B9D">
      <w:pPr>
        <w:rPr>
          <w:b/>
          <w:bCs/>
        </w:rPr>
      </w:pPr>
    </w:p>
    <w:p w:rsidR="00841B9D" w:rsidRDefault="00841B9D" w:rsidP="00841B9D">
      <w:pPr>
        <w:rPr>
          <w:b/>
          <w:bCs/>
        </w:rPr>
      </w:pPr>
    </w:p>
    <w:p w:rsidR="00841B9D" w:rsidRDefault="00841B9D" w:rsidP="00841B9D">
      <w:pPr>
        <w:rPr>
          <w:b/>
          <w:bCs/>
        </w:rPr>
      </w:pPr>
    </w:p>
    <w:p w:rsidR="00841B9D" w:rsidRDefault="00841B9D" w:rsidP="00841B9D">
      <w:pPr>
        <w:rPr>
          <w:b/>
          <w:bCs/>
        </w:rPr>
      </w:pPr>
    </w:p>
    <w:p w:rsidR="00841B9D" w:rsidRDefault="00841B9D" w:rsidP="00841B9D">
      <w:pPr>
        <w:rPr>
          <w:b/>
          <w:bCs/>
        </w:rPr>
      </w:pPr>
    </w:p>
    <w:p w:rsidR="00841B9D" w:rsidRDefault="00841B9D" w:rsidP="00841B9D">
      <w:pPr>
        <w:rPr>
          <w:b/>
          <w:bCs/>
        </w:rPr>
      </w:pPr>
    </w:p>
    <w:p w:rsidR="00841B9D" w:rsidRDefault="00841B9D" w:rsidP="00841B9D">
      <w:pPr>
        <w:rPr>
          <w:b/>
          <w:bCs/>
        </w:rPr>
      </w:pPr>
    </w:p>
    <w:p w:rsidR="00841B9D" w:rsidRDefault="00841B9D" w:rsidP="00841B9D">
      <w:pPr>
        <w:ind w:firstLine="708"/>
        <w:rPr>
          <w:b/>
          <w:bCs/>
        </w:rPr>
      </w:pPr>
      <w:r>
        <w:rPr>
          <w:b/>
          <w:bCs/>
        </w:rPr>
        <w:lastRenderedPageBreak/>
        <w:t>II -</w:t>
      </w:r>
      <w:r>
        <w:rPr>
          <w:b/>
          <w:bCs/>
        </w:rPr>
        <w:tab/>
        <w:t>OFFRE DE SOINS SUR LE TERRITOIRE EPINAL – CŒUR DES VOSGES</w:t>
      </w:r>
    </w:p>
    <w:p w:rsidR="00841B9D" w:rsidRDefault="00841B9D" w:rsidP="00841B9D">
      <w:pPr>
        <w:rPr>
          <w:b/>
          <w:bCs/>
        </w:rPr>
      </w:pPr>
    </w:p>
    <w:p w:rsidR="00841B9D" w:rsidRDefault="00841B9D" w:rsidP="00841B9D">
      <w:pPr>
        <w:autoSpaceDE w:val="0"/>
        <w:autoSpaceDN w:val="0"/>
        <w:adjustRightInd w:val="0"/>
        <w:rPr>
          <w:color w:val="000000"/>
          <w:szCs w:val="18"/>
        </w:rPr>
      </w:pPr>
      <w:r>
        <w:rPr>
          <w:color w:val="000000"/>
          <w:szCs w:val="18"/>
        </w:rPr>
        <w:tab/>
      </w:r>
      <w:r>
        <w:rPr>
          <w:color w:val="000000"/>
          <w:szCs w:val="18"/>
        </w:rPr>
        <w:tab/>
        <w:t>A /</w:t>
      </w:r>
      <w:r>
        <w:rPr>
          <w:color w:val="000000"/>
          <w:szCs w:val="18"/>
        </w:rPr>
        <w:tab/>
      </w:r>
      <w:r w:rsidRPr="000B0024">
        <w:rPr>
          <w:color w:val="000000"/>
          <w:szCs w:val="18"/>
          <w:u w:val="single"/>
        </w:rPr>
        <w:t>le secteur sanitaire</w:t>
      </w:r>
    </w:p>
    <w:p w:rsidR="00841B9D" w:rsidRDefault="00841B9D" w:rsidP="00841B9D">
      <w:pPr>
        <w:autoSpaceDE w:val="0"/>
        <w:autoSpaceDN w:val="0"/>
        <w:adjustRightInd w:val="0"/>
        <w:rPr>
          <w:color w:val="000000"/>
          <w:szCs w:val="18"/>
        </w:rPr>
      </w:pPr>
    </w:p>
    <w:p w:rsidR="00841B9D" w:rsidRDefault="00841B9D" w:rsidP="00841B9D">
      <w:pPr>
        <w:autoSpaceDE w:val="0"/>
        <w:autoSpaceDN w:val="0"/>
        <w:adjustRightInd w:val="0"/>
        <w:rPr>
          <w:color w:val="000000"/>
          <w:szCs w:val="18"/>
        </w:rPr>
      </w:pPr>
      <w:r>
        <w:rPr>
          <w:color w:val="000000"/>
          <w:szCs w:val="18"/>
        </w:rPr>
        <w:t>Implantations indiquées sur le Territoire Epinal –cœur des Vosges</w:t>
      </w:r>
    </w:p>
    <w:p w:rsidR="00841B9D" w:rsidRDefault="00841B9D" w:rsidP="00841B9D">
      <w:pPr>
        <w:autoSpaceDE w:val="0"/>
        <w:autoSpaceDN w:val="0"/>
        <w:adjustRightInd w:val="0"/>
        <w:rPr>
          <w:rFonts w:ascii="TimesNewRomanMS" w:hAnsi="TimesNewRomanMS"/>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30"/>
        <w:gridCol w:w="4140"/>
      </w:tblGrid>
      <w:tr w:rsidR="00841B9D" w:rsidRPr="000B0024" w:rsidTr="00C53581">
        <w:tc>
          <w:tcPr>
            <w:tcW w:w="4030" w:type="dxa"/>
            <w:shd w:val="clear" w:color="auto" w:fill="F2F2F2" w:themeFill="background1" w:themeFillShade="F2"/>
          </w:tcPr>
          <w:p w:rsidR="00841B9D" w:rsidRPr="000B0024" w:rsidRDefault="00841B9D" w:rsidP="00C53581">
            <w:pPr>
              <w:autoSpaceDE w:val="0"/>
              <w:autoSpaceDN w:val="0"/>
              <w:adjustRightInd w:val="0"/>
              <w:jc w:val="center"/>
              <w:rPr>
                <w:rFonts w:ascii="TimesNewRomanMS" w:hAnsi="TimesNewRomanMS"/>
                <w:b/>
                <w:bCs/>
                <w:color w:val="000000"/>
                <w:sz w:val="22"/>
                <w:szCs w:val="22"/>
              </w:rPr>
            </w:pPr>
          </w:p>
          <w:p w:rsidR="00841B9D" w:rsidRPr="000B0024" w:rsidRDefault="00841B9D" w:rsidP="00C53581">
            <w:pPr>
              <w:autoSpaceDE w:val="0"/>
              <w:autoSpaceDN w:val="0"/>
              <w:adjustRightInd w:val="0"/>
              <w:jc w:val="center"/>
              <w:rPr>
                <w:rFonts w:ascii="TimesNewRomanMS" w:hAnsi="TimesNewRomanMS"/>
                <w:b/>
                <w:bCs/>
                <w:color w:val="000000"/>
                <w:sz w:val="22"/>
                <w:szCs w:val="22"/>
              </w:rPr>
            </w:pPr>
            <w:r w:rsidRPr="000B0024">
              <w:rPr>
                <w:rFonts w:ascii="TimesNewRomanMS" w:hAnsi="TimesNewRomanMS"/>
                <w:b/>
                <w:bCs/>
                <w:color w:val="000000"/>
                <w:sz w:val="22"/>
                <w:szCs w:val="22"/>
              </w:rPr>
              <w:t>Activités</w:t>
            </w:r>
          </w:p>
          <w:p w:rsidR="00841B9D" w:rsidRPr="000B0024" w:rsidRDefault="00841B9D" w:rsidP="00C53581">
            <w:pPr>
              <w:autoSpaceDE w:val="0"/>
              <w:autoSpaceDN w:val="0"/>
              <w:adjustRightInd w:val="0"/>
              <w:jc w:val="center"/>
              <w:rPr>
                <w:rFonts w:ascii="TimesNewRomanMS" w:hAnsi="TimesNewRomanMS"/>
                <w:b/>
                <w:bCs/>
                <w:color w:val="000000"/>
                <w:sz w:val="22"/>
                <w:szCs w:val="22"/>
              </w:rPr>
            </w:pPr>
          </w:p>
        </w:tc>
        <w:tc>
          <w:tcPr>
            <w:tcW w:w="4140" w:type="dxa"/>
            <w:shd w:val="clear" w:color="auto" w:fill="F2F2F2" w:themeFill="background1" w:themeFillShade="F2"/>
          </w:tcPr>
          <w:p w:rsidR="00841B9D" w:rsidRPr="000B0024" w:rsidRDefault="00841B9D" w:rsidP="00C53581">
            <w:pPr>
              <w:autoSpaceDE w:val="0"/>
              <w:autoSpaceDN w:val="0"/>
              <w:adjustRightInd w:val="0"/>
              <w:jc w:val="center"/>
              <w:rPr>
                <w:rFonts w:ascii="TimesNewRomanMS" w:hAnsi="TimesNewRomanMS"/>
                <w:b/>
                <w:bCs/>
                <w:color w:val="000000"/>
                <w:sz w:val="22"/>
                <w:szCs w:val="22"/>
              </w:rPr>
            </w:pPr>
          </w:p>
          <w:p w:rsidR="00841B9D" w:rsidRPr="000B0024" w:rsidRDefault="00841B9D" w:rsidP="00C53581">
            <w:pPr>
              <w:autoSpaceDE w:val="0"/>
              <w:autoSpaceDN w:val="0"/>
              <w:adjustRightInd w:val="0"/>
              <w:jc w:val="center"/>
              <w:rPr>
                <w:rFonts w:ascii="TimesNewRomanMS" w:hAnsi="TimesNewRomanMS"/>
                <w:b/>
                <w:bCs/>
                <w:color w:val="000000"/>
                <w:sz w:val="22"/>
                <w:szCs w:val="22"/>
              </w:rPr>
            </w:pPr>
            <w:r w:rsidRPr="000B0024">
              <w:rPr>
                <w:rFonts w:ascii="TimesNewRomanMS" w:hAnsi="TimesNewRomanMS"/>
                <w:b/>
                <w:bCs/>
                <w:color w:val="000000"/>
                <w:sz w:val="22"/>
                <w:szCs w:val="22"/>
              </w:rPr>
              <w:t>Territoire de proximité Epinal – cœur des Vosges</w:t>
            </w:r>
          </w:p>
        </w:tc>
      </w:tr>
      <w:tr w:rsidR="00841B9D" w:rsidRPr="000B0024" w:rsidTr="00C53581">
        <w:tc>
          <w:tcPr>
            <w:tcW w:w="4030" w:type="dxa"/>
          </w:tcPr>
          <w:p w:rsidR="00841B9D" w:rsidRPr="000B0024" w:rsidRDefault="00841B9D" w:rsidP="00C53581">
            <w:pPr>
              <w:autoSpaceDE w:val="0"/>
              <w:autoSpaceDN w:val="0"/>
              <w:adjustRightInd w:val="0"/>
              <w:rPr>
                <w:rFonts w:ascii="TimesNewRomanMS" w:hAnsi="TimesNewRomanMS"/>
                <w:color w:val="000000"/>
                <w:sz w:val="22"/>
                <w:szCs w:val="22"/>
              </w:rPr>
            </w:pPr>
          </w:p>
          <w:p w:rsidR="00841B9D" w:rsidRPr="000B0024" w:rsidRDefault="00841B9D" w:rsidP="00C53581">
            <w:pPr>
              <w:autoSpaceDE w:val="0"/>
              <w:autoSpaceDN w:val="0"/>
              <w:adjustRightInd w:val="0"/>
              <w:rPr>
                <w:rFonts w:ascii="TimesNewRomanMS" w:hAnsi="TimesNewRomanMS"/>
                <w:color w:val="000000"/>
                <w:sz w:val="22"/>
                <w:szCs w:val="22"/>
              </w:rPr>
            </w:pPr>
            <w:r w:rsidRPr="000B0024">
              <w:rPr>
                <w:rFonts w:ascii="TimesNewRomanMS" w:hAnsi="TimesNewRomanMS"/>
                <w:color w:val="000000"/>
                <w:sz w:val="22"/>
                <w:szCs w:val="22"/>
              </w:rPr>
              <w:t>Médecine interne et polyvalente</w:t>
            </w:r>
          </w:p>
        </w:tc>
        <w:tc>
          <w:tcPr>
            <w:tcW w:w="4140" w:type="dxa"/>
          </w:tcPr>
          <w:p w:rsidR="00841B9D" w:rsidRPr="000B0024" w:rsidRDefault="00841B9D" w:rsidP="00C53581">
            <w:pPr>
              <w:autoSpaceDE w:val="0"/>
              <w:autoSpaceDN w:val="0"/>
              <w:adjustRightInd w:val="0"/>
              <w:rPr>
                <w:rFonts w:ascii="TimesNewRomanMS" w:hAnsi="TimesNewRomanMS"/>
                <w:color w:val="000000"/>
                <w:sz w:val="22"/>
                <w:szCs w:val="22"/>
              </w:rPr>
            </w:pPr>
            <w:r w:rsidRPr="000B0024">
              <w:rPr>
                <w:rFonts w:ascii="TimesNewRomanMS" w:hAnsi="TimesNewRomanMS"/>
                <w:color w:val="000000"/>
                <w:sz w:val="22"/>
                <w:szCs w:val="22"/>
              </w:rPr>
              <w:t>2 implantations</w:t>
            </w:r>
          </w:p>
          <w:p w:rsidR="00841B9D" w:rsidRPr="000B0024" w:rsidRDefault="00841B9D" w:rsidP="00C53581">
            <w:pPr>
              <w:autoSpaceDE w:val="0"/>
              <w:autoSpaceDN w:val="0"/>
              <w:adjustRightInd w:val="0"/>
              <w:rPr>
                <w:rFonts w:ascii="TimesNewRomanMS" w:hAnsi="TimesNewRomanMS"/>
                <w:color w:val="000000"/>
                <w:sz w:val="22"/>
                <w:szCs w:val="22"/>
              </w:rPr>
            </w:pPr>
            <w:r w:rsidRPr="000B0024">
              <w:rPr>
                <w:rFonts w:ascii="TimesNewRomanMS" w:hAnsi="TimesNewRomanMS"/>
                <w:color w:val="000000"/>
                <w:sz w:val="22"/>
                <w:szCs w:val="22"/>
              </w:rPr>
              <w:t>2 à Epinal</w:t>
            </w:r>
          </w:p>
          <w:p w:rsidR="00841B9D" w:rsidRPr="000B0024" w:rsidRDefault="00841B9D" w:rsidP="00C53581">
            <w:pPr>
              <w:autoSpaceDE w:val="0"/>
              <w:autoSpaceDN w:val="0"/>
              <w:adjustRightInd w:val="0"/>
              <w:rPr>
                <w:rFonts w:ascii="TimesNewRomanMS" w:hAnsi="TimesNewRomanMS"/>
                <w:color w:val="000000"/>
                <w:sz w:val="22"/>
                <w:szCs w:val="22"/>
              </w:rPr>
            </w:pPr>
          </w:p>
        </w:tc>
      </w:tr>
      <w:tr w:rsidR="00841B9D" w:rsidRPr="000B0024" w:rsidTr="00C53581">
        <w:tc>
          <w:tcPr>
            <w:tcW w:w="4030" w:type="dxa"/>
          </w:tcPr>
          <w:p w:rsidR="00841B9D" w:rsidRPr="000B0024" w:rsidRDefault="00841B9D" w:rsidP="00C53581">
            <w:pPr>
              <w:autoSpaceDE w:val="0"/>
              <w:autoSpaceDN w:val="0"/>
              <w:adjustRightInd w:val="0"/>
              <w:rPr>
                <w:rFonts w:ascii="TimesNewRomanMS" w:hAnsi="TimesNewRomanMS"/>
                <w:color w:val="000000"/>
                <w:sz w:val="22"/>
                <w:szCs w:val="22"/>
              </w:rPr>
            </w:pPr>
            <w:r w:rsidRPr="000B0024">
              <w:rPr>
                <w:rFonts w:ascii="TimesNewRomanMS" w:hAnsi="TimesNewRomanMS"/>
                <w:color w:val="000000"/>
                <w:sz w:val="22"/>
                <w:szCs w:val="22"/>
              </w:rPr>
              <w:t>Cardiologie</w:t>
            </w:r>
          </w:p>
        </w:tc>
        <w:tc>
          <w:tcPr>
            <w:tcW w:w="4140" w:type="dxa"/>
          </w:tcPr>
          <w:p w:rsidR="00841B9D" w:rsidRPr="000B0024" w:rsidRDefault="00841B9D" w:rsidP="00C53581">
            <w:pPr>
              <w:autoSpaceDE w:val="0"/>
              <w:autoSpaceDN w:val="0"/>
              <w:adjustRightInd w:val="0"/>
              <w:rPr>
                <w:rFonts w:ascii="TimesNewRomanMS" w:hAnsi="TimesNewRomanMS"/>
                <w:color w:val="000000"/>
                <w:sz w:val="22"/>
                <w:szCs w:val="22"/>
              </w:rPr>
            </w:pPr>
            <w:r w:rsidRPr="000B0024">
              <w:rPr>
                <w:rFonts w:ascii="TimesNewRomanMS" w:hAnsi="TimesNewRomanMS"/>
                <w:color w:val="000000"/>
                <w:sz w:val="22"/>
                <w:szCs w:val="22"/>
              </w:rPr>
              <w:t>1 unité de soins intensifs à Epinal</w:t>
            </w:r>
          </w:p>
        </w:tc>
      </w:tr>
      <w:tr w:rsidR="00841B9D" w:rsidRPr="000B0024" w:rsidTr="00C53581">
        <w:tc>
          <w:tcPr>
            <w:tcW w:w="4030" w:type="dxa"/>
          </w:tcPr>
          <w:p w:rsidR="00841B9D" w:rsidRPr="000B0024" w:rsidRDefault="00841B9D" w:rsidP="00C53581">
            <w:pPr>
              <w:autoSpaceDE w:val="0"/>
              <w:autoSpaceDN w:val="0"/>
              <w:adjustRightInd w:val="0"/>
              <w:rPr>
                <w:rFonts w:ascii="TimesNewRomanMS" w:hAnsi="TimesNewRomanMS"/>
                <w:color w:val="000000"/>
                <w:sz w:val="22"/>
                <w:szCs w:val="22"/>
              </w:rPr>
            </w:pPr>
            <w:r w:rsidRPr="000B0024">
              <w:rPr>
                <w:rFonts w:ascii="TimesNewRomanMS" w:hAnsi="TimesNewRomanMS"/>
                <w:color w:val="000000"/>
                <w:sz w:val="22"/>
                <w:szCs w:val="22"/>
              </w:rPr>
              <w:t>Volet accident vasculaire cérébral</w:t>
            </w:r>
          </w:p>
        </w:tc>
        <w:tc>
          <w:tcPr>
            <w:tcW w:w="4140" w:type="dxa"/>
          </w:tcPr>
          <w:p w:rsidR="00841B9D" w:rsidRPr="000B0024" w:rsidRDefault="00841B9D" w:rsidP="00C53581">
            <w:pPr>
              <w:autoSpaceDE w:val="0"/>
              <w:autoSpaceDN w:val="0"/>
              <w:adjustRightInd w:val="0"/>
              <w:rPr>
                <w:rFonts w:ascii="TimesNewRomanMS" w:hAnsi="TimesNewRomanMS"/>
                <w:color w:val="000000"/>
                <w:sz w:val="22"/>
                <w:szCs w:val="22"/>
              </w:rPr>
            </w:pPr>
            <w:r w:rsidRPr="000B0024">
              <w:rPr>
                <w:rFonts w:ascii="TimesNewRomanMS" w:hAnsi="TimesNewRomanMS"/>
                <w:color w:val="000000"/>
                <w:sz w:val="22"/>
                <w:szCs w:val="22"/>
              </w:rPr>
              <w:t>1 unité neuro-</w:t>
            </w:r>
            <w:proofErr w:type="spellStart"/>
            <w:r w:rsidRPr="000B0024">
              <w:rPr>
                <w:rFonts w:ascii="TimesNewRomanMS" w:hAnsi="TimesNewRomanMS"/>
                <w:color w:val="000000"/>
                <w:sz w:val="22"/>
                <w:szCs w:val="22"/>
              </w:rPr>
              <w:t>vaculaire</w:t>
            </w:r>
            <w:proofErr w:type="spellEnd"/>
            <w:r w:rsidRPr="000B0024">
              <w:rPr>
                <w:rFonts w:ascii="TimesNewRomanMS" w:hAnsi="TimesNewRomanMS"/>
                <w:color w:val="000000"/>
                <w:sz w:val="22"/>
                <w:szCs w:val="22"/>
              </w:rPr>
              <w:t xml:space="preserve"> cérébral, niveau 2 à Epinal</w:t>
            </w:r>
          </w:p>
        </w:tc>
      </w:tr>
      <w:tr w:rsidR="00841B9D" w:rsidRPr="000B0024" w:rsidTr="00C53581">
        <w:tc>
          <w:tcPr>
            <w:tcW w:w="4030" w:type="dxa"/>
          </w:tcPr>
          <w:p w:rsidR="00841B9D" w:rsidRPr="000B0024" w:rsidRDefault="00841B9D" w:rsidP="00C53581">
            <w:pPr>
              <w:autoSpaceDE w:val="0"/>
              <w:autoSpaceDN w:val="0"/>
              <w:adjustRightInd w:val="0"/>
              <w:rPr>
                <w:rFonts w:ascii="TimesNewRomanMS" w:hAnsi="TimesNewRomanMS"/>
                <w:color w:val="000000"/>
                <w:sz w:val="22"/>
                <w:szCs w:val="22"/>
              </w:rPr>
            </w:pPr>
            <w:r w:rsidRPr="000B0024">
              <w:rPr>
                <w:rFonts w:ascii="TimesNewRomanMS" w:hAnsi="TimesNewRomanMS"/>
                <w:color w:val="000000"/>
                <w:sz w:val="22"/>
                <w:szCs w:val="22"/>
              </w:rPr>
              <w:t>Chirurgie</w:t>
            </w:r>
          </w:p>
        </w:tc>
        <w:tc>
          <w:tcPr>
            <w:tcW w:w="4140" w:type="dxa"/>
          </w:tcPr>
          <w:p w:rsidR="00841B9D" w:rsidRPr="000B0024" w:rsidRDefault="00841B9D" w:rsidP="00C53581">
            <w:pPr>
              <w:autoSpaceDE w:val="0"/>
              <w:autoSpaceDN w:val="0"/>
              <w:adjustRightInd w:val="0"/>
              <w:rPr>
                <w:rFonts w:ascii="TimesNewRomanMS" w:hAnsi="TimesNewRomanMS"/>
                <w:color w:val="000000"/>
                <w:sz w:val="22"/>
                <w:szCs w:val="22"/>
              </w:rPr>
            </w:pPr>
            <w:r w:rsidRPr="000B0024">
              <w:rPr>
                <w:rFonts w:ascii="TimesNewRomanMS" w:hAnsi="TimesNewRomanMS"/>
                <w:color w:val="000000"/>
                <w:sz w:val="22"/>
                <w:szCs w:val="22"/>
              </w:rPr>
              <w:t>2 plateaux techniques à Epinal avec mutualisation</w:t>
            </w:r>
          </w:p>
        </w:tc>
      </w:tr>
      <w:tr w:rsidR="00841B9D" w:rsidRPr="000B0024" w:rsidTr="00C53581">
        <w:tc>
          <w:tcPr>
            <w:tcW w:w="4030" w:type="dxa"/>
          </w:tcPr>
          <w:p w:rsidR="00841B9D" w:rsidRPr="000B0024" w:rsidRDefault="00841B9D" w:rsidP="00C53581">
            <w:pPr>
              <w:autoSpaceDE w:val="0"/>
              <w:autoSpaceDN w:val="0"/>
              <w:adjustRightInd w:val="0"/>
              <w:rPr>
                <w:rFonts w:ascii="TimesNewRomanMS" w:hAnsi="TimesNewRomanMS"/>
                <w:color w:val="000000"/>
                <w:sz w:val="22"/>
                <w:szCs w:val="22"/>
              </w:rPr>
            </w:pPr>
            <w:r w:rsidRPr="000B0024">
              <w:rPr>
                <w:rFonts w:ascii="TimesNewRomanMS" w:hAnsi="TimesNewRomanMS"/>
                <w:color w:val="000000"/>
                <w:sz w:val="22"/>
                <w:szCs w:val="22"/>
              </w:rPr>
              <w:t>SSR</w:t>
            </w:r>
          </w:p>
        </w:tc>
        <w:tc>
          <w:tcPr>
            <w:tcW w:w="4140" w:type="dxa"/>
          </w:tcPr>
          <w:p w:rsidR="00841B9D" w:rsidRPr="000B0024" w:rsidRDefault="00841B9D" w:rsidP="00C53581">
            <w:pPr>
              <w:autoSpaceDE w:val="0"/>
              <w:autoSpaceDN w:val="0"/>
              <w:adjustRightInd w:val="0"/>
              <w:rPr>
                <w:rFonts w:ascii="TimesNewRomanMS" w:hAnsi="TimesNewRomanMS"/>
                <w:color w:val="000000"/>
                <w:sz w:val="22"/>
                <w:szCs w:val="22"/>
              </w:rPr>
            </w:pPr>
            <w:r w:rsidRPr="000B0024">
              <w:rPr>
                <w:rFonts w:ascii="TimesNewRomanMS" w:hAnsi="TimesNewRomanMS"/>
                <w:color w:val="000000"/>
                <w:sz w:val="22"/>
                <w:szCs w:val="22"/>
              </w:rPr>
              <w:t>5 sites dont 1 site de rééducation cardiologie ambulatoire</w:t>
            </w:r>
          </w:p>
        </w:tc>
      </w:tr>
      <w:tr w:rsidR="00841B9D" w:rsidRPr="000B0024" w:rsidTr="00C53581">
        <w:tc>
          <w:tcPr>
            <w:tcW w:w="4030" w:type="dxa"/>
          </w:tcPr>
          <w:p w:rsidR="00841B9D" w:rsidRPr="000B0024" w:rsidRDefault="00841B9D" w:rsidP="00C53581">
            <w:pPr>
              <w:autoSpaceDE w:val="0"/>
              <w:autoSpaceDN w:val="0"/>
              <w:adjustRightInd w:val="0"/>
              <w:rPr>
                <w:rFonts w:ascii="TimesNewRomanMS" w:hAnsi="TimesNewRomanMS"/>
                <w:color w:val="000000"/>
                <w:sz w:val="22"/>
                <w:szCs w:val="22"/>
                <w:lang w:val="en-GB"/>
              </w:rPr>
            </w:pPr>
            <w:r w:rsidRPr="000B0024">
              <w:rPr>
                <w:rFonts w:ascii="TimesNewRomanMS" w:hAnsi="TimesNewRomanMS"/>
                <w:color w:val="000000"/>
                <w:sz w:val="22"/>
                <w:szCs w:val="22"/>
                <w:lang w:val="en-GB"/>
              </w:rPr>
              <w:t>HAD</w:t>
            </w:r>
          </w:p>
        </w:tc>
        <w:tc>
          <w:tcPr>
            <w:tcW w:w="4140" w:type="dxa"/>
          </w:tcPr>
          <w:p w:rsidR="00841B9D" w:rsidRPr="000B0024" w:rsidRDefault="00841B9D" w:rsidP="00C53581">
            <w:pPr>
              <w:autoSpaceDE w:val="0"/>
              <w:autoSpaceDN w:val="0"/>
              <w:adjustRightInd w:val="0"/>
              <w:rPr>
                <w:rFonts w:ascii="TimesNewRomanMS" w:hAnsi="TimesNewRomanMS"/>
                <w:color w:val="000000"/>
                <w:sz w:val="22"/>
                <w:szCs w:val="22"/>
                <w:lang w:val="en-GB"/>
              </w:rPr>
            </w:pPr>
            <w:r w:rsidRPr="000B0024">
              <w:rPr>
                <w:rFonts w:ascii="TimesNewRomanMS" w:hAnsi="TimesNewRomanMS"/>
                <w:color w:val="000000"/>
                <w:sz w:val="22"/>
                <w:szCs w:val="22"/>
                <w:lang w:val="en-GB"/>
              </w:rPr>
              <w:t>1 implantation</w:t>
            </w:r>
          </w:p>
        </w:tc>
      </w:tr>
      <w:tr w:rsidR="00841B9D" w:rsidRPr="000B0024" w:rsidTr="00C53581">
        <w:tc>
          <w:tcPr>
            <w:tcW w:w="4030" w:type="dxa"/>
          </w:tcPr>
          <w:p w:rsidR="00841B9D" w:rsidRPr="000B0024" w:rsidRDefault="00841B9D" w:rsidP="00C53581">
            <w:pPr>
              <w:autoSpaceDE w:val="0"/>
              <w:autoSpaceDN w:val="0"/>
              <w:adjustRightInd w:val="0"/>
              <w:rPr>
                <w:rFonts w:ascii="TimesNewRomanMS" w:hAnsi="TimesNewRomanMS"/>
                <w:color w:val="000000"/>
                <w:sz w:val="22"/>
                <w:szCs w:val="22"/>
                <w:lang w:val="en-GB"/>
              </w:rPr>
            </w:pPr>
            <w:proofErr w:type="spellStart"/>
            <w:r w:rsidRPr="000B0024">
              <w:rPr>
                <w:rFonts w:ascii="TimesNewRomanMS" w:hAnsi="TimesNewRomanMS"/>
                <w:color w:val="000000"/>
                <w:sz w:val="22"/>
                <w:szCs w:val="22"/>
                <w:lang w:val="en-GB"/>
              </w:rPr>
              <w:t>Urgence</w:t>
            </w:r>
            <w:proofErr w:type="spellEnd"/>
          </w:p>
        </w:tc>
        <w:tc>
          <w:tcPr>
            <w:tcW w:w="4140" w:type="dxa"/>
          </w:tcPr>
          <w:p w:rsidR="00841B9D" w:rsidRPr="000B0024" w:rsidRDefault="00841B9D" w:rsidP="00C53581">
            <w:pPr>
              <w:autoSpaceDE w:val="0"/>
              <w:autoSpaceDN w:val="0"/>
              <w:adjustRightInd w:val="0"/>
              <w:rPr>
                <w:rFonts w:ascii="TimesNewRomanMS" w:hAnsi="TimesNewRomanMS"/>
                <w:color w:val="000000"/>
                <w:sz w:val="22"/>
                <w:szCs w:val="22"/>
              </w:rPr>
            </w:pPr>
            <w:r w:rsidRPr="000B0024">
              <w:rPr>
                <w:rFonts w:ascii="TimesNewRomanMS" w:hAnsi="TimesNewRomanMS"/>
                <w:color w:val="000000"/>
                <w:sz w:val="22"/>
                <w:szCs w:val="22"/>
              </w:rPr>
              <w:t>1 SAMU à Epinal et centre 15</w:t>
            </w:r>
          </w:p>
          <w:p w:rsidR="00841B9D" w:rsidRPr="000B0024" w:rsidRDefault="00841B9D" w:rsidP="00C53581">
            <w:pPr>
              <w:autoSpaceDE w:val="0"/>
              <w:autoSpaceDN w:val="0"/>
              <w:adjustRightInd w:val="0"/>
              <w:rPr>
                <w:rFonts w:ascii="TimesNewRomanMS" w:hAnsi="TimesNewRomanMS"/>
                <w:color w:val="000000"/>
                <w:sz w:val="22"/>
                <w:szCs w:val="22"/>
              </w:rPr>
            </w:pPr>
          </w:p>
        </w:tc>
      </w:tr>
      <w:tr w:rsidR="00841B9D" w:rsidRPr="000B0024" w:rsidTr="00C53581">
        <w:tc>
          <w:tcPr>
            <w:tcW w:w="4030" w:type="dxa"/>
          </w:tcPr>
          <w:p w:rsidR="00841B9D" w:rsidRPr="000B0024" w:rsidRDefault="00841B9D" w:rsidP="00C53581">
            <w:pPr>
              <w:autoSpaceDE w:val="0"/>
              <w:autoSpaceDN w:val="0"/>
              <w:adjustRightInd w:val="0"/>
              <w:rPr>
                <w:rFonts w:ascii="TimesNewRomanMS" w:hAnsi="TimesNewRomanMS"/>
                <w:color w:val="000000"/>
                <w:sz w:val="22"/>
                <w:szCs w:val="22"/>
              </w:rPr>
            </w:pPr>
            <w:r w:rsidRPr="000B0024">
              <w:rPr>
                <w:rFonts w:ascii="TimesNewRomanMS" w:hAnsi="TimesNewRomanMS"/>
                <w:color w:val="000000"/>
                <w:sz w:val="22"/>
                <w:szCs w:val="22"/>
              </w:rPr>
              <w:t>Soins intensifs et réanimation</w:t>
            </w:r>
          </w:p>
        </w:tc>
        <w:tc>
          <w:tcPr>
            <w:tcW w:w="4140" w:type="dxa"/>
          </w:tcPr>
          <w:p w:rsidR="00841B9D" w:rsidRPr="000B0024" w:rsidRDefault="00841B9D" w:rsidP="00C53581">
            <w:pPr>
              <w:autoSpaceDE w:val="0"/>
              <w:autoSpaceDN w:val="0"/>
              <w:adjustRightInd w:val="0"/>
              <w:rPr>
                <w:rFonts w:ascii="TimesNewRomanMS" w:hAnsi="TimesNewRomanMS"/>
                <w:color w:val="000000"/>
                <w:sz w:val="22"/>
                <w:szCs w:val="22"/>
              </w:rPr>
            </w:pPr>
            <w:r w:rsidRPr="000B0024">
              <w:rPr>
                <w:rFonts w:ascii="TimesNewRomanMS" w:hAnsi="TimesNewRomanMS"/>
                <w:color w:val="000000"/>
                <w:sz w:val="22"/>
                <w:szCs w:val="22"/>
              </w:rPr>
              <w:t>1 implantation à Epinal</w:t>
            </w:r>
          </w:p>
        </w:tc>
      </w:tr>
      <w:tr w:rsidR="00841B9D" w:rsidRPr="000B0024" w:rsidTr="00C53581">
        <w:tc>
          <w:tcPr>
            <w:tcW w:w="4030" w:type="dxa"/>
          </w:tcPr>
          <w:p w:rsidR="00841B9D" w:rsidRPr="000B0024" w:rsidRDefault="00841B9D" w:rsidP="00C53581">
            <w:pPr>
              <w:autoSpaceDE w:val="0"/>
              <w:autoSpaceDN w:val="0"/>
              <w:adjustRightInd w:val="0"/>
              <w:rPr>
                <w:rFonts w:ascii="TimesNewRomanMS" w:hAnsi="TimesNewRomanMS"/>
                <w:color w:val="000000"/>
                <w:sz w:val="22"/>
                <w:szCs w:val="22"/>
              </w:rPr>
            </w:pPr>
            <w:r w:rsidRPr="000B0024">
              <w:rPr>
                <w:rFonts w:ascii="TimesNewRomanMS" w:hAnsi="TimesNewRomanMS"/>
                <w:color w:val="000000"/>
                <w:sz w:val="22"/>
                <w:szCs w:val="22"/>
              </w:rPr>
              <w:t>Imagerie</w:t>
            </w:r>
          </w:p>
        </w:tc>
        <w:tc>
          <w:tcPr>
            <w:tcW w:w="4140" w:type="dxa"/>
          </w:tcPr>
          <w:p w:rsidR="00841B9D" w:rsidRPr="000B0024" w:rsidRDefault="00841B9D" w:rsidP="00C53581">
            <w:pPr>
              <w:autoSpaceDE w:val="0"/>
              <w:autoSpaceDN w:val="0"/>
              <w:adjustRightInd w:val="0"/>
              <w:rPr>
                <w:rFonts w:ascii="TimesNewRomanMS" w:hAnsi="TimesNewRomanMS"/>
                <w:color w:val="000000"/>
                <w:sz w:val="22"/>
                <w:szCs w:val="22"/>
              </w:rPr>
            </w:pPr>
            <w:r w:rsidRPr="000B0024">
              <w:rPr>
                <w:rFonts w:ascii="TimesNewRomanMS" w:hAnsi="TimesNewRomanMS"/>
                <w:color w:val="000000"/>
                <w:sz w:val="22"/>
                <w:szCs w:val="22"/>
              </w:rPr>
              <w:t xml:space="preserve">1 à 2 </w:t>
            </w:r>
            <w:proofErr w:type="gramStart"/>
            <w:r w:rsidRPr="000B0024">
              <w:rPr>
                <w:rFonts w:ascii="TimesNewRomanMS" w:hAnsi="TimesNewRomanMS"/>
                <w:color w:val="000000"/>
                <w:sz w:val="22"/>
                <w:szCs w:val="22"/>
              </w:rPr>
              <w:t>scanner</w:t>
            </w:r>
            <w:proofErr w:type="gramEnd"/>
          </w:p>
          <w:p w:rsidR="00841B9D" w:rsidRPr="000B0024" w:rsidRDefault="00841B9D" w:rsidP="00C53581">
            <w:pPr>
              <w:autoSpaceDE w:val="0"/>
              <w:autoSpaceDN w:val="0"/>
              <w:adjustRightInd w:val="0"/>
              <w:rPr>
                <w:rFonts w:ascii="TimesNewRomanMS" w:hAnsi="TimesNewRomanMS"/>
                <w:color w:val="000000"/>
                <w:sz w:val="22"/>
                <w:szCs w:val="22"/>
              </w:rPr>
            </w:pPr>
            <w:r w:rsidRPr="000B0024">
              <w:rPr>
                <w:rFonts w:ascii="TimesNewRomanMS" w:hAnsi="TimesNewRomanMS"/>
                <w:color w:val="000000"/>
                <w:sz w:val="22"/>
                <w:szCs w:val="22"/>
              </w:rPr>
              <w:t>1 à 2 IRM</w:t>
            </w:r>
          </w:p>
        </w:tc>
      </w:tr>
      <w:tr w:rsidR="00841B9D" w:rsidRPr="000B0024" w:rsidTr="00C53581">
        <w:tc>
          <w:tcPr>
            <w:tcW w:w="4030" w:type="dxa"/>
          </w:tcPr>
          <w:p w:rsidR="00841B9D" w:rsidRPr="000B0024" w:rsidRDefault="00841B9D" w:rsidP="00C53581">
            <w:pPr>
              <w:autoSpaceDE w:val="0"/>
              <w:autoSpaceDN w:val="0"/>
              <w:adjustRightInd w:val="0"/>
              <w:rPr>
                <w:rFonts w:ascii="TimesNewRomanMS" w:hAnsi="TimesNewRomanMS"/>
                <w:color w:val="000000"/>
                <w:sz w:val="22"/>
                <w:szCs w:val="22"/>
              </w:rPr>
            </w:pPr>
            <w:r w:rsidRPr="000B0024">
              <w:rPr>
                <w:rFonts w:ascii="TimesNewRomanMS" w:hAnsi="TimesNewRomanMS"/>
                <w:color w:val="000000"/>
                <w:sz w:val="22"/>
                <w:szCs w:val="22"/>
              </w:rPr>
              <w:t>Centre dialyse</w:t>
            </w:r>
          </w:p>
          <w:p w:rsidR="00841B9D" w:rsidRPr="000B0024" w:rsidRDefault="00841B9D" w:rsidP="00C53581">
            <w:pPr>
              <w:autoSpaceDE w:val="0"/>
              <w:autoSpaceDN w:val="0"/>
              <w:adjustRightInd w:val="0"/>
              <w:rPr>
                <w:rFonts w:ascii="TimesNewRomanMS" w:hAnsi="TimesNewRomanMS"/>
                <w:color w:val="000000"/>
                <w:sz w:val="22"/>
                <w:szCs w:val="22"/>
              </w:rPr>
            </w:pPr>
            <w:r w:rsidRPr="000B0024">
              <w:rPr>
                <w:rFonts w:ascii="TimesNewRomanMS" w:hAnsi="TimesNewRomanMS"/>
                <w:color w:val="000000"/>
                <w:sz w:val="22"/>
                <w:szCs w:val="22"/>
              </w:rPr>
              <w:t>Unité d’auto-dialyse</w:t>
            </w:r>
          </w:p>
        </w:tc>
        <w:tc>
          <w:tcPr>
            <w:tcW w:w="4140" w:type="dxa"/>
          </w:tcPr>
          <w:p w:rsidR="00841B9D" w:rsidRPr="000B0024" w:rsidRDefault="00841B9D" w:rsidP="00C53581">
            <w:pPr>
              <w:autoSpaceDE w:val="0"/>
              <w:autoSpaceDN w:val="0"/>
              <w:adjustRightInd w:val="0"/>
              <w:rPr>
                <w:rFonts w:ascii="TimesNewRomanMS" w:hAnsi="TimesNewRomanMS"/>
                <w:color w:val="000000"/>
                <w:sz w:val="22"/>
                <w:szCs w:val="22"/>
              </w:rPr>
            </w:pPr>
            <w:r w:rsidRPr="000B0024">
              <w:rPr>
                <w:rFonts w:ascii="TimesNewRomanMS" w:hAnsi="TimesNewRomanMS"/>
                <w:color w:val="000000"/>
                <w:sz w:val="22"/>
                <w:szCs w:val="22"/>
              </w:rPr>
              <w:t>1 à Epinal</w:t>
            </w:r>
          </w:p>
          <w:p w:rsidR="00841B9D" w:rsidRPr="000B0024" w:rsidRDefault="00841B9D" w:rsidP="00C53581">
            <w:pPr>
              <w:autoSpaceDE w:val="0"/>
              <w:autoSpaceDN w:val="0"/>
              <w:adjustRightInd w:val="0"/>
              <w:rPr>
                <w:rFonts w:ascii="TimesNewRomanMS" w:hAnsi="TimesNewRomanMS"/>
                <w:color w:val="000000"/>
                <w:sz w:val="22"/>
                <w:szCs w:val="22"/>
              </w:rPr>
            </w:pPr>
            <w:r w:rsidRPr="000B0024">
              <w:rPr>
                <w:rFonts w:ascii="TimesNewRomanMS" w:hAnsi="TimesNewRomanMS"/>
                <w:color w:val="000000"/>
                <w:sz w:val="22"/>
                <w:szCs w:val="22"/>
              </w:rPr>
              <w:t>1</w:t>
            </w:r>
          </w:p>
        </w:tc>
      </w:tr>
      <w:tr w:rsidR="00841B9D" w:rsidRPr="000B0024" w:rsidTr="00C53581">
        <w:tc>
          <w:tcPr>
            <w:tcW w:w="4030" w:type="dxa"/>
          </w:tcPr>
          <w:p w:rsidR="00841B9D" w:rsidRPr="000B0024" w:rsidRDefault="00841B9D" w:rsidP="00C53581">
            <w:pPr>
              <w:autoSpaceDE w:val="0"/>
              <w:autoSpaceDN w:val="0"/>
              <w:adjustRightInd w:val="0"/>
              <w:rPr>
                <w:rFonts w:ascii="TimesNewRomanMS" w:hAnsi="TimesNewRomanMS"/>
                <w:color w:val="000000"/>
                <w:sz w:val="22"/>
                <w:szCs w:val="22"/>
              </w:rPr>
            </w:pPr>
          </w:p>
          <w:p w:rsidR="00841B9D" w:rsidRPr="000B0024" w:rsidRDefault="00841B9D" w:rsidP="00C53581">
            <w:pPr>
              <w:autoSpaceDE w:val="0"/>
              <w:autoSpaceDN w:val="0"/>
              <w:adjustRightInd w:val="0"/>
              <w:rPr>
                <w:rFonts w:ascii="TimesNewRomanMS" w:hAnsi="TimesNewRomanMS"/>
                <w:color w:val="000000"/>
                <w:sz w:val="22"/>
                <w:szCs w:val="22"/>
              </w:rPr>
            </w:pPr>
            <w:r w:rsidRPr="000B0024">
              <w:rPr>
                <w:rFonts w:ascii="TimesNewRomanMS" w:hAnsi="TimesNewRomanMS"/>
                <w:color w:val="000000"/>
                <w:sz w:val="22"/>
                <w:szCs w:val="22"/>
              </w:rPr>
              <w:t>Personne âgée</w:t>
            </w:r>
          </w:p>
        </w:tc>
        <w:tc>
          <w:tcPr>
            <w:tcW w:w="4140" w:type="dxa"/>
          </w:tcPr>
          <w:p w:rsidR="00841B9D" w:rsidRPr="000B0024" w:rsidRDefault="00841B9D" w:rsidP="00C53581">
            <w:pPr>
              <w:autoSpaceDE w:val="0"/>
              <w:autoSpaceDN w:val="0"/>
              <w:adjustRightInd w:val="0"/>
              <w:rPr>
                <w:rFonts w:ascii="TimesNewRomanMS" w:hAnsi="TimesNewRomanMS"/>
                <w:color w:val="000000"/>
                <w:sz w:val="22"/>
                <w:szCs w:val="22"/>
              </w:rPr>
            </w:pPr>
            <w:r w:rsidRPr="000B0024">
              <w:rPr>
                <w:rFonts w:ascii="TimesNewRomanMS" w:hAnsi="TimesNewRomanMS"/>
                <w:color w:val="000000"/>
                <w:sz w:val="22"/>
                <w:szCs w:val="22"/>
              </w:rPr>
              <w:t>1 filière complète</w:t>
            </w:r>
          </w:p>
          <w:p w:rsidR="00841B9D" w:rsidRPr="000B0024" w:rsidRDefault="00841B9D" w:rsidP="00C53581">
            <w:pPr>
              <w:autoSpaceDE w:val="0"/>
              <w:autoSpaceDN w:val="0"/>
              <w:adjustRightInd w:val="0"/>
              <w:rPr>
                <w:rFonts w:ascii="TimesNewRomanMS" w:hAnsi="TimesNewRomanMS"/>
                <w:color w:val="000000"/>
                <w:sz w:val="22"/>
                <w:szCs w:val="22"/>
              </w:rPr>
            </w:pPr>
            <w:r w:rsidRPr="000B0024">
              <w:rPr>
                <w:rFonts w:ascii="TimesNewRomanMS" w:hAnsi="TimesNewRomanMS"/>
                <w:color w:val="000000"/>
                <w:sz w:val="22"/>
                <w:szCs w:val="22"/>
              </w:rPr>
              <w:t>coopération entre Epinal, Golbey, Rambervillers, Bruyères, Châtel</w:t>
            </w:r>
          </w:p>
        </w:tc>
      </w:tr>
      <w:tr w:rsidR="00841B9D" w:rsidRPr="000B0024" w:rsidTr="00C53581">
        <w:tc>
          <w:tcPr>
            <w:tcW w:w="4030" w:type="dxa"/>
          </w:tcPr>
          <w:p w:rsidR="00841B9D" w:rsidRPr="000B0024" w:rsidRDefault="00841B9D" w:rsidP="00C53581">
            <w:pPr>
              <w:autoSpaceDE w:val="0"/>
              <w:autoSpaceDN w:val="0"/>
              <w:adjustRightInd w:val="0"/>
              <w:rPr>
                <w:rFonts w:ascii="TimesNewRomanMS" w:hAnsi="TimesNewRomanMS"/>
                <w:color w:val="000000"/>
                <w:sz w:val="22"/>
                <w:szCs w:val="22"/>
              </w:rPr>
            </w:pPr>
            <w:r w:rsidRPr="000B0024">
              <w:rPr>
                <w:rFonts w:ascii="TimesNewRomanMS" w:hAnsi="TimesNewRomanMS"/>
                <w:color w:val="000000"/>
                <w:sz w:val="22"/>
                <w:szCs w:val="22"/>
              </w:rPr>
              <w:t>Soins palliatifs</w:t>
            </w:r>
          </w:p>
        </w:tc>
        <w:tc>
          <w:tcPr>
            <w:tcW w:w="4140" w:type="dxa"/>
          </w:tcPr>
          <w:p w:rsidR="00841B9D" w:rsidRPr="000B0024" w:rsidRDefault="00841B9D" w:rsidP="00C53581">
            <w:pPr>
              <w:autoSpaceDE w:val="0"/>
              <w:autoSpaceDN w:val="0"/>
              <w:adjustRightInd w:val="0"/>
              <w:rPr>
                <w:rFonts w:ascii="TimesNewRomanMS" w:hAnsi="TimesNewRomanMS"/>
                <w:color w:val="000000"/>
                <w:sz w:val="22"/>
                <w:szCs w:val="22"/>
              </w:rPr>
            </w:pPr>
            <w:r w:rsidRPr="000B0024">
              <w:rPr>
                <w:rFonts w:ascii="TimesNewRomanMS" w:hAnsi="TimesNewRomanMS"/>
                <w:color w:val="000000"/>
                <w:sz w:val="22"/>
                <w:szCs w:val="22"/>
              </w:rPr>
              <w:t>1 équipe mobile soins palliatifs</w:t>
            </w:r>
          </w:p>
          <w:p w:rsidR="00841B9D" w:rsidRPr="000B0024" w:rsidRDefault="00841B9D" w:rsidP="00C53581">
            <w:pPr>
              <w:autoSpaceDE w:val="0"/>
              <w:autoSpaceDN w:val="0"/>
              <w:adjustRightInd w:val="0"/>
              <w:rPr>
                <w:rFonts w:ascii="TimesNewRomanMS" w:hAnsi="TimesNewRomanMS"/>
                <w:color w:val="000000"/>
                <w:sz w:val="22"/>
                <w:szCs w:val="22"/>
              </w:rPr>
            </w:pPr>
            <w:r w:rsidRPr="000B0024">
              <w:rPr>
                <w:rFonts w:ascii="TimesNewRomanMS" w:hAnsi="TimesNewRomanMS"/>
                <w:color w:val="000000"/>
                <w:sz w:val="22"/>
                <w:szCs w:val="22"/>
              </w:rPr>
              <w:t>2 implantations LISP (Châtel sur Moselle, Golbey)</w:t>
            </w:r>
          </w:p>
        </w:tc>
      </w:tr>
      <w:tr w:rsidR="00841B9D" w:rsidRPr="000B0024" w:rsidTr="00C53581">
        <w:tc>
          <w:tcPr>
            <w:tcW w:w="4030" w:type="dxa"/>
          </w:tcPr>
          <w:p w:rsidR="00841B9D" w:rsidRPr="000B0024" w:rsidRDefault="00841B9D" w:rsidP="00C53581">
            <w:pPr>
              <w:autoSpaceDE w:val="0"/>
              <w:autoSpaceDN w:val="0"/>
              <w:adjustRightInd w:val="0"/>
              <w:rPr>
                <w:rFonts w:ascii="TimesNewRomanMS" w:hAnsi="TimesNewRomanMS"/>
                <w:color w:val="000000"/>
                <w:sz w:val="22"/>
                <w:szCs w:val="22"/>
              </w:rPr>
            </w:pPr>
            <w:r w:rsidRPr="000B0024">
              <w:rPr>
                <w:rFonts w:ascii="TimesNewRomanMS" w:hAnsi="TimesNewRomanMS"/>
                <w:color w:val="000000"/>
                <w:sz w:val="22"/>
                <w:szCs w:val="22"/>
              </w:rPr>
              <w:t>Douleur</w:t>
            </w:r>
          </w:p>
        </w:tc>
        <w:tc>
          <w:tcPr>
            <w:tcW w:w="4140" w:type="dxa"/>
          </w:tcPr>
          <w:p w:rsidR="00841B9D" w:rsidRPr="000B0024" w:rsidRDefault="00841B9D" w:rsidP="00841B9D">
            <w:pPr>
              <w:numPr>
                <w:ilvl w:val="0"/>
                <w:numId w:val="8"/>
              </w:numPr>
              <w:autoSpaceDE w:val="0"/>
              <w:autoSpaceDN w:val="0"/>
              <w:adjustRightInd w:val="0"/>
              <w:rPr>
                <w:rFonts w:ascii="TimesNewRomanMS" w:hAnsi="TimesNewRomanMS"/>
                <w:color w:val="000000"/>
                <w:sz w:val="22"/>
                <w:szCs w:val="22"/>
              </w:rPr>
            </w:pPr>
            <w:r w:rsidRPr="000B0024">
              <w:rPr>
                <w:rFonts w:ascii="TimesNewRomanMS" w:hAnsi="TimesNewRomanMS"/>
                <w:color w:val="000000"/>
                <w:sz w:val="22"/>
                <w:szCs w:val="22"/>
              </w:rPr>
              <w:t>consultation douleur à Epinal</w:t>
            </w:r>
          </w:p>
        </w:tc>
      </w:tr>
    </w:tbl>
    <w:p w:rsidR="00841B9D" w:rsidRPr="000B0024" w:rsidRDefault="00841B9D" w:rsidP="00841B9D">
      <w:pPr>
        <w:autoSpaceDE w:val="0"/>
        <w:autoSpaceDN w:val="0"/>
        <w:adjustRightInd w:val="0"/>
        <w:rPr>
          <w:rFonts w:ascii="TimesNewRomanMS" w:hAnsi="TimesNewRomanMS"/>
          <w:color w:val="000000"/>
          <w:sz w:val="22"/>
          <w:szCs w:val="22"/>
        </w:rPr>
      </w:pPr>
      <w:r w:rsidRPr="000B0024">
        <w:rPr>
          <w:rFonts w:ascii="TimesNewRomanMS" w:hAnsi="TimesNewRomanMS"/>
          <w:color w:val="000000"/>
          <w:sz w:val="22"/>
          <w:szCs w:val="22"/>
        </w:rPr>
        <w:t>*données SROS III</w:t>
      </w:r>
    </w:p>
    <w:p w:rsidR="00841B9D" w:rsidRDefault="00841B9D" w:rsidP="00841B9D">
      <w:pPr>
        <w:pStyle w:val="En-tte"/>
        <w:tabs>
          <w:tab w:val="clear" w:pos="4536"/>
          <w:tab w:val="clear" w:pos="9072"/>
        </w:tabs>
        <w:rPr>
          <w:rFonts w:ascii="TimesNewRomanItMS" w:hAnsi="TimesNewRomanItMS"/>
        </w:rPr>
      </w:pPr>
    </w:p>
    <w:p w:rsidR="00841B9D" w:rsidRDefault="00841B9D" w:rsidP="00841B9D">
      <w:pPr>
        <w:pStyle w:val="En-tte"/>
        <w:tabs>
          <w:tab w:val="clear" w:pos="4536"/>
          <w:tab w:val="clear" w:pos="9072"/>
        </w:tabs>
      </w:pPr>
      <w:r>
        <w:rPr>
          <w:rFonts w:ascii="TimesNewRomanItMS" w:hAnsi="TimesNewRomanItMS"/>
        </w:rPr>
        <w:lastRenderedPageBreak/>
        <w:tab/>
      </w:r>
      <w:r>
        <w:rPr>
          <w:rFonts w:ascii="TimesNewRomanItMS" w:hAnsi="TimesNewRomanItMS"/>
        </w:rPr>
        <w:tab/>
      </w:r>
      <w:r>
        <w:t>B /</w:t>
      </w:r>
      <w:r>
        <w:tab/>
      </w:r>
      <w:r w:rsidRPr="000B0024">
        <w:rPr>
          <w:u w:val="single"/>
        </w:rPr>
        <w:t>le secteur médico-social</w:t>
      </w:r>
      <w:r>
        <w:t xml:space="preserve">   (Pays Epinal –cœur des Vosges)</w:t>
      </w:r>
    </w:p>
    <w:p w:rsidR="00841B9D" w:rsidRDefault="00841B9D" w:rsidP="00841B9D">
      <w:pPr>
        <w:pStyle w:val="En-tte"/>
        <w:tabs>
          <w:tab w:val="clear" w:pos="4536"/>
          <w:tab w:val="clear" w:pos="9072"/>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10"/>
        <w:gridCol w:w="971"/>
        <w:gridCol w:w="5318"/>
      </w:tblGrid>
      <w:tr w:rsidR="00841B9D" w:rsidTr="00C53581">
        <w:tc>
          <w:tcPr>
            <w:tcW w:w="3310" w:type="dxa"/>
            <w:shd w:val="clear" w:color="auto" w:fill="F2F2F2" w:themeFill="background1" w:themeFillShade="F2"/>
          </w:tcPr>
          <w:p w:rsidR="00841B9D" w:rsidRPr="000B0024" w:rsidRDefault="00841B9D" w:rsidP="00C53581">
            <w:pPr>
              <w:pStyle w:val="En-tte"/>
              <w:tabs>
                <w:tab w:val="clear" w:pos="4536"/>
                <w:tab w:val="clear" w:pos="9072"/>
              </w:tabs>
              <w:jc w:val="center"/>
              <w:rPr>
                <w:b/>
                <w:bCs/>
                <w:sz w:val="22"/>
                <w:szCs w:val="22"/>
              </w:rPr>
            </w:pPr>
          </w:p>
          <w:p w:rsidR="00841B9D" w:rsidRPr="000B0024" w:rsidRDefault="00841B9D" w:rsidP="00C53581">
            <w:pPr>
              <w:pStyle w:val="En-tte"/>
              <w:tabs>
                <w:tab w:val="clear" w:pos="4536"/>
                <w:tab w:val="clear" w:pos="9072"/>
              </w:tabs>
              <w:jc w:val="center"/>
              <w:rPr>
                <w:b/>
                <w:bCs/>
                <w:sz w:val="22"/>
                <w:szCs w:val="22"/>
              </w:rPr>
            </w:pPr>
            <w:r w:rsidRPr="000B0024">
              <w:rPr>
                <w:b/>
                <w:bCs/>
                <w:sz w:val="22"/>
                <w:szCs w:val="22"/>
              </w:rPr>
              <w:t>Types d’hébergement</w:t>
            </w:r>
          </w:p>
        </w:tc>
        <w:tc>
          <w:tcPr>
            <w:tcW w:w="940" w:type="dxa"/>
            <w:shd w:val="clear" w:color="auto" w:fill="F2F2F2" w:themeFill="background1" w:themeFillShade="F2"/>
          </w:tcPr>
          <w:p w:rsidR="00841B9D" w:rsidRPr="000B0024" w:rsidRDefault="00841B9D" w:rsidP="00C53581">
            <w:pPr>
              <w:pStyle w:val="En-tte"/>
              <w:tabs>
                <w:tab w:val="clear" w:pos="4536"/>
                <w:tab w:val="clear" w:pos="9072"/>
              </w:tabs>
              <w:jc w:val="center"/>
              <w:rPr>
                <w:b/>
                <w:bCs/>
                <w:sz w:val="22"/>
                <w:szCs w:val="22"/>
              </w:rPr>
            </w:pPr>
          </w:p>
          <w:p w:rsidR="00841B9D" w:rsidRPr="000B0024" w:rsidRDefault="00841B9D" w:rsidP="00C53581">
            <w:pPr>
              <w:pStyle w:val="En-tte"/>
              <w:tabs>
                <w:tab w:val="clear" w:pos="4536"/>
                <w:tab w:val="clear" w:pos="9072"/>
              </w:tabs>
              <w:jc w:val="center"/>
              <w:rPr>
                <w:b/>
                <w:bCs/>
                <w:sz w:val="22"/>
                <w:szCs w:val="22"/>
              </w:rPr>
            </w:pPr>
            <w:r w:rsidRPr="000B0024">
              <w:rPr>
                <w:b/>
                <w:bCs/>
                <w:sz w:val="22"/>
                <w:szCs w:val="22"/>
              </w:rPr>
              <w:t>Capacité</w:t>
            </w:r>
          </w:p>
        </w:tc>
        <w:tc>
          <w:tcPr>
            <w:tcW w:w="5318" w:type="dxa"/>
            <w:shd w:val="clear" w:color="auto" w:fill="F2F2F2" w:themeFill="background1" w:themeFillShade="F2"/>
          </w:tcPr>
          <w:p w:rsidR="00841B9D" w:rsidRPr="000B0024" w:rsidRDefault="00841B9D" w:rsidP="00C53581">
            <w:pPr>
              <w:pStyle w:val="En-tte"/>
              <w:tabs>
                <w:tab w:val="clear" w:pos="4536"/>
                <w:tab w:val="clear" w:pos="9072"/>
              </w:tabs>
              <w:jc w:val="center"/>
              <w:rPr>
                <w:b/>
                <w:bCs/>
                <w:sz w:val="22"/>
                <w:szCs w:val="22"/>
              </w:rPr>
            </w:pPr>
          </w:p>
          <w:p w:rsidR="00841B9D" w:rsidRPr="000B0024" w:rsidRDefault="00841B9D" w:rsidP="00C53581">
            <w:pPr>
              <w:pStyle w:val="En-tte"/>
              <w:tabs>
                <w:tab w:val="clear" w:pos="4536"/>
                <w:tab w:val="clear" w:pos="9072"/>
              </w:tabs>
              <w:jc w:val="center"/>
              <w:rPr>
                <w:b/>
                <w:bCs/>
                <w:sz w:val="22"/>
                <w:szCs w:val="22"/>
              </w:rPr>
            </w:pPr>
            <w:r w:rsidRPr="000B0024">
              <w:rPr>
                <w:b/>
                <w:bCs/>
                <w:sz w:val="22"/>
                <w:szCs w:val="22"/>
              </w:rPr>
              <w:t>Implantations</w:t>
            </w:r>
          </w:p>
          <w:p w:rsidR="00841B9D" w:rsidRPr="000B0024" w:rsidRDefault="00841B9D" w:rsidP="00C53581">
            <w:pPr>
              <w:pStyle w:val="En-tte"/>
              <w:tabs>
                <w:tab w:val="clear" w:pos="4536"/>
                <w:tab w:val="clear" w:pos="9072"/>
              </w:tabs>
              <w:jc w:val="center"/>
              <w:rPr>
                <w:b/>
                <w:bCs/>
                <w:sz w:val="22"/>
                <w:szCs w:val="22"/>
              </w:rPr>
            </w:pPr>
          </w:p>
        </w:tc>
      </w:tr>
      <w:tr w:rsidR="00841B9D" w:rsidTr="00C53581">
        <w:tc>
          <w:tcPr>
            <w:tcW w:w="3310" w:type="dxa"/>
          </w:tcPr>
          <w:p w:rsidR="00841B9D" w:rsidRPr="000B0024" w:rsidRDefault="00841B9D" w:rsidP="00C53581">
            <w:pPr>
              <w:pStyle w:val="En-tte"/>
              <w:tabs>
                <w:tab w:val="clear" w:pos="4536"/>
                <w:tab w:val="clear" w:pos="9072"/>
              </w:tabs>
              <w:rPr>
                <w:sz w:val="22"/>
                <w:szCs w:val="22"/>
              </w:rPr>
            </w:pPr>
            <w:r w:rsidRPr="000B0024">
              <w:rPr>
                <w:sz w:val="22"/>
                <w:szCs w:val="22"/>
              </w:rPr>
              <w:t>EHPAD (1)</w:t>
            </w:r>
          </w:p>
          <w:p w:rsidR="00841B9D" w:rsidRPr="000B0024" w:rsidRDefault="00841B9D" w:rsidP="00C53581">
            <w:pPr>
              <w:pStyle w:val="En-tte"/>
              <w:tabs>
                <w:tab w:val="clear" w:pos="4536"/>
                <w:tab w:val="clear" w:pos="9072"/>
              </w:tabs>
              <w:rPr>
                <w:sz w:val="22"/>
                <w:szCs w:val="22"/>
              </w:rPr>
            </w:pPr>
            <w:r w:rsidRPr="000B0024">
              <w:rPr>
                <w:sz w:val="22"/>
                <w:szCs w:val="22"/>
              </w:rPr>
              <w:t xml:space="preserve">      dont    unité </w:t>
            </w:r>
            <w:proofErr w:type="spellStart"/>
            <w:r w:rsidRPr="000B0024">
              <w:rPr>
                <w:sz w:val="22"/>
                <w:szCs w:val="22"/>
              </w:rPr>
              <w:t>alzheimer</w:t>
            </w:r>
            <w:proofErr w:type="spellEnd"/>
          </w:p>
          <w:p w:rsidR="00841B9D" w:rsidRPr="000B0024" w:rsidRDefault="00841B9D" w:rsidP="00C53581">
            <w:pPr>
              <w:pStyle w:val="En-tte"/>
              <w:tabs>
                <w:tab w:val="clear" w:pos="4536"/>
                <w:tab w:val="clear" w:pos="9072"/>
              </w:tabs>
              <w:rPr>
                <w:sz w:val="22"/>
                <w:szCs w:val="22"/>
              </w:rPr>
            </w:pPr>
            <w:r w:rsidRPr="000B0024">
              <w:rPr>
                <w:sz w:val="22"/>
                <w:szCs w:val="22"/>
              </w:rPr>
              <w:t xml:space="preserve">                 hébergement temporaire</w:t>
            </w:r>
          </w:p>
          <w:p w:rsidR="00841B9D" w:rsidRPr="000B0024" w:rsidRDefault="00841B9D" w:rsidP="00C53581">
            <w:pPr>
              <w:pStyle w:val="En-tte"/>
              <w:tabs>
                <w:tab w:val="clear" w:pos="4536"/>
                <w:tab w:val="clear" w:pos="9072"/>
              </w:tabs>
              <w:rPr>
                <w:sz w:val="22"/>
                <w:szCs w:val="22"/>
              </w:rPr>
            </w:pPr>
            <w:r w:rsidRPr="000B0024">
              <w:rPr>
                <w:sz w:val="22"/>
                <w:szCs w:val="22"/>
              </w:rPr>
              <w:t xml:space="preserve">                         +</w:t>
            </w:r>
          </w:p>
          <w:p w:rsidR="00841B9D" w:rsidRPr="000B0024" w:rsidRDefault="00841B9D" w:rsidP="00C53581">
            <w:pPr>
              <w:pStyle w:val="En-tte"/>
              <w:tabs>
                <w:tab w:val="clear" w:pos="4536"/>
                <w:tab w:val="clear" w:pos="9072"/>
              </w:tabs>
              <w:rPr>
                <w:sz w:val="22"/>
                <w:szCs w:val="22"/>
              </w:rPr>
            </w:pPr>
            <w:r w:rsidRPr="000B0024">
              <w:rPr>
                <w:sz w:val="22"/>
                <w:szCs w:val="22"/>
              </w:rPr>
              <w:t xml:space="preserve">                 accueil de jour</w:t>
            </w:r>
          </w:p>
        </w:tc>
        <w:tc>
          <w:tcPr>
            <w:tcW w:w="940" w:type="dxa"/>
          </w:tcPr>
          <w:p w:rsidR="00841B9D" w:rsidRPr="000B0024" w:rsidRDefault="00841B9D" w:rsidP="00C53581">
            <w:pPr>
              <w:pStyle w:val="En-tte"/>
              <w:tabs>
                <w:tab w:val="clear" w:pos="4536"/>
                <w:tab w:val="clear" w:pos="9072"/>
              </w:tabs>
              <w:jc w:val="center"/>
              <w:rPr>
                <w:sz w:val="22"/>
                <w:szCs w:val="22"/>
              </w:rPr>
            </w:pPr>
            <w:r w:rsidRPr="000B0024">
              <w:rPr>
                <w:sz w:val="22"/>
                <w:szCs w:val="22"/>
              </w:rPr>
              <w:t>1407</w:t>
            </w:r>
          </w:p>
          <w:p w:rsidR="00841B9D" w:rsidRPr="000B0024" w:rsidRDefault="00841B9D" w:rsidP="00C53581">
            <w:pPr>
              <w:pStyle w:val="En-tte"/>
              <w:tabs>
                <w:tab w:val="clear" w:pos="4536"/>
                <w:tab w:val="clear" w:pos="9072"/>
              </w:tabs>
              <w:jc w:val="center"/>
              <w:rPr>
                <w:sz w:val="22"/>
                <w:szCs w:val="22"/>
              </w:rPr>
            </w:pPr>
            <w:r w:rsidRPr="000B0024">
              <w:rPr>
                <w:sz w:val="22"/>
                <w:szCs w:val="22"/>
              </w:rPr>
              <w:t>193</w:t>
            </w:r>
          </w:p>
          <w:p w:rsidR="00841B9D" w:rsidRPr="000B0024" w:rsidRDefault="00841B9D" w:rsidP="00C53581">
            <w:pPr>
              <w:pStyle w:val="En-tte"/>
              <w:tabs>
                <w:tab w:val="clear" w:pos="4536"/>
                <w:tab w:val="clear" w:pos="9072"/>
              </w:tabs>
              <w:jc w:val="center"/>
              <w:rPr>
                <w:sz w:val="22"/>
                <w:szCs w:val="22"/>
              </w:rPr>
            </w:pPr>
            <w:r w:rsidRPr="000B0024">
              <w:rPr>
                <w:sz w:val="22"/>
                <w:szCs w:val="22"/>
              </w:rPr>
              <w:t>28</w:t>
            </w:r>
          </w:p>
          <w:p w:rsidR="00841B9D" w:rsidRPr="000B0024" w:rsidRDefault="00841B9D" w:rsidP="00C53581">
            <w:pPr>
              <w:pStyle w:val="En-tte"/>
              <w:tabs>
                <w:tab w:val="clear" w:pos="4536"/>
                <w:tab w:val="clear" w:pos="9072"/>
              </w:tabs>
              <w:jc w:val="center"/>
              <w:rPr>
                <w:sz w:val="22"/>
                <w:szCs w:val="22"/>
              </w:rPr>
            </w:pPr>
            <w:r w:rsidRPr="000B0024">
              <w:rPr>
                <w:sz w:val="22"/>
                <w:szCs w:val="22"/>
              </w:rPr>
              <w:t>+</w:t>
            </w:r>
          </w:p>
          <w:p w:rsidR="00841B9D" w:rsidRPr="000B0024" w:rsidRDefault="00841B9D" w:rsidP="00C53581">
            <w:pPr>
              <w:pStyle w:val="En-tte"/>
              <w:tabs>
                <w:tab w:val="clear" w:pos="4536"/>
                <w:tab w:val="clear" w:pos="9072"/>
              </w:tabs>
              <w:jc w:val="center"/>
              <w:rPr>
                <w:sz w:val="22"/>
                <w:szCs w:val="22"/>
              </w:rPr>
            </w:pPr>
            <w:r w:rsidRPr="000B0024">
              <w:rPr>
                <w:sz w:val="22"/>
                <w:szCs w:val="22"/>
              </w:rPr>
              <w:t>36</w:t>
            </w:r>
          </w:p>
        </w:tc>
        <w:tc>
          <w:tcPr>
            <w:tcW w:w="5318" w:type="dxa"/>
          </w:tcPr>
          <w:p w:rsidR="00841B9D" w:rsidRPr="000B0024" w:rsidRDefault="00841B9D" w:rsidP="00C53581">
            <w:pPr>
              <w:pStyle w:val="En-tte"/>
              <w:tabs>
                <w:tab w:val="clear" w:pos="4536"/>
                <w:tab w:val="clear" w:pos="9072"/>
              </w:tabs>
              <w:rPr>
                <w:sz w:val="22"/>
                <w:szCs w:val="22"/>
              </w:rPr>
            </w:pPr>
            <w:r w:rsidRPr="000B0024">
              <w:rPr>
                <w:sz w:val="22"/>
                <w:szCs w:val="22"/>
              </w:rPr>
              <w:t>17 implantations</w:t>
            </w:r>
          </w:p>
          <w:p w:rsidR="00841B9D" w:rsidRPr="000B0024" w:rsidRDefault="00841B9D" w:rsidP="00C53581">
            <w:pPr>
              <w:pStyle w:val="En-tte"/>
              <w:tabs>
                <w:tab w:val="clear" w:pos="4536"/>
                <w:tab w:val="clear" w:pos="9072"/>
              </w:tabs>
              <w:rPr>
                <w:sz w:val="22"/>
                <w:szCs w:val="22"/>
              </w:rPr>
            </w:pPr>
            <w:r w:rsidRPr="000B0024">
              <w:rPr>
                <w:sz w:val="22"/>
                <w:szCs w:val="22"/>
              </w:rPr>
              <w:t>11 implantations</w:t>
            </w:r>
          </w:p>
          <w:p w:rsidR="00841B9D" w:rsidRPr="000B0024" w:rsidRDefault="00841B9D" w:rsidP="00C53581">
            <w:pPr>
              <w:pStyle w:val="En-tte"/>
              <w:tabs>
                <w:tab w:val="clear" w:pos="4536"/>
                <w:tab w:val="clear" w:pos="9072"/>
              </w:tabs>
              <w:rPr>
                <w:sz w:val="22"/>
                <w:szCs w:val="22"/>
              </w:rPr>
            </w:pPr>
            <w:r w:rsidRPr="000B0024">
              <w:rPr>
                <w:sz w:val="22"/>
                <w:szCs w:val="22"/>
              </w:rPr>
              <w:t xml:space="preserve">12 implantations </w:t>
            </w:r>
          </w:p>
          <w:p w:rsidR="00841B9D" w:rsidRPr="000B0024" w:rsidRDefault="00841B9D" w:rsidP="00C53581">
            <w:pPr>
              <w:pStyle w:val="En-tte"/>
              <w:tabs>
                <w:tab w:val="clear" w:pos="4536"/>
                <w:tab w:val="clear" w:pos="9072"/>
              </w:tabs>
              <w:rPr>
                <w:sz w:val="22"/>
                <w:szCs w:val="22"/>
              </w:rPr>
            </w:pPr>
          </w:p>
          <w:p w:rsidR="00841B9D" w:rsidRPr="000B0024" w:rsidRDefault="00841B9D" w:rsidP="00C53581">
            <w:pPr>
              <w:pStyle w:val="En-tte"/>
              <w:tabs>
                <w:tab w:val="clear" w:pos="4536"/>
                <w:tab w:val="clear" w:pos="9072"/>
              </w:tabs>
              <w:rPr>
                <w:sz w:val="22"/>
                <w:szCs w:val="22"/>
              </w:rPr>
            </w:pPr>
            <w:r w:rsidRPr="000B0024">
              <w:rPr>
                <w:sz w:val="22"/>
                <w:szCs w:val="22"/>
              </w:rPr>
              <w:t xml:space="preserve">8 implantations </w:t>
            </w:r>
          </w:p>
        </w:tc>
      </w:tr>
      <w:tr w:rsidR="00841B9D" w:rsidTr="00C53581">
        <w:tc>
          <w:tcPr>
            <w:tcW w:w="3310" w:type="dxa"/>
          </w:tcPr>
          <w:p w:rsidR="00841B9D" w:rsidRPr="000B0024" w:rsidRDefault="00841B9D" w:rsidP="00C53581">
            <w:pPr>
              <w:pStyle w:val="En-tte"/>
              <w:tabs>
                <w:tab w:val="clear" w:pos="4536"/>
                <w:tab w:val="clear" w:pos="9072"/>
              </w:tabs>
              <w:rPr>
                <w:sz w:val="22"/>
                <w:szCs w:val="22"/>
              </w:rPr>
            </w:pPr>
            <w:r w:rsidRPr="000B0024">
              <w:rPr>
                <w:sz w:val="22"/>
                <w:szCs w:val="22"/>
              </w:rPr>
              <w:t>USLD (2)</w:t>
            </w:r>
          </w:p>
        </w:tc>
        <w:tc>
          <w:tcPr>
            <w:tcW w:w="940" w:type="dxa"/>
          </w:tcPr>
          <w:p w:rsidR="00841B9D" w:rsidRPr="000B0024" w:rsidRDefault="00841B9D" w:rsidP="00C53581">
            <w:pPr>
              <w:pStyle w:val="En-tte"/>
              <w:tabs>
                <w:tab w:val="clear" w:pos="4536"/>
                <w:tab w:val="clear" w:pos="9072"/>
              </w:tabs>
              <w:jc w:val="center"/>
              <w:rPr>
                <w:sz w:val="22"/>
                <w:szCs w:val="22"/>
              </w:rPr>
            </w:pPr>
            <w:r w:rsidRPr="000B0024">
              <w:rPr>
                <w:sz w:val="22"/>
                <w:szCs w:val="22"/>
              </w:rPr>
              <w:t>60</w:t>
            </w:r>
          </w:p>
        </w:tc>
        <w:tc>
          <w:tcPr>
            <w:tcW w:w="5318" w:type="dxa"/>
          </w:tcPr>
          <w:p w:rsidR="00841B9D" w:rsidRPr="000B0024" w:rsidRDefault="00841B9D" w:rsidP="00841B9D">
            <w:pPr>
              <w:pStyle w:val="En-tte"/>
              <w:numPr>
                <w:ilvl w:val="0"/>
                <w:numId w:val="8"/>
              </w:numPr>
              <w:tabs>
                <w:tab w:val="clear" w:pos="4536"/>
                <w:tab w:val="clear" w:pos="9072"/>
              </w:tabs>
              <w:rPr>
                <w:sz w:val="22"/>
                <w:szCs w:val="22"/>
              </w:rPr>
            </w:pPr>
            <w:r w:rsidRPr="000B0024">
              <w:rPr>
                <w:sz w:val="22"/>
                <w:szCs w:val="22"/>
              </w:rPr>
              <w:t>implantations (Bruyères, Golbey)</w:t>
            </w:r>
          </w:p>
          <w:p w:rsidR="00841B9D" w:rsidRPr="000B0024" w:rsidRDefault="00841B9D" w:rsidP="00C53581">
            <w:pPr>
              <w:pStyle w:val="En-tte"/>
              <w:tabs>
                <w:tab w:val="clear" w:pos="4536"/>
                <w:tab w:val="clear" w:pos="9072"/>
              </w:tabs>
              <w:ind w:left="720"/>
              <w:rPr>
                <w:sz w:val="22"/>
                <w:szCs w:val="22"/>
              </w:rPr>
            </w:pPr>
          </w:p>
        </w:tc>
      </w:tr>
      <w:tr w:rsidR="00841B9D" w:rsidTr="00C53581">
        <w:tc>
          <w:tcPr>
            <w:tcW w:w="3310" w:type="dxa"/>
          </w:tcPr>
          <w:p w:rsidR="00841B9D" w:rsidRPr="000B0024" w:rsidRDefault="00841B9D" w:rsidP="00C53581">
            <w:pPr>
              <w:pStyle w:val="En-tte"/>
              <w:tabs>
                <w:tab w:val="clear" w:pos="4536"/>
                <w:tab w:val="clear" w:pos="9072"/>
              </w:tabs>
              <w:rPr>
                <w:sz w:val="22"/>
                <w:szCs w:val="22"/>
              </w:rPr>
            </w:pPr>
            <w:r w:rsidRPr="000B0024">
              <w:rPr>
                <w:sz w:val="22"/>
                <w:szCs w:val="22"/>
              </w:rPr>
              <w:t>Foyer-logement (1)</w:t>
            </w:r>
          </w:p>
        </w:tc>
        <w:tc>
          <w:tcPr>
            <w:tcW w:w="940" w:type="dxa"/>
          </w:tcPr>
          <w:p w:rsidR="00841B9D" w:rsidRPr="000B0024" w:rsidRDefault="00841B9D" w:rsidP="00C53581">
            <w:pPr>
              <w:pStyle w:val="En-tte"/>
              <w:tabs>
                <w:tab w:val="clear" w:pos="4536"/>
                <w:tab w:val="clear" w:pos="9072"/>
              </w:tabs>
              <w:jc w:val="center"/>
              <w:rPr>
                <w:sz w:val="22"/>
                <w:szCs w:val="22"/>
              </w:rPr>
            </w:pPr>
            <w:r w:rsidRPr="000B0024">
              <w:rPr>
                <w:sz w:val="22"/>
                <w:szCs w:val="22"/>
              </w:rPr>
              <w:t>223</w:t>
            </w:r>
          </w:p>
        </w:tc>
        <w:tc>
          <w:tcPr>
            <w:tcW w:w="5318" w:type="dxa"/>
          </w:tcPr>
          <w:p w:rsidR="00841B9D" w:rsidRPr="000B0024" w:rsidRDefault="00841B9D" w:rsidP="00841B9D">
            <w:pPr>
              <w:pStyle w:val="En-tte"/>
              <w:numPr>
                <w:ilvl w:val="0"/>
                <w:numId w:val="8"/>
              </w:numPr>
              <w:tabs>
                <w:tab w:val="clear" w:pos="4536"/>
                <w:tab w:val="clear" w:pos="9072"/>
              </w:tabs>
              <w:rPr>
                <w:sz w:val="22"/>
                <w:szCs w:val="22"/>
              </w:rPr>
            </w:pPr>
            <w:r w:rsidRPr="000B0024">
              <w:rPr>
                <w:sz w:val="22"/>
                <w:szCs w:val="22"/>
              </w:rPr>
              <w:t>implantations (Bruyères, Epinal, Rambervillers)</w:t>
            </w:r>
          </w:p>
          <w:p w:rsidR="00841B9D" w:rsidRPr="000B0024" w:rsidRDefault="00841B9D" w:rsidP="00C53581">
            <w:pPr>
              <w:pStyle w:val="En-tte"/>
              <w:tabs>
                <w:tab w:val="clear" w:pos="4536"/>
                <w:tab w:val="clear" w:pos="9072"/>
              </w:tabs>
              <w:ind w:left="720"/>
              <w:rPr>
                <w:sz w:val="22"/>
                <w:szCs w:val="22"/>
              </w:rPr>
            </w:pPr>
          </w:p>
        </w:tc>
      </w:tr>
      <w:tr w:rsidR="00841B9D" w:rsidTr="00C53581">
        <w:tc>
          <w:tcPr>
            <w:tcW w:w="3310" w:type="dxa"/>
          </w:tcPr>
          <w:p w:rsidR="00841B9D" w:rsidRPr="000B0024" w:rsidRDefault="00841B9D" w:rsidP="00C53581">
            <w:pPr>
              <w:pStyle w:val="En-tte"/>
              <w:tabs>
                <w:tab w:val="clear" w:pos="4536"/>
                <w:tab w:val="clear" w:pos="9072"/>
              </w:tabs>
              <w:rPr>
                <w:sz w:val="22"/>
                <w:szCs w:val="22"/>
              </w:rPr>
            </w:pPr>
            <w:r w:rsidRPr="000B0024">
              <w:rPr>
                <w:sz w:val="22"/>
                <w:szCs w:val="22"/>
              </w:rPr>
              <w:t>SSIAD (2)</w:t>
            </w:r>
          </w:p>
        </w:tc>
        <w:tc>
          <w:tcPr>
            <w:tcW w:w="940" w:type="dxa"/>
          </w:tcPr>
          <w:p w:rsidR="00841B9D" w:rsidRPr="000B0024" w:rsidRDefault="00841B9D" w:rsidP="00C53581">
            <w:pPr>
              <w:pStyle w:val="En-tte"/>
              <w:tabs>
                <w:tab w:val="clear" w:pos="4536"/>
                <w:tab w:val="clear" w:pos="9072"/>
              </w:tabs>
              <w:jc w:val="center"/>
              <w:rPr>
                <w:sz w:val="22"/>
                <w:szCs w:val="22"/>
              </w:rPr>
            </w:pPr>
            <w:r w:rsidRPr="000B0024">
              <w:rPr>
                <w:sz w:val="22"/>
                <w:szCs w:val="22"/>
              </w:rPr>
              <w:t>219</w:t>
            </w:r>
          </w:p>
        </w:tc>
        <w:tc>
          <w:tcPr>
            <w:tcW w:w="5318" w:type="dxa"/>
          </w:tcPr>
          <w:p w:rsidR="00841B9D" w:rsidRPr="000B0024" w:rsidRDefault="00841B9D" w:rsidP="00C53581">
            <w:pPr>
              <w:pStyle w:val="En-tte"/>
              <w:tabs>
                <w:tab w:val="clear" w:pos="4536"/>
                <w:tab w:val="clear" w:pos="9072"/>
              </w:tabs>
              <w:rPr>
                <w:sz w:val="22"/>
                <w:szCs w:val="22"/>
              </w:rPr>
            </w:pPr>
            <w:r w:rsidRPr="000B0024">
              <w:rPr>
                <w:sz w:val="22"/>
                <w:szCs w:val="22"/>
              </w:rPr>
              <w:t xml:space="preserve">7 implantations (Bruyères, Châtel sur Moselle, Darney, Epinal, Rambervillers, </w:t>
            </w:r>
            <w:proofErr w:type="spellStart"/>
            <w:r w:rsidRPr="000B0024">
              <w:rPr>
                <w:sz w:val="22"/>
                <w:szCs w:val="22"/>
              </w:rPr>
              <w:t>Vincey</w:t>
            </w:r>
            <w:proofErr w:type="spellEnd"/>
            <w:r w:rsidRPr="000B0024">
              <w:rPr>
                <w:sz w:val="22"/>
                <w:szCs w:val="22"/>
              </w:rPr>
              <w:t>)</w:t>
            </w:r>
          </w:p>
        </w:tc>
      </w:tr>
    </w:tbl>
    <w:p w:rsidR="00841B9D" w:rsidRPr="00E55060" w:rsidRDefault="00841B9D" w:rsidP="00841B9D">
      <w:pPr>
        <w:pStyle w:val="En-tte"/>
        <w:numPr>
          <w:ilvl w:val="0"/>
          <w:numId w:val="57"/>
        </w:numPr>
        <w:tabs>
          <w:tab w:val="clear" w:pos="4536"/>
          <w:tab w:val="clear" w:pos="9072"/>
        </w:tabs>
        <w:rPr>
          <w:sz w:val="18"/>
          <w:szCs w:val="18"/>
        </w:rPr>
      </w:pPr>
      <w:r w:rsidRPr="00E55060">
        <w:rPr>
          <w:sz w:val="18"/>
          <w:szCs w:val="18"/>
        </w:rPr>
        <w:t>données 2014 Conseil Départemental des Vosges</w:t>
      </w:r>
    </w:p>
    <w:p w:rsidR="00841B9D" w:rsidRPr="00E55060" w:rsidRDefault="00841B9D" w:rsidP="00841B9D">
      <w:pPr>
        <w:pStyle w:val="En-tte"/>
        <w:numPr>
          <w:ilvl w:val="0"/>
          <w:numId w:val="57"/>
        </w:numPr>
        <w:tabs>
          <w:tab w:val="clear" w:pos="4536"/>
          <w:tab w:val="clear" w:pos="9072"/>
        </w:tabs>
        <w:rPr>
          <w:sz w:val="18"/>
          <w:szCs w:val="18"/>
        </w:rPr>
      </w:pPr>
      <w:r w:rsidRPr="00E55060">
        <w:rPr>
          <w:sz w:val="18"/>
          <w:szCs w:val="18"/>
        </w:rPr>
        <w:t>SROS 2012 - 2017</w:t>
      </w:r>
    </w:p>
    <w:p w:rsidR="00841B9D" w:rsidRDefault="00841B9D" w:rsidP="00841B9D">
      <w:pPr>
        <w:pStyle w:val="En-tte"/>
        <w:tabs>
          <w:tab w:val="clear" w:pos="4536"/>
          <w:tab w:val="clear" w:pos="9072"/>
        </w:tabs>
      </w:pPr>
    </w:p>
    <w:p w:rsidR="00841B9D" w:rsidRDefault="00841B9D" w:rsidP="00841B9D">
      <w:pPr>
        <w:pStyle w:val="En-tte"/>
        <w:tabs>
          <w:tab w:val="clear" w:pos="4536"/>
          <w:tab w:val="clear" w:pos="9072"/>
        </w:tabs>
        <w:ind w:left="708" w:firstLine="708"/>
        <w:rPr>
          <w:rFonts w:ascii="TimesNewRomanItMS" w:hAnsi="TimesNewRomanItMS"/>
        </w:rPr>
      </w:pPr>
      <w:r>
        <w:t>C /</w:t>
      </w:r>
      <w:r>
        <w:tab/>
      </w:r>
      <w:r w:rsidRPr="000B0024">
        <w:rPr>
          <w:u w:val="single"/>
        </w:rPr>
        <w:t>les professionnels de santé  exerçant à proximité de l’établissement</w:t>
      </w:r>
    </w:p>
    <w:p w:rsidR="00841B9D" w:rsidRDefault="00841B9D" w:rsidP="00841B9D">
      <w:pPr>
        <w:rPr>
          <w:rFonts w:ascii="TimesNewRomanItMS" w:hAnsi="TimesNewRomanIt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94"/>
        <w:gridCol w:w="1456"/>
        <w:gridCol w:w="5133"/>
      </w:tblGrid>
      <w:tr w:rsidR="00841B9D" w:rsidTr="00C53581">
        <w:tc>
          <w:tcPr>
            <w:tcW w:w="3294" w:type="dxa"/>
          </w:tcPr>
          <w:p w:rsidR="00841B9D" w:rsidRDefault="00841B9D" w:rsidP="00C53581">
            <w:pPr>
              <w:jc w:val="center"/>
              <w:rPr>
                <w:rFonts w:ascii="TimesNewRomanItMS" w:hAnsi="TimesNewRomanItMS"/>
                <w:b/>
                <w:bCs/>
                <w:sz w:val="20"/>
              </w:rPr>
            </w:pPr>
          </w:p>
          <w:p w:rsidR="00841B9D" w:rsidRDefault="00841B9D" w:rsidP="00C53581">
            <w:pPr>
              <w:jc w:val="center"/>
              <w:rPr>
                <w:rFonts w:ascii="TimesNewRomanItMS" w:hAnsi="TimesNewRomanItMS"/>
                <w:b/>
                <w:bCs/>
                <w:sz w:val="20"/>
              </w:rPr>
            </w:pPr>
            <w:r>
              <w:rPr>
                <w:rFonts w:ascii="TimesNewRomanItMS" w:hAnsi="TimesNewRomanItMS"/>
                <w:b/>
                <w:bCs/>
                <w:sz w:val="20"/>
              </w:rPr>
              <w:t>Catégories de professionnels</w:t>
            </w:r>
          </w:p>
          <w:p w:rsidR="00841B9D" w:rsidRDefault="00841B9D" w:rsidP="00C53581">
            <w:pPr>
              <w:jc w:val="center"/>
              <w:rPr>
                <w:rFonts w:ascii="TimesNewRomanItMS" w:hAnsi="TimesNewRomanItMS"/>
                <w:b/>
                <w:bCs/>
                <w:sz w:val="20"/>
              </w:rPr>
            </w:pPr>
          </w:p>
        </w:tc>
        <w:tc>
          <w:tcPr>
            <w:tcW w:w="1456" w:type="dxa"/>
          </w:tcPr>
          <w:p w:rsidR="00841B9D" w:rsidRDefault="00841B9D" w:rsidP="00C53581">
            <w:pPr>
              <w:jc w:val="center"/>
              <w:rPr>
                <w:rFonts w:ascii="TimesNewRomanItMS" w:hAnsi="TimesNewRomanItMS"/>
                <w:b/>
                <w:bCs/>
                <w:sz w:val="20"/>
              </w:rPr>
            </w:pPr>
          </w:p>
          <w:p w:rsidR="00841B9D" w:rsidRDefault="00841B9D" w:rsidP="00C53581">
            <w:pPr>
              <w:jc w:val="center"/>
              <w:rPr>
                <w:rFonts w:ascii="TimesNewRomanItMS" w:hAnsi="TimesNewRomanItMS"/>
                <w:b/>
                <w:bCs/>
                <w:sz w:val="20"/>
              </w:rPr>
            </w:pPr>
            <w:r>
              <w:rPr>
                <w:rFonts w:ascii="TimesNewRomanItMS" w:hAnsi="TimesNewRomanItMS"/>
                <w:b/>
                <w:bCs/>
                <w:sz w:val="20"/>
              </w:rPr>
              <w:t>Nombre</w:t>
            </w:r>
          </w:p>
        </w:tc>
        <w:tc>
          <w:tcPr>
            <w:tcW w:w="5133" w:type="dxa"/>
          </w:tcPr>
          <w:p w:rsidR="00841B9D" w:rsidRDefault="00841B9D" w:rsidP="00C53581">
            <w:pPr>
              <w:jc w:val="center"/>
              <w:rPr>
                <w:rFonts w:ascii="TimesNewRomanItMS" w:hAnsi="TimesNewRomanItMS"/>
                <w:b/>
                <w:bCs/>
                <w:sz w:val="20"/>
              </w:rPr>
            </w:pPr>
          </w:p>
          <w:p w:rsidR="00841B9D" w:rsidRDefault="00841B9D" w:rsidP="00C53581">
            <w:pPr>
              <w:jc w:val="center"/>
              <w:rPr>
                <w:rFonts w:ascii="TimesNewRomanItMS" w:hAnsi="TimesNewRomanItMS"/>
                <w:b/>
                <w:bCs/>
                <w:sz w:val="20"/>
              </w:rPr>
            </w:pPr>
            <w:r>
              <w:rPr>
                <w:rFonts w:ascii="TimesNewRomanItMS" w:hAnsi="TimesNewRomanItMS"/>
                <w:b/>
                <w:bCs/>
                <w:sz w:val="20"/>
              </w:rPr>
              <w:t>Implantations</w:t>
            </w:r>
          </w:p>
          <w:p w:rsidR="00841B9D" w:rsidRDefault="00841B9D" w:rsidP="00C53581">
            <w:pPr>
              <w:jc w:val="center"/>
              <w:rPr>
                <w:rFonts w:ascii="TimesNewRomanItMS" w:hAnsi="TimesNewRomanItMS"/>
                <w:b/>
                <w:bCs/>
                <w:sz w:val="20"/>
              </w:rPr>
            </w:pPr>
          </w:p>
        </w:tc>
      </w:tr>
      <w:tr w:rsidR="00841B9D" w:rsidTr="00C53581">
        <w:tc>
          <w:tcPr>
            <w:tcW w:w="3294" w:type="dxa"/>
          </w:tcPr>
          <w:p w:rsidR="00841B9D" w:rsidRPr="000F2110" w:rsidRDefault="00841B9D" w:rsidP="00C53581">
            <w:pPr>
              <w:rPr>
                <w:rFonts w:ascii="TimesNewRomanItMS" w:hAnsi="TimesNewRomanItMS"/>
                <w:b/>
                <w:sz w:val="20"/>
              </w:rPr>
            </w:pPr>
            <w:r w:rsidRPr="000F2110">
              <w:rPr>
                <w:rFonts w:ascii="TimesNewRomanItMS" w:hAnsi="TimesNewRomanItMS"/>
                <w:b/>
                <w:sz w:val="20"/>
              </w:rPr>
              <w:t>Médecins libéraux</w:t>
            </w:r>
          </w:p>
        </w:tc>
        <w:tc>
          <w:tcPr>
            <w:tcW w:w="1456" w:type="dxa"/>
          </w:tcPr>
          <w:p w:rsidR="00841B9D" w:rsidRDefault="00841B9D" w:rsidP="00C53581">
            <w:pPr>
              <w:pStyle w:val="Notedebasdepage"/>
              <w:jc w:val="center"/>
              <w:rPr>
                <w:rFonts w:ascii="TimesNewRomanItMS" w:hAnsi="TimesNewRomanItMS"/>
                <w:szCs w:val="24"/>
              </w:rPr>
            </w:pPr>
            <w:r>
              <w:rPr>
                <w:rFonts w:ascii="TimesNewRomanItMS" w:hAnsi="TimesNewRomanItMS"/>
                <w:szCs w:val="24"/>
              </w:rPr>
              <w:t>24</w:t>
            </w:r>
          </w:p>
        </w:tc>
        <w:tc>
          <w:tcPr>
            <w:tcW w:w="5133" w:type="dxa"/>
          </w:tcPr>
          <w:p w:rsidR="00841B9D" w:rsidRDefault="00841B9D" w:rsidP="00C53581">
            <w:pPr>
              <w:rPr>
                <w:rFonts w:ascii="TimesNewRomanItMS" w:hAnsi="TimesNewRomanItMS"/>
                <w:sz w:val="20"/>
              </w:rPr>
            </w:pPr>
            <w:r>
              <w:rPr>
                <w:rFonts w:ascii="TimesNewRomanItMS" w:hAnsi="TimesNewRomanItMS"/>
                <w:sz w:val="20"/>
              </w:rPr>
              <w:t xml:space="preserve">Charmes, Châtel sur Moselle, </w:t>
            </w:r>
            <w:proofErr w:type="spellStart"/>
            <w:r>
              <w:rPr>
                <w:rFonts w:ascii="TimesNewRomanItMS" w:hAnsi="TimesNewRomanItMS"/>
                <w:sz w:val="20"/>
              </w:rPr>
              <w:t>Dompaire</w:t>
            </w:r>
            <w:proofErr w:type="spellEnd"/>
            <w:proofErr w:type="gramStart"/>
            <w:r>
              <w:rPr>
                <w:rFonts w:ascii="TimesNewRomanItMS" w:hAnsi="TimesNewRomanItMS"/>
                <w:sz w:val="20"/>
              </w:rPr>
              <w:t>, ,</w:t>
            </w:r>
            <w:proofErr w:type="gramEnd"/>
            <w:r>
              <w:rPr>
                <w:rFonts w:ascii="TimesNewRomanItMS" w:hAnsi="TimesNewRomanItMS"/>
                <w:sz w:val="20"/>
              </w:rPr>
              <w:t xml:space="preserve"> </w:t>
            </w:r>
            <w:proofErr w:type="spellStart"/>
            <w:r>
              <w:rPr>
                <w:rFonts w:ascii="TimesNewRomanItMS" w:hAnsi="TimesNewRomanItMS"/>
                <w:sz w:val="20"/>
              </w:rPr>
              <w:t>Nomexy</w:t>
            </w:r>
            <w:proofErr w:type="spellEnd"/>
            <w:r>
              <w:rPr>
                <w:rFonts w:ascii="TimesNewRomanItMS" w:hAnsi="TimesNewRomanItMS"/>
                <w:sz w:val="20"/>
              </w:rPr>
              <w:t xml:space="preserve">, Rambervillers, </w:t>
            </w:r>
            <w:proofErr w:type="spellStart"/>
            <w:r>
              <w:rPr>
                <w:rFonts w:ascii="TimesNewRomanItMS" w:hAnsi="TimesNewRomanItMS"/>
                <w:sz w:val="20"/>
              </w:rPr>
              <w:t>Thaon</w:t>
            </w:r>
            <w:proofErr w:type="spellEnd"/>
            <w:r>
              <w:rPr>
                <w:rFonts w:ascii="TimesNewRomanItMS" w:hAnsi="TimesNewRomanItMS"/>
                <w:sz w:val="20"/>
              </w:rPr>
              <w:t xml:space="preserve"> les Vosges, </w:t>
            </w:r>
            <w:proofErr w:type="spellStart"/>
            <w:r>
              <w:rPr>
                <w:rFonts w:ascii="TimesNewRomanItMS" w:hAnsi="TimesNewRomanItMS"/>
                <w:sz w:val="20"/>
              </w:rPr>
              <w:t>Vincey</w:t>
            </w:r>
            <w:proofErr w:type="spellEnd"/>
            <w:r>
              <w:rPr>
                <w:rFonts w:ascii="TimesNewRomanItMS" w:hAnsi="TimesNewRomanItMS"/>
                <w:sz w:val="20"/>
              </w:rPr>
              <w:t xml:space="preserve">, </w:t>
            </w:r>
          </w:p>
        </w:tc>
      </w:tr>
      <w:tr w:rsidR="00841B9D" w:rsidTr="00C53581">
        <w:tc>
          <w:tcPr>
            <w:tcW w:w="3294" w:type="dxa"/>
          </w:tcPr>
          <w:p w:rsidR="00841B9D" w:rsidRPr="000F2110" w:rsidRDefault="00841B9D" w:rsidP="00C53581">
            <w:pPr>
              <w:rPr>
                <w:rFonts w:ascii="TimesNewRomanItMS" w:hAnsi="TimesNewRomanItMS"/>
                <w:b/>
                <w:sz w:val="20"/>
              </w:rPr>
            </w:pPr>
            <w:r w:rsidRPr="000F2110">
              <w:rPr>
                <w:rFonts w:ascii="TimesNewRomanItMS" w:hAnsi="TimesNewRomanItMS"/>
                <w:b/>
                <w:sz w:val="20"/>
              </w:rPr>
              <w:t>Infirmiers libéraux</w:t>
            </w:r>
            <w:r w:rsidRPr="00ED7424">
              <w:rPr>
                <w:rFonts w:ascii="TimesNewRomanItMS" w:hAnsi="TimesNewRomanItMS"/>
                <w:sz w:val="20"/>
              </w:rPr>
              <w:t>(1)</w:t>
            </w:r>
          </w:p>
        </w:tc>
        <w:tc>
          <w:tcPr>
            <w:tcW w:w="1456" w:type="dxa"/>
          </w:tcPr>
          <w:p w:rsidR="00841B9D" w:rsidRDefault="00841B9D" w:rsidP="00C53581">
            <w:pPr>
              <w:jc w:val="center"/>
              <w:rPr>
                <w:rFonts w:ascii="TimesNewRomanItMS" w:hAnsi="TimesNewRomanItMS"/>
                <w:sz w:val="20"/>
              </w:rPr>
            </w:pPr>
            <w:r>
              <w:rPr>
                <w:rFonts w:ascii="TimesNewRomanItMS" w:hAnsi="TimesNewRomanItMS"/>
                <w:sz w:val="20"/>
              </w:rPr>
              <w:t>20</w:t>
            </w:r>
          </w:p>
          <w:p w:rsidR="00841B9D" w:rsidRDefault="00841B9D" w:rsidP="00C53581">
            <w:pPr>
              <w:jc w:val="center"/>
              <w:rPr>
                <w:rFonts w:ascii="TimesNewRomanItMS" w:hAnsi="TimesNewRomanItMS"/>
                <w:sz w:val="20"/>
              </w:rPr>
            </w:pPr>
          </w:p>
        </w:tc>
        <w:tc>
          <w:tcPr>
            <w:tcW w:w="5133" w:type="dxa"/>
          </w:tcPr>
          <w:p w:rsidR="00841B9D" w:rsidRDefault="00841B9D" w:rsidP="00C53581">
            <w:pPr>
              <w:rPr>
                <w:rFonts w:ascii="TimesNewRomanItMS" w:hAnsi="TimesNewRomanItMS"/>
                <w:sz w:val="20"/>
              </w:rPr>
            </w:pPr>
            <w:proofErr w:type="spellStart"/>
            <w:r>
              <w:rPr>
                <w:rFonts w:ascii="TimesNewRomanItMS" w:hAnsi="TimesNewRomanItMS"/>
                <w:sz w:val="20"/>
              </w:rPr>
              <w:t>Charmes</w:t>
            </w:r>
            <w:proofErr w:type="gramStart"/>
            <w:r>
              <w:rPr>
                <w:rFonts w:ascii="TimesNewRomanItMS" w:hAnsi="TimesNewRomanItMS"/>
                <w:sz w:val="20"/>
              </w:rPr>
              <w:t>,Dompaire</w:t>
            </w:r>
            <w:proofErr w:type="spellEnd"/>
            <w:proofErr w:type="gramEnd"/>
            <w:r>
              <w:rPr>
                <w:rFonts w:ascii="TimesNewRomanItMS" w:hAnsi="TimesNewRomanItMS"/>
                <w:sz w:val="20"/>
              </w:rPr>
              <w:t xml:space="preserve">,  </w:t>
            </w:r>
            <w:proofErr w:type="spellStart"/>
            <w:r>
              <w:rPr>
                <w:rFonts w:ascii="TimesNewRomanItMS" w:hAnsi="TimesNewRomanItMS"/>
                <w:sz w:val="20"/>
              </w:rPr>
              <w:t>Nomexy</w:t>
            </w:r>
            <w:proofErr w:type="spellEnd"/>
            <w:r>
              <w:rPr>
                <w:rFonts w:ascii="TimesNewRomanItMS" w:hAnsi="TimesNewRomanItMS"/>
                <w:sz w:val="20"/>
              </w:rPr>
              <w:t xml:space="preserve">, </w:t>
            </w:r>
            <w:proofErr w:type="spellStart"/>
            <w:r>
              <w:rPr>
                <w:rFonts w:ascii="TimesNewRomanItMS" w:hAnsi="TimesNewRomanItMS"/>
                <w:sz w:val="20"/>
              </w:rPr>
              <w:t>Portieux</w:t>
            </w:r>
            <w:proofErr w:type="spellEnd"/>
            <w:r>
              <w:rPr>
                <w:rFonts w:ascii="TimesNewRomanItMS" w:hAnsi="TimesNewRomanItMS"/>
                <w:sz w:val="20"/>
              </w:rPr>
              <w:t xml:space="preserve">, </w:t>
            </w:r>
            <w:proofErr w:type="spellStart"/>
            <w:r>
              <w:rPr>
                <w:rFonts w:ascii="TimesNewRomanItMS" w:hAnsi="TimesNewRomanItMS"/>
                <w:sz w:val="20"/>
              </w:rPr>
              <w:t>Thaon</w:t>
            </w:r>
            <w:proofErr w:type="spellEnd"/>
            <w:r>
              <w:rPr>
                <w:rFonts w:ascii="TimesNewRomanItMS" w:hAnsi="TimesNewRomanItMS"/>
                <w:sz w:val="20"/>
              </w:rPr>
              <w:t xml:space="preserve"> les Vosges</w:t>
            </w:r>
          </w:p>
        </w:tc>
      </w:tr>
      <w:tr w:rsidR="00841B9D" w:rsidTr="00C53581">
        <w:tc>
          <w:tcPr>
            <w:tcW w:w="3294" w:type="dxa"/>
          </w:tcPr>
          <w:p w:rsidR="00841B9D" w:rsidRPr="000F2110" w:rsidRDefault="00841B9D" w:rsidP="00C53581">
            <w:pPr>
              <w:rPr>
                <w:rFonts w:ascii="TimesNewRomanItMS" w:hAnsi="TimesNewRomanItMS"/>
                <w:b/>
                <w:sz w:val="20"/>
              </w:rPr>
            </w:pPr>
            <w:r w:rsidRPr="000F2110">
              <w:rPr>
                <w:rFonts w:ascii="TimesNewRomanItMS" w:hAnsi="TimesNewRomanItMS"/>
                <w:b/>
                <w:sz w:val="20"/>
              </w:rPr>
              <w:t>Kinésithérapeutes</w:t>
            </w:r>
          </w:p>
          <w:p w:rsidR="00841B9D" w:rsidRPr="000F2110" w:rsidRDefault="00841B9D" w:rsidP="00C53581">
            <w:pPr>
              <w:rPr>
                <w:rFonts w:ascii="TimesNewRomanItMS" w:hAnsi="TimesNewRomanItMS"/>
                <w:b/>
                <w:sz w:val="20"/>
              </w:rPr>
            </w:pPr>
          </w:p>
        </w:tc>
        <w:tc>
          <w:tcPr>
            <w:tcW w:w="1456" w:type="dxa"/>
          </w:tcPr>
          <w:p w:rsidR="00841B9D" w:rsidRDefault="00841B9D" w:rsidP="00C53581">
            <w:pPr>
              <w:jc w:val="center"/>
              <w:rPr>
                <w:rFonts w:ascii="TimesNewRomanItMS" w:hAnsi="TimesNewRomanItMS"/>
                <w:sz w:val="20"/>
              </w:rPr>
            </w:pPr>
            <w:r>
              <w:rPr>
                <w:rFonts w:ascii="TimesNewRomanItMS" w:hAnsi="TimesNewRomanItMS"/>
                <w:sz w:val="20"/>
              </w:rPr>
              <w:t>11</w:t>
            </w:r>
          </w:p>
        </w:tc>
        <w:tc>
          <w:tcPr>
            <w:tcW w:w="5133" w:type="dxa"/>
          </w:tcPr>
          <w:p w:rsidR="00841B9D" w:rsidRDefault="00841B9D" w:rsidP="00C53581">
            <w:pPr>
              <w:rPr>
                <w:rFonts w:ascii="TimesNewRomanItMS" w:hAnsi="TimesNewRomanItMS"/>
                <w:sz w:val="20"/>
              </w:rPr>
            </w:pPr>
            <w:r>
              <w:rPr>
                <w:rFonts w:ascii="TimesNewRomanItMS" w:hAnsi="TimesNewRomanItMS"/>
                <w:sz w:val="20"/>
              </w:rPr>
              <w:t xml:space="preserve">Charmes, Châtel sur Moselle, </w:t>
            </w:r>
            <w:proofErr w:type="spellStart"/>
            <w:r>
              <w:rPr>
                <w:rFonts w:ascii="TimesNewRomanItMS" w:hAnsi="TimesNewRomanItMS"/>
                <w:sz w:val="20"/>
              </w:rPr>
              <w:t>Nomexy</w:t>
            </w:r>
            <w:proofErr w:type="spellEnd"/>
            <w:r>
              <w:rPr>
                <w:rFonts w:ascii="TimesNewRomanItMS" w:hAnsi="TimesNewRomanItMS"/>
                <w:sz w:val="20"/>
              </w:rPr>
              <w:t xml:space="preserve">, </w:t>
            </w:r>
            <w:proofErr w:type="spellStart"/>
            <w:r>
              <w:rPr>
                <w:rFonts w:ascii="TimesNewRomanItMS" w:hAnsi="TimesNewRomanItMS"/>
                <w:sz w:val="20"/>
              </w:rPr>
              <w:t>Thaon</w:t>
            </w:r>
            <w:proofErr w:type="spellEnd"/>
            <w:r>
              <w:rPr>
                <w:rFonts w:ascii="TimesNewRomanItMS" w:hAnsi="TimesNewRomanItMS"/>
                <w:sz w:val="20"/>
              </w:rPr>
              <w:t xml:space="preserve"> les Vosges</w:t>
            </w:r>
          </w:p>
        </w:tc>
      </w:tr>
      <w:tr w:rsidR="00841B9D" w:rsidTr="00C53581">
        <w:tc>
          <w:tcPr>
            <w:tcW w:w="3294" w:type="dxa"/>
          </w:tcPr>
          <w:p w:rsidR="00841B9D" w:rsidRPr="000F2110" w:rsidRDefault="00841B9D" w:rsidP="00C53581">
            <w:pPr>
              <w:rPr>
                <w:rFonts w:ascii="TimesNewRomanItMS" w:hAnsi="TimesNewRomanItMS"/>
                <w:b/>
                <w:sz w:val="20"/>
              </w:rPr>
            </w:pPr>
            <w:r w:rsidRPr="000F2110">
              <w:rPr>
                <w:rFonts w:ascii="TimesNewRomanItMS" w:hAnsi="TimesNewRomanItMS"/>
                <w:b/>
                <w:sz w:val="20"/>
              </w:rPr>
              <w:t>Orthophoniste</w:t>
            </w:r>
          </w:p>
          <w:p w:rsidR="00841B9D" w:rsidRPr="000F2110" w:rsidRDefault="00841B9D" w:rsidP="00C53581">
            <w:pPr>
              <w:rPr>
                <w:rFonts w:ascii="TimesNewRomanItMS" w:hAnsi="TimesNewRomanItMS"/>
                <w:b/>
                <w:sz w:val="20"/>
              </w:rPr>
            </w:pPr>
          </w:p>
        </w:tc>
        <w:tc>
          <w:tcPr>
            <w:tcW w:w="1456" w:type="dxa"/>
          </w:tcPr>
          <w:p w:rsidR="00841B9D" w:rsidRDefault="00841B9D" w:rsidP="00C53581">
            <w:pPr>
              <w:jc w:val="center"/>
              <w:rPr>
                <w:rFonts w:ascii="TimesNewRomanItMS" w:hAnsi="TimesNewRomanItMS"/>
                <w:sz w:val="20"/>
              </w:rPr>
            </w:pPr>
            <w:r>
              <w:rPr>
                <w:rFonts w:ascii="TimesNewRomanItMS" w:hAnsi="TimesNewRomanItMS"/>
                <w:sz w:val="20"/>
              </w:rPr>
              <w:t>11</w:t>
            </w:r>
          </w:p>
        </w:tc>
        <w:tc>
          <w:tcPr>
            <w:tcW w:w="5133" w:type="dxa"/>
          </w:tcPr>
          <w:p w:rsidR="00841B9D" w:rsidRDefault="00841B9D" w:rsidP="00C53581">
            <w:pPr>
              <w:rPr>
                <w:rFonts w:ascii="TimesNewRomanItMS" w:hAnsi="TimesNewRomanItMS"/>
                <w:sz w:val="20"/>
              </w:rPr>
            </w:pPr>
            <w:r>
              <w:rPr>
                <w:rFonts w:ascii="TimesNewRomanItMS" w:hAnsi="TimesNewRomanItMS"/>
                <w:sz w:val="20"/>
              </w:rPr>
              <w:t xml:space="preserve">Charmes, </w:t>
            </w:r>
            <w:proofErr w:type="spellStart"/>
            <w:r>
              <w:rPr>
                <w:rFonts w:ascii="TimesNewRomanItMS" w:hAnsi="TimesNewRomanItMS"/>
                <w:sz w:val="20"/>
              </w:rPr>
              <w:t>Dompaire</w:t>
            </w:r>
            <w:proofErr w:type="spellEnd"/>
            <w:r>
              <w:rPr>
                <w:rFonts w:ascii="TimesNewRomanItMS" w:hAnsi="TimesNewRomanItMS"/>
                <w:sz w:val="20"/>
              </w:rPr>
              <w:t xml:space="preserve">, </w:t>
            </w:r>
            <w:proofErr w:type="spellStart"/>
            <w:r>
              <w:rPr>
                <w:rFonts w:ascii="TimesNewRomanItMS" w:hAnsi="TimesNewRomanItMS"/>
                <w:sz w:val="20"/>
              </w:rPr>
              <w:t>Nomexy</w:t>
            </w:r>
            <w:proofErr w:type="spellEnd"/>
            <w:r>
              <w:rPr>
                <w:rFonts w:ascii="TimesNewRomanItMS" w:hAnsi="TimesNewRomanItMS"/>
                <w:sz w:val="20"/>
              </w:rPr>
              <w:t xml:space="preserve">, </w:t>
            </w:r>
            <w:proofErr w:type="spellStart"/>
            <w:r>
              <w:rPr>
                <w:rFonts w:ascii="TimesNewRomanItMS" w:hAnsi="TimesNewRomanItMS"/>
                <w:sz w:val="20"/>
              </w:rPr>
              <w:t>Thaon</w:t>
            </w:r>
            <w:proofErr w:type="spellEnd"/>
            <w:r>
              <w:rPr>
                <w:rFonts w:ascii="TimesNewRomanItMS" w:hAnsi="TimesNewRomanItMS"/>
                <w:sz w:val="20"/>
              </w:rPr>
              <w:t xml:space="preserve"> les Vosges</w:t>
            </w:r>
          </w:p>
        </w:tc>
      </w:tr>
      <w:tr w:rsidR="00841B9D" w:rsidTr="00C53581">
        <w:tc>
          <w:tcPr>
            <w:tcW w:w="3294" w:type="dxa"/>
          </w:tcPr>
          <w:p w:rsidR="00841B9D" w:rsidRPr="000F2110" w:rsidRDefault="00841B9D" w:rsidP="00C53581">
            <w:pPr>
              <w:rPr>
                <w:rFonts w:ascii="TimesNewRomanItMS" w:hAnsi="TimesNewRomanItMS"/>
                <w:b/>
                <w:sz w:val="20"/>
              </w:rPr>
            </w:pPr>
            <w:r w:rsidRPr="000F2110">
              <w:rPr>
                <w:rFonts w:ascii="TimesNewRomanItMS" w:hAnsi="TimesNewRomanItMS"/>
                <w:b/>
                <w:sz w:val="20"/>
              </w:rPr>
              <w:t>Pédicure</w:t>
            </w:r>
          </w:p>
          <w:p w:rsidR="00841B9D" w:rsidRPr="000F2110" w:rsidRDefault="00841B9D" w:rsidP="00C53581">
            <w:pPr>
              <w:rPr>
                <w:rFonts w:ascii="TimesNewRomanItMS" w:hAnsi="TimesNewRomanItMS"/>
                <w:b/>
                <w:sz w:val="20"/>
              </w:rPr>
            </w:pPr>
          </w:p>
        </w:tc>
        <w:tc>
          <w:tcPr>
            <w:tcW w:w="1456" w:type="dxa"/>
          </w:tcPr>
          <w:p w:rsidR="00841B9D" w:rsidRDefault="00841B9D" w:rsidP="00C53581">
            <w:pPr>
              <w:jc w:val="center"/>
              <w:rPr>
                <w:rFonts w:ascii="TimesNewRomanItMS" w:hAnsi="TimesNewRomanItMS"/>
                <w:sz w:val="20"/>
              </w:rPr>
            </w:pPr>
            <w:r>
              <w:rPr>
                <w:rFonts w:ascii="TimesNewRomanItMS" w:hAnsi="TimesNewRomanItMS"/>
                <w:sz w:val="20"/>
              </w:rPr>
              <w:t>5</w:t>
            </w:r>
          </w:p>
        </w:tc>
        <w:tc>
          <w:tcPr>
            <w:tcW w:w="5133" w:type="dxa"/>
          </w:tcPr>
          <w:p w:rsidR="00841B9D" w:rsidRDefault="00841B9D" w:rsidP="00C53581">
            <w:pPr>
              <w:rPr>
                <w:rFonts w:ascii="TimesNewRomanItMS" w:hAnsi="TimesNewRomanItMS"/>
                <w:sz w:val="20"/>
              </w:rPr>
            </w:pPr>
            <w:r>
              <w:rPr>
                <w:rFonts w:ascii="TimesNewRomanItMS" w:hAnsi="TimesNewRomanItMS"/>
                <w:sz w:val="20"/>
              </w:rPr>
              <w:t xml:space="preserve">Charmes, </w:t>
            </w:r>
            <w:proofErr w:type="spellStart"/>
            <w:r>
              <w:rPr>
                <w:rFonts w:ascii="TimesNewRomanItMS" w:hAnsi="TimesNewRomanItMS"/>
                <w:sz w:val="20"/>
              </w:rPr>
              <w:t>Nomexy</w:t>
            </w:r>
            <w:proofErr w:type="spellEnd"/>
            <w:r>
              <w:rPr>
                <w:rFonts w:ascii="TimesNewRomanItMS" w:hAnsi="TimesNewRomanItMS"/>
                <w:sz w:val="20"/>
              </w:rPr>
              <w:t xml:space="preserve">, </w:t>
            </w:r>
            <w:proofErr w:type="spellStart"/>
            <w:r>
              <w:rPr>
                <w:rFonts w:ascii="TimesNewRomanItMS" w:hAnsi="TimesNewRomanItMS"/>
                <w:sz w:val="20"/>
              </w:rPr>
              <w:t>Thaon</w:t>
            </w:r>
            <w:proofErr w:type="spellEnd"/>
            <w:r>
              <w:rPr>
                <w:rFonts w:ascii="TimesNewRomanItMS" w:hAnsi="TimesNewRomanItMS"/>
                <w:sz w:val="20"/>
              </w:rPr>
              <w:t xml:space="preserve"> les Vosges</w:t>
            </w:r>
          </w:p>
        </w:tc>
      </w:tr>
    </w:tbl>
    <w:p w:rsidR="00841B9D" w:rsidRPr="00ED7424" w:rsidRDefault="00841B9D" w:rsidP="00841B9D">
      <w:pPr>
        <w:pStyle w:val="Paragraphedeliste"/>
        <w:numPr>
          <w:ilvl w:val="0"/>
          <w:numId w:val="67"/>
        </w:numPr>
        <w:rPr>
          <w:rFonts w:ascii="TimesNewRomanItMS" w:hAnsi="TimesNewRomanItMS"/>
          <w:sz w:val="18"/>
          <w:szCs w:val="18"/>
        </w:rPr>
      </w:pPr>
      <w:r w:rsidRPr="00ED7424">
        <w:rPr>
          <w:rFonts w:ascii="TimesNewRomanItMS" w:hAnsi="TimesNewRomanItMS"/>
          <w:sz w:val="18"/>
          <w:szCs w:val="18"/>
        </w:rPr>
        <w:t xml:space="preserve">Le secteur de </w:t>
      </w:r>
      <w:proofErr w:type="spellStart"/>
      <w:r w:rsidRPr="00ED7424">
        <w:rPr>
          <w:rFonts w:ascii="TimesNewRomanItMS" w:hAnsi="TimesNewRomanItMS"/>
          <w:sz w:val="18"/>
          <w:szCs w:val="18"/>
        </w:rPr>
        <w:t>Nomexy</w:t>
      </w:r>
      <w:proofErr w:type="spellEnd"/>
      <w:r w:rsidRPr="00ED7424">
        <w:rPr>
          <w:rFonts w:ascii="TimesNewRomanItMS" w:hAnsi="TimesNewRomanItMS"/>
          <w:sz w:val="18"/>
          <w:szCs w:val="18"/>
        </w:rPr>
        <w:t xml:space="preserve"> </w:t>
      </w:r>
      <w:r>
        <w:rPr>
          <w:rFonts w:ascii="TimesNewRomanItMS" w:hAnsi="TimesNewRomanItMS"/>
          <w:sz w:val="18"/>
          <w:szCs w:val="18"/>
        </w:rPr>
        <w:t>considéré comme</w:t>
      </w:r>
      <w:r w:rsidRPr="00ED7424">
        <w:rPr>
          <w:rFonts w:ascii="TimesNewRomanItMS" w:hAnsi="TimesNewRomanItMS"/>
          <w:sz w:val="18"/>
          <w:szCs w:val="18"/>
        </w:rPr>
        <w:t xml:space="preserve"> </w:t>
      </w:r>
      <w:proofErr w:type="spellStart"/>
      <w:r w:rsidRPr="00ED7424">
        <w:rPr>
          <w:rFonts w:ascii="TimesNewRomanItMS" w:hAnsi="TimesNewRomanItMS"/>
          <w:sz w:val="18"/>
          <w:szCs w:val="18"/>
        </w:rPr>
        <w:t>sous-doté</w:t>
      </w:r>
      <w:proofErr w:type="spellEnd"/>
      <w:r w:rsidRPr="00ED7424">
        <w:rPr>
          <w:rFonts w:ascii="TimesNewRomanItMS" w:hAnsi="TimesNewRomanItMS"/>
          <w:sz w:val="18"/>
          <w:szCs w:val="18"/>
        </w:rPr>
        <w:t>. Données SROS – PRS 2012 - 2017</w:t>
      </w:r>
    </w:p>
    <w:p w:rsidR="00841B9D" w:rsidRDefault="00841B9D" w:rsidP="00841B9D">
      <w:pPr>
        <w:rPr>
          <w:rFonts w:ascii="TimesNewRomanItMS" w:hAnsi="TimesNewRomanItMS"/>
        </w:rPr>
      </w:pPr>
    </w:p>
    <w:p w:rsidR="00841B9D" w:rsidRDefault="00841B9D" w:rsidP="00841B9D">
      <w:pPr>
        <w:rPr>
          <w:b/>
          <w:bCs/>
        </w:rPr>
      </w:pPr>
    </w:p>
    <w:p w:rsidR="00841B9D" w:rsidRDefault="00841B9D" w:rsidP="00841B9D">
      <w:pPr>
        <w:rPr>
          <w:b/>
          <w:bCs/>
          <w:sz w:val="36"/>
        </w:rPr>
      </w:pPr>
    </w:p>
    <w:p w:rsidR="00841B9D" w:rsidRDefault="00841B9D" w:rsidP="00841B9D">
      <w:pPr>
        <w:rPr>
          <w:b/>
          <w:bCs/>
          <w:sz w:val="36"/>
        </w:rPr>
      </w:pPr>
      <w:r>
        <w:rPr>
          <w:b/>
          <w:bCs/>
          <w:sz w:val="36"/>
        </w:rPr>
        <w:lastRenderedPageBreak/>
        <w:t>2</w:t>
      </w:r>
      <w:r>
        <w:rPr>
          <w:b/>
          <w:bCs/>
          <w:sz w:val="36"/>
          <w:vertAlign w:val="superscript"/>
        </w:rPr>
        <w:t>ème</w:t>
      </w:r>
      <w:r>
        <w:rPr>
          <w:b/>
          <w:bCs/>
          <w:sz w:val="36"/>
        </w:rPr>
        <w:t xml:space="preserve"> Partie</w:t>
      </w:r>
      <w:r>
        <w:rPr>
          <w:b/>
          <w:bCs/>
          <w:sz w:val="36"/>
        </w:rPr>
        <w:tab/>
      </w:r>
      <w:r>
        <w:rPr>
          <w:b/>
          <w:bCs/>
          <w:sz w:val="36"/>
        </w:rPr>
        <w:tab/>
      </w:r>
      <w:r>
        <w:rPr>
          <w:b/>
          <w:bCs/>
          <w:sz w:val="36"/>
        </w:rPr>
        <w:tab/>
        <w:t>LE PROJET MEDICAL     2017 / 2021</w:t>
      </w:r>
    </w:p>
    <w:p w:rsidR="00841B9D" w:rsidRDefault="00841B9D" w:rsidP="00841B9D">
      <w:pPr>
        <w:pStyle w:val="En-tte"/>
        <w:tabs>
          <w:tab w:val="clear" w:pos="4536"/>
          <w:tab w:val="clear" w:pos="9072"/>
        </w:tabs>
        <w:rPr>
          <w:rFonts w:ascii="TimesNewRomanItMS" w:hAnsi="TimesNewRomanItMS"/>
        </w:rPr>
      </w:pPr>
    </w:p>
    <w:p w:rsidR="00841B9D" w:rsidRDefault="00841B9D" w:rsidP="00841B9D">
      <w:pPr>
        <w:pStyle w:val="En-tte"/>
        <w:tabs>
          <w:tab w:val="clear" w:pos="4536"/>
          <w:tab w:val="clear" w:pos="9072"/>
        </w:tabs>
        <w:rPr>
          <w:rFonts w:ascii="TimesNewRomanItMS" w:hAnsi="TimesNewRomanItMS"/>
        </w:rPr>
      </w:pPr>
    </w:p>
    <w:p w:rsidR="00841B9D" w:rsidRDefault="00841B9D" w:rsidP="00841B9D">
      <w:pPr>
        <w:pStyle w:val="En-tte"/>
        <w:tabs>
          <w:tab w:val="clear" w:pos="4536"/>
          <w:tab w:val="clear" w:pos="9072"/>
        </w:tabs>
        <w:rPr>
          <w:rFonts w:ascii="TimesNewRomanItMS" w:hAnsi="TimesNewRomanItMS"/>
        </w:rPr>
      </w:pPr>
    </w:p>
    <w:p w:rsidR="00841B9D" w:rsidRPr="00B10623" w:rsidRDefault="00841B9D" w:rsidP="00841B9D">
      <w:pPr>
        <w:pStyle w:val="En-tte"/>
        <w:tabs>
          <w:tab w:val="clear" w:pos="4536"/>
          <w:tab w:val="clear" w:pos="9072"/>
        </w:tabs>
        <w:rPr>
          <w:rFonts w:ascii="TimesNewRomanItMS" w:hAnsi="TimesNewRomanItMS"/>
          <w:b/>
        </w:rPr>
      </w:pPr>
      <w:r w:rsidRPr="00B10623">
        <w:rPr>
          <w:rFonts w:ascii="TimesNewRomanItMS" w:hAnsi="TimesNewRomanItMS"/>
          <w:b/>
        </w:rPr>
        <w:t>INTRODUCTION</w:t>
      </w:r>
    </w:p>
    <w:p w:rsidR="00841B9D" w:rsidRDefault="00841B9D" w:rsidP="00841B9D">
      <w:pPr>
        <w:pStyle w:val="En-tte"/>
        <w:tabs>
          <w:tab w:val="clear" w:pos="4536"/>
          <w:tab w:val="clear" w:pos="9072"/>
        </w:tabs>
        <w:rPr>
          <w:rFonts w:ascii="TimesNewRomanItMS" w:hAnsi="TimesNewRomanItMS"/>
        </w:rPr>
      </w:pPr>
    </w:p>
    <w:p w:rsidR="00841B9D" w:rsidRDefault="00841B9D" w:rsidP="00841B9D">
      <w:pPr>
        <w:pStyle w:val="En-tte"/>
        <w:tabs>
          <w:tab w:val="clear" w:pos="4536"/>
          <w:tab w:val="clear" w:pos="9072"/>
        </w:tabs>
        <w:rPr>
          <w:rFonts w:ascii="TimesNewRomanItMS" w:hAnsi="TimesNewRomanItMS"/>
        </w:rPr>
      </w:pPr>
    </w:p>
    <w:p w:rsidR="00841B9D" w:rsidRDefault="00841B9D" w:rsidP="00841B9D">
      <w:pPr>
        <w:pStyle w:val="En-tte"/>
        <w:tabs>
          <w:tab w:val="clear" w:pos="4536"/>
          <w:tab w:val="clear" w:pos="9072"/>
        </w:tabs>
        <w:rPr>
          <w:rFonts w:ascii="TimesNewRomanItMS" w:hAnsi="TimesNewRomanItMS"/>
        </w:rPr>
      </w:pPr>
      <w:r>
        <w:rPr>
          <w:rFonts w:ascii="TimesNewRomanItMS" w:hAnsi="TimesNewRomanItMS"/>
        </w:rPr>
        <w:t xml:space="preserve">Le projet médical du Centre hospitalier local « les 3 rivières » a été </w:t>
      </w:r>
      <w:proofErr w:type="gramStart"/>
      <w:r>
        <w:rPr>
          <w:rFonts w:ascii="TimesNewRomanItMS" w:hAnsi="TimesNewRomanItMS"/>
        </w:rPr>
        <w:t>élaboré</w:t>
      </w:r>
      <w:proofErr w:type="gramEnd"/>
      <w:r>
        <w:rPr>
          <w:rFonts w:ascii="TimesNewRomanItMS" w:hAnsi="TimesNewRomanItMS"/>
        </w:rPr>
        <w:t xml:space="preserve"> dans une approche coordonnée avec les centres hospitaliers de Bruyères et de Rambervillers, ainsi qu’avec le Centre hospitalier Emile Durkheim d’Epinal-Golbey, centre hospitalier MCO de référence.</w:t>
      </w:r>
    </w:p>
    <w:p w:rsidR="00841B9D" w:rsidRDefault="00841B9D" w:rsidP="00841B9D">
      <w:pPr>
        <w:pStyle w:val="En-tte"/>
        <w:tabs>
          <w:tab w:val="clear" w:pos="4536"/>
          <w:tab w:val="clear" w:pos="9072"/>
        </w:tabs>
        <w:rPr>
          <w:rFonts w:ascii="TimesNewRomanItMS" w:hAnsi="TimesNewRomanItMS"/>
        </w:rPr>
      </w:pPr>
    </w:p>
    <w:p w:rsidR="00841B9D" w:rsidRDefault="00841B9D" w:rsidP="00841B9D">
      <w:pPr>
        <w:pStyle w:val="En-tte"/>
        <w:tabs>
          <w:tab w:val="clear" w:pos="4536"/>
          <w:tab w:val="clear" w:pos="9072"/>
        </w:tabs>
        <w:rPr>
          <w:rFonts w:ascii="TimesNewRomanItMS" w:hAnsi="TimesNewRomanItMS"/>
        </w:rPr>
      </w:pPr>
      <w:r>
        <w:rPr>
          <w:rFonts w:ascii="TimesNewRomanItMS" w:hAnsi="TimesNewRomanItMS"/>
        </w:rPr>
        <w:t>Il s’inscrit dans les axes principaux du projet médical de territoire.</w:t>
      </w:r>
    </w:p>
    <w:p w:rsidR="00841B9D" w:rsidRDefault="00841B9D" w:rsidP="00841B9D">
      <w:pPr>
        <w:pStyle w:val="En-tte"/>
        <w:tabs>
          <w:tab w:val="clear" w:pos="4536"/>
          <w:tab w:val="clear" w:pos="9072"/>
        </w:tabs>
        <w:rPr>
          <w:rFonts w:ascii="TimesNewRomanItMS" w:hAnsi="TimesNewRomanItMS"/>
        </w:rPr>
      </w:pPr>
    </w:p>
    <w:p w:rsidR="00841B9D" w:rsidRDefault="00841B9D" w:rsidP="00841B9D">
      <w:pPr>
        <w:pStyle w:val="En-tte"/>
        <w:tabs>
          <w:tab w:val="clear" w:pos="4536"/>
          <w:tab w:val="clear" w:pos="9072"/>
        </w:tabs>
        <w:rPr>
          <w:rFonts w:ascii="TimesNewRomanItMS" w:hAnsi="TimesNewRomanItMS"/>
        </w:rPr>
      </w:pPr>
      <w:r>
        <w:rPr>
          <w:rFonts w:ascii="TimesNewRomanItMS" w:hAnsi="TimesNewRomanItMS"/>
        </w:rPr>
        <w:t>Ce projet médical s’est fondé sur le bilan du précédent, sur la nécessaire modernisation des locaux et sur le renforcement significatif de la continuité médicale, la nature du plateau technique, les procédures partagés et la mise en œuvre d’un projet thérapeutique du patient.</w:t>
      </w:r>
    </w:p>
    <w:p w:rsidR="00841B9D" w:rsidRDefault="00841B9D" w:rsidP="00841B9D">
      <w:pPr>
        <w:pStyle w:val="En-tte"/>
        <w:tabs>
          <w:tab w:val="clear" w:pos="4536"/>
          <w:tab w:val="clear" w:pos="9072"/>
        </w:tabs>
        <w:rPr>
          <w:rFonts w:ascii="TimesNewRomanItMS" w:hAnsi="TimesNewRomanItMS"/>
        </w:rPr>
      </w:pPr>
    </w:p>
    <w:p w:rsidR="00841B9D" w:rsidRDefault="00841B9D" w:rsidP="00841B9D">
      <w:pPr>
        <w:pStyle w:val="En-tte"/>
        <w:tabs>
          <w:tab w:val="clear" w:pos="4536"/>
          <w:tab w:val="clear" w:pos="9072"/>
        </w:tabs>
        <w:rPr>
          <w:rFonts w:ascii="TimesNewRomanItMS" w:hAnsi="TimesNewRomanItMS"/>
        </w:rPr>
      </w:pPr>
      <w:r>
        <w:rPr>
          <w:rFonts w:ascii="TimesNewRomanItMS" w:hAnsi="TimesNewRomanItMS"/>
        </w:rPr>
        <w:t xml:space="preserve">Il intègre une logique de prise en charge coordonnée et graduée en filières de soins et les indispensables articulations avec le secteur médico-social, l’HAD et le maintien à domicile. Bien que le service de SSR accueille des patients souffrant de pathologies diverses, certaines filières seront privilégiées, comme celles de l’appareil locomoteur, gériatrique, neurologique et soins palliatifs. </w:t>
      </w:r>
    </w:p>
    <w:p w:rsidR="00841B9D" w:rsidRDefault="00841B9D" w:rsidP="00841B9D">
      <w:pPr>
        <w:pStyle w:val="En-tte"/>
        <w:tabs>
          <w:tab w:val="clear" w:pos="4536"/>
          <w:tab w:val="clear" w:pos="9072"/>
        </w:tabs>
        <w:rPr>
          <w:rFonts w:ascii="TimesNewRomanItMS" w:hAnsi="TimesNewRomanItMS"/>
        </w:rPr>
      </w:pPr>
    </w:p>
    <w:p w:rsidR="00841B9D" w:rsidRDefault="00841B9D" w:rsidP="00841B9D">
      <w:pPr>
        <w:pStyle w:val="En-tte"/>
        <w:tabs>
          <w:tab w:val="clear" w:pos="4536"/>
          <w:tab w:val="clear" w:pos="9072"/>
        </w:tabs>
        <w:rPr>
          <w:rFonts w:ascii="TimesNewRomanItMS" w:hAnsi="TimesNewRomanItMS"/>
        </w:rPr>
      </w:pPr>
      <w:r>
        <w:rPr>
          <w:rFonts w:ascii="TimesNewRomanItMS" w:hAnsi="TimesNewRomanItMS"/>
        </w:rPr>
        <w:t>Une réflexion a également été menée avec les centres hospitaliers de Bruyères et de Rambervillers pour l’accueil de patients qui ne pourraient être accueillis dans l’un des trois établissements faute de place ou pour un autre motif.</w:t>
      </w:r>
    </w:p>
    <w:p w:rsidR="00841B9D" w:rsidRDefault="00841B9D" w:rsidP="00841B9D">
      <w:pPr>
        <w:pStyle w:val="En-tte"/>
        <w:tabs>
          <w:tab w:val="clear" w:pos="4536"/>
          <w:tab w:val="clear" w:pos="9072"/>
        </w:tabs>
        <w:rPr>
          <w:rFonts w:ascii="TimesNewRomanItMS" w:hAnsi="TimesNewRomanItMS"/>
        </w:rPr>
      </w:pPr>
    </w:p>
    <w:p w:rsidR="00841B9D" w:rsidRDefault="00841B9D" w:rsidP="00841B9D">
      <w:pPr>
        <w:pStyle w:val="En-tte"/>
        <w:tabs>
          <w:tab w:val="clear" w:pos="4536"/>
          <w:tab w:val="clear" w:pos="9072"/>
        </w:tabs>
        <w:rPr>
          <w:rFonts w:ascii="TimesNewRomanItMS" w:hAnsi="TimesNewRomanItMS"/>
        </w:rPr>
      </w:pPr>
      <w:r>
        <w:rPr>
          <w:rFonts w:ascii="TimesNewRomanItMS" w:hAnsi="TimesNewRomanItMS"/>
        </w:rPr>
        <w:t>Par ailleurs, a été considérée l’importance de la place centrale du patient dans les soins dispensés et de son implication dans les soins et traitements. Une vision éthique a été posée à travers la politique éthique de l’établissement. Ce mode de réflexion menée autour des patients, du sens de leur prise en charge et des soins de support proposés sera cultivé afin de toujours recentrer le soin sur le patient et d’humaniser son séjour au sein de l’établissement.</w:t>
      </w:r>
    </w:p>
    <w:p w:rsidR="00841B9D" w:rsidRDefault="00841B9D" w:rsidP="00841B9D">
      <w:pPr>
        <w:pStyle w:val="En-tte"/>
        <w:tabs>
          <w:tab w:val="clear" w:pos="4536"/>
          <w:tab w:val="clear" w:pos="9072"/>
        </w:tabs>
        <w:rPr>
          <w:rFonts w:ascii="TimesNewRomanItMS" w:hAnsi="TimesNewRomanItMS"/>
        </w:rPr>
      </w:pPr>
    </w:p>
    <w:p w:rsidR="00841B9D" w:rsidRDefault="00841B9D" w:rsidP="00841B9D">
      <w:pPr>
        <w:rPr>
          <w:rFonts w:ascii="TimesNewRomanItMS" w:hAnsi="TimesNewRomanItMS"/>
        </w:rPr>
      </w:pPr>
    </w:p>
    <w:p w:rsidR="00841B9D" w:rsidRDefault="00841B9D" w:rsidP="00841B9D">
      <w:pPr>
        <w:rPr>
          <w:rFonts w:ascii="TimesNewRomanItMS" w:hAnsi="TimesNewRomanItMS"/>
        </w:rPr>
      </w:pPr>
    </w:p>
    <w:p w:rsidR="00841B9D" w:rsidRDefault="00841B9D" w:rsidP="00841B9D">
      <w:pPr>
        <w:rPr>
          <w:rFonts w:ascii="TimesNewRomanItMS" w:hAnsi="TimesNewRomanItMS"/>
        </w:rPr>
      </w:pPr>
    </w:p>
    <w:p w:rsidR="00841B9D" w:rsidRDefault="00841B9D" w:rsidP="00841B9D">
      <w:pPr>
        <w:rPr>
          <w:rFonts w:ascii="TimesNewRomanItMS" w:hAnsi="TimesNewRomanItMS"/>
        </w:rPr>
      </w:pPr>
    </w:p>
    <w:p w:rsidR="00841B9D" w:rsidRDefault="00841B9D" w:rsidP="00841B9D">
      <w:pPr>
        <w:rPr>
          <w:rFonts w:ascii="TimesNewRomanItMS" w:hAnsi="TimesNewRomanItMS"/>
        </w:rPr>
      </w:pPr>
    </w:p>
    <w:p w:rsidR="00841B9D" w:rsidRDefault="00841B9D" w:rsidP="00841B9D">
      <w:pPr>
        <w:rPr>
          <w:rFonts w:ascii="TimesNewRomanItMS" w:hAnsi="TimesNewRomanItMS"/>
        </w:rPr>
      </w:pPr>
    </w:p>
    <w:p w:rsidR="00841B9D" w:rsidRDefault="00841B9D" w:rsidP="00841B9D">
      <w:pPr>
        <w:pStyle w:val="Titre6"/>
        <w:rPr>
          <w:rFonts w:ascii="Times New Roman" w:hAnsi="Times New Roman"/>
          <w:sz w:val="28"/>
        </w:rPr>
      </w:pPr>
      <w:r>
        <w:rPr>
          <w:rFonts w:ascii="Times New Roman" w:hAnsi="Times New Roman"/>
          <w:sz w:val="28"/>
        </w:rPr>
        <w:lastRenderedPageBreak/>
        <w:t>Chapitre 1</w:t>
      </w:r>
      <w:r>
        <w:rPr>
          <w:rFonts w:ascii="Times New Roman" w:hAnsi="Times New Roman"/>
          <w:sz w:val="28"/>
        </w:rPr>
        <w:tab/>
      </w:r>
      <w:r>
        <w:rPr>
          <w:rFonts w:ascii="Times New Roman" w:hAnsi="Times New Roman"/>
          <w:sz w:val="28"/>
        </w:rPr>
        <w:tab/>
        <w:t>LE PROJET MEDICAL 2011 / 2016</w:t>
      </w:r>
    </w:p>
    <w:p w:rsidR="00841B9D" w:rsidRDefault="00841B9D" w:rsidP="00841B9D">
      <w:pPr>
        <w:rPr>
          <w:rFonts w:ascii="TimesNewRomanItMS" w:hAnsi="TimesNewRomanItMS"/>
        </w:rPr>
      </w:pPr>
    </w:p>
    <w:p w:rsidR="00841B9D" w:rsidRDefault="00841B9D" w:rsidP="00841B9D">
      <w:pPr>
        <w:pStyle w:val="Notedebasdepage"/>
        <w:rPr>
          <w:rFonts w:ascii="TimesNewRomanItMS" w:hAnsi="TimesNewRomanItMS"/>
          <w:szCs w:val="24"/>
        </w:rPr>
      </w:pPr>
    </w:p>
    <w:p w:rsidR="00841B9D" w:rsidRPr="004912C5" w:rsidRDefault="00841B9D" w:rsidP="00841B9D">
      <w:pPr>
        <w:rPr>
          <w:b/>
        </w:rPr>
      </w:pPr>
      <w:r>
        <w:tab/>
      </w:r>
      <w:r w:rsidRPr="004912C5">
        <w:rPr>
          <w:b/>
        </w:rPr>
        <w:t xml:space="preserve">I - </w:t>
      </w:r>
      <w:r w:rsidRPr="004912C5">
        <w:rPr>
          <w:b/>
        </w:rPr>
        <w:tab/>
        <w:t>LE PRECEDENT PROJET MEDICAL</w:t>
      </w:r>
    </w:p>
    <w:p w:rsidR="00841B9D" w:rsidRPr="004912C5" w:rsidRDefault="00841B9D" w:rsidP="00841B9D">
      <w:pPr>
        <w:rPr>
          <w:b/>
          <w:bCs/>
        </w:rPr>
      </w:pPr>
    </w:p>
    <w:p w:rsidR="00841B9D" w:rsidRPr="004912C5" w:rsidRDefault="00841B9D" w:rsidP="00841B9D">
      <w:pPr>
        <w:ind w:firstLine="900"/>
        <w:rPr>
          <w:b/>
          <w:bCs/>
        </w:rPr>
      </w:pPr>
      <w:r w:rsidRPr="004912C5">
        <w:rPr>
          <w:b/>
        </w:rPr>
        <w:t>A /</w:t>
      </w:r>
      <w:r w:rsidRPr="004912C5">
        <w:rPr>
          <w:b/>
          <w:bCs/>
        </w:rPr>
        <w:t xml:space="preserve"> </w:t>
      </w:r>
      <w:r w:rsidRPr="004912C5">
        <w:rPr>
          <w:b/>
          <w:u w:val="single"/>
        </w:rPr>
        <w:t>OBJECTIFS GENERAUX DU PROJET MEDICAL</w:t>
      </w:r>
      <w:r w:rsidRPr="004912C5">
        <w:rPr>
          <w:b/>
          <w:bCs/>
        </w:rPr>
        <w:t xml:space="preserve"> </w:t>
      </w:r>
    </w:p>
    <w:p w:rsidR="00841B9D" w:rsidRDefault="00841B9D" w:rsidP="00841B9D">
      <w:pPr>
        <w:ind w:firstLine="900"/>
        <w:rPr>
          <w:b/>
          <w:bCs/>
        </w:rPr>
      </w:pPr>
    </w:p>
    <w:p w:rsidR="00841B9D" w:rsidRPr="004E5BB9" w:rsidRDefault="00841B9D" w:rsidP="00841B9D">
      <w:pPr>
        <w:pStyle w:val="Titre7"/>
        <w:numPr>
          <w:ilvl w:val="0"/>
          <w:numId w:val="37"/>
        </w:numPr>
        <w:rPr>
          <w:b w:val="0"/>
          <w:bCs w:val="0"/>
          <w:sz w:val="22"/>
        </w:rPr>
      </w:pPr>
      <w:proofErr w:type="gramStart"/>
      <w:r>
        <w:rPr>
          <w:b w:val="0"/>
          <w:bCs w:val="0"/>
          <w:sz w:val="22"/>
        </w:rPr>
        <w:t>participer</w:t>
      </w:r>
      <w:proofErr w:type="gramEnd"/>
      <w:r>
        <w:rPr>
          <w:b w:val="0"/>
          <w:bCs w:val="0"/>
          <w:sz w:val="22"/>
        </w:rPr>
        <w:t xml:space="preserve"> à l’élaboration d’un projet de santé avec 3 ex hôpitaux locaux</w:t>
      </w:r>
    </w:p>
    <w:p w:rsidR="00841B9D" w:rsidRPr="004E5BB9" w:rsidRDefault="00841B9D" w:rsidP="00841B9D">
      <w:pPr>
        <w:pStyle w:val="Paragraphedeliste"/>
        <w:numPr>
          <w:ilvl w:val="0"/>
          <w:numId w:val="37"/>
        </w:numPr>
      </w:pPr>
      <w:r>
        <w:t>renforcer les coopérations entre structures</w:t>
      </w:r>
    </w:p>
    <w:p w:rsidR="00841B9D" w:rsidRPr="009D4121" w:rsidRDefault="00841B9D" w:rsidP="00841B9D">
      <w:pPr>
        <w:pStyle w:val="Titre7"/>
        <w:numPr>
          <w:ilvl w:val="0"/>
          <w:numId w:val="37"/>
        </w:numPr>
        <w:rPr>
          <w:b w:val="0"/>
          <w:bCs w:val="0"/>
          <w:sz w:val="22"/>
        </w:rPr>
      </w:pPr>
      <w:proofErr w:type="gramStart"/>
      <w:r w:rsidRPr="009D4121">
        <w:rPr>
          <w:b w:val="0"/>
          <w:bCs w:val="0"/>
          <w:sz w:val="22"/>
        </w:rPr>
        <w:t>améliorer</w:t>
      </w:r>
      <w:proofErr w:type="gramEnd"/>
      <w:r w:rsidRPr="009D4121">
        <w:rPr>
          <w:b w:val="0"/>
          <w:bCs w:val="0"/>
          <w:sz w:val="22"/>
        </w:rPr>
        <w:t xml:space="preserve"> la prise en charge du patient</w:t>
      </w:r>
    </w:p>
    <w:p w:rsidR="00841B9D" w:rsidRPr="009D4121" w:rsidRDefault="00841B9D" w:rsidP="00841B9D">
      <w:pPr>
        <w:pStyle w:val="Paragraphedeliste"/>
        <w:numPr>
          <w:ilvl w:val="0"/>
          <w:numId w:val="37"/>
        </w:numPr>
      </w:pPr>
      <w:r>
        <w:t>améliorer la coordination et la circulation des informations</w:t>
      </w:r>
    </w:p>
    <w:p w:rsidR="00841B9D" w:rsidRPr="00E81F21" w:rsidRDefault="00841B9D" w:rsidP="00841B9D">
      <w:pPr>
        <w:pStyle w:val="Paragraphedeliste"/>
        <w:ind w:left="1607"/>
      </w:pPr>
    </w:p>
    <w:p w:rsidR="00841B9D" w:rsidRDefault="00841B9D" w:rsidP="00841B9D"/>
    <w:p w:rsidR="00841B9D" w:rsidRDefault="00841B9D" w:rsidP="00841B9D">
      <w:pPr>
        <w:pStyle w:val="Titre6"/>
        <w:ind w:firstLine="708"/>
        <w:rPr>
          <w:rFonts w:ascii="Times New Roman" w:hAnsi="Times New Roman"/>
        </w:rPr>
      </w:pPr>
      <w:r>
        <w:rPr>
          <w:rFonts w:ascii="Times New Roman" w:hAnsi="Times New Roman"/>
        </w:rPr>
        <w:t>II – EVALUATION DES OBJECTIFS DU PROJET MEDICAL 2011 / 2016</w:t>
      </w:r>
    </w:p>
    <w:p w:rsidR="00841B9D" w:rsidRDefault="00841B9D" w:rsidP="00841B9D">
      <w:pPr>
        <w:rPr>
          <w:b/>
          <w:bCs/>
        </w:rPr>
      </w:pPr>
    </w:p>
    <w:p w:rsidR="00841B9D" w:rsidRDefault="00841B9D" w:rsidP="00841B9D">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3060"/>
        <w:gridCol w:w="4416"/>
        <w:gridCol w:w="3536"/>
      </w:tblGrid>
      <w:tr w:rsidR="00841B9D" w:rsidTr="00C53581">
        <w:tc>
          <w:tcPr>
            <w:tcW w:w="3130" w:type="dxa"/>
            <w:shd w:val="clear" w:color="auto" w:fill="F2F2F2" w:themeFill="background1" w:themeFillShade="F2"/>
          </w:tcPr>
          <w:p w:rsidR="00841B9D" w:rsidRDefault="00841B9D" w:rsidP="00C53581">
            <w:pPr>
              <w:jc w:val="center"/>
              <w:rPr>
                <w:b/>
                <w:bCs/>
              </w:rPr>
            </w:pPr>
          </w:p>
          <w:p w:rsidR="00841B9D" w:rsidRDefault="00841B9D" w:rsidP="00C53581">
            <w:pPr>
              <w:jc w:val="center"/>
              <w:rPr>
                <w:b/>
                <w:bCs/>
              </w:rPr>
            </w:pPr>
            <w:r>
              <w:rPr>
                <w:b/>
                <w:bCs/>
              </w:rPr>
              <w:t>Objectifs</w:t>
            </w:r>
          </w:p>
        </w:tc>
        <w:tc>
          <w:tcPr>
            <w:tcW w:w="3060" w:type="dxa"/>
            <w:shd w:val="clear" w:color="auto" w:fill="F2F2F2" w:themeFill="background1" w:themeFillShade="F2"/>
          </w:tcPr>
          <w:p w:rsidR="00841B9D" w:rsidRDefault="00841B9D" w:rsidP="00C53581">
            <w:pPr>
              <w:jc w:val="center"/>
              <w:rPr>
                <w:b/>
                <w:bCs/>
              </w:rPr>
            </w:pPr>
          </w:p>
          <w:p w:rsidR="00841B9D" w:rsidRDefault="00841B9D" w:rsidP="00C53581">
            <w:pPr>
              <w:jc w:val="center"/>
              <w:rPr>
                <w:b/>
                <w:bCs/>
              </w:rPr>
            </w:pPr>
            <w:r>
              <w:rPr>
                <w:b/>
                <w:bCs/>
              </w:rPr>
              <w:t>Moyens d’actions</w:t>
            </w:r>
          </w:p>
        </w:tc>
        <w:tc>
          <w:tcPr>
            <w:tcW w:w="4416" w:type="dxa"/>
            <w:shd w:val="clear" w:color="auto" w:fill="F2F2F2" w:themeFill="background1" w:themeFillShade="F2"/>
          </w:tcPr>
          <w:p w:rsidR="00841B9D" w:rsidRDefault="00841B9D" w:rsidP="00C53581">
            <w:pPr>
              <w:jc w:val="center"/>
              <w:rPr>
                <w:b/>
                <w:bCs/>
              </w:rPr>
            </w:pPr>
          </w:p>
          <w:p w:rsidR="00841B9D" w:rsidRDefault="00841B9D" w:rsidP="00C53581">
            <w:pPr>
              <w:jc w:val="center"/>
              <w:rPr>
                <w:b/>
                <w:bCs/>
              </w:rPr>
            </w:pPr>
            <w:r>
              <w:rPr>
                <w:b/>
                <w:bCs/>
              </w:rPr>
              <w:t>Réalisations</w:t>
            </w:r>
          </w:p>
        </w:tc>
        <w:tc>
          <w:tcPr>
            <w:tcW w:w="3536" w:type="dxa"/>
            <w:shd w:val="clear" w:color="auto" w:fill="F2F2F2" w:themeFill="background1" w:themeFillShade="F2"/>
          </w:tcPr>
          <w:p w:rsidR="00841B9D" w:rsidRDefault="00841B9D" w:rsidP="00C53581">
            <w:pPr>
              <w:jc w:val="center"/>
              <w:rPr>
                <w:b/>
                <w:bCs/>
              </w:rPr>
            </w:pPr>
          </w:p>
          <w:p w:rsidR="00841B9D" w:rsidRDefault="00841B9D" w:rsidP="00C53581">
            <w:pPr>
              <w:jc w:val="center"/>
              <w:rPr>
                <w:b/>
                <w:bCs/>
              </w:rPr>
            </w:pPr>
            <w:r>
              <w:rPr>
                <w:b/>
                <w:bCs/>
              </w:rPr>
              <w:t>Indicateurs</w:t>
            </w:r>
          </w:p>
          <w:p w:rsidR="00841B9D" w:rsidRDefault="00841B9D" w:rsidP="00C53581">
            <w:pPr>
              <w:jc w:val="center"/>
              <w:rPr>
                <w:b/>
                <w:bCs/>
              </w:rPr>
            </w:pPr>
          </w:p>
        </w:tc>
      </w:tr>
      <w:tr w:rsidR="00841B9D" w:rsidTr="00C53581">
        <w:tc>
          <w:tcPr>
            <w:tcW w:w="3130" w:type="dxa"/>
          </w:tcPr>
          <w:p w:rsidR="00841B9D" w:rsidRDefault="00841B9D" w:rsidP="00C53581">
            <w:pPr>
              <w:rPr>
                <w:b/>
                <w:bCs/>
              </w:rPr>
            </w:pPr>
            <w:r>
              <w:rPr>
                <w:b/>
                <w:bCs/>
              </w:rPr>
              <w:t>Participer à l’élaboration d’un projet de santé entre 3 ex hôpitaux locaux</w:t>
            </w:r>
          </w:p>
        </w:tc>
        <w:tc>
          <w:tcPr>
            <w:tcW w:w="3060" w:type="dxa"/>
          </w:tcPr>
          <w:p w:rsidR="00841B9D" w:rsidRDefault="00841B9D" w:rsidP="00C53581">
            <w:pPr>
              <w:rPr>
                <w:bCs/>
                <w:sz w:val="22"/>
                <w:szCs w:val="22"/>
              </w:rPr>
            </w:pPr>
            <w:r>
              <w:rPr>
                <w:bCs/>
                <w:sz w:val="22"/>
                <w:szCs w:val="22"/>
              </w:rPr>
              <w:t xml:space="preserve">Réflexion relative à l’élaboration d’un projet médical complémentaire entre 3 hôpitaux locaux </w:t>
            </w:r>
          </w:p>
        </w:tc>
        <w:tc>
          <w:tcPr>
            <w:tcW w:w="4416" w:type="dxa"/>
          </w:tcPr>
          <w:p w:rsidR="00841B9D" w:rsidRDefault="00841B9D" w:rsidP="00C53581">
            <w:pPr>
              <w:pStyle w:val="Paragraphedeliste"/>
              <w:numPr>
                <w:ilvl w:val="0"/>
                <w:numId w:val="4"/>
              </w:numPr>
              <w:ind w:left="360"/>
              <w:rPr>
                <w:sz w:val="22"/>
                <w:szCs w:val="22"/>
              </w:rPr>
            </w:pPr>
            <w:r>
              <w:rPr>
                <w:sz w:val="22"/>
                <w:szCs w:val="22"/>
              </w:rPr>
              <w:t>non réalisé</w:t>
            </w:r>
          </w:p>
          <w:p w:rsidR="00841B9D" w:rsidRDefault="00841B9D" w:rsidP="00C53581">
            <w:pPr>
              <w:pStyle w:val="Paragraphedeliste"/>
              <w:numPr>
                <w:ilvl w:val="0"/>
                <w:numId w:val="4"/>
              </w:numPr>
              <w:ind w:left="360"/>
              <w:rPr>
                <w:sz w:val="22"/>
                <w:szCs w:val="22"/>
              </w:rPr>
            </w:pPr>
            <w:r>
              <w:rPr>
                <w:sz w:val="22"/>
                <w:szCs w:val="22"/>
              </w:rPr>
              <w:t>recensement des projets des différents établissements</w:t>
            </w:r>
          </w:p>
        </w:tc>
        <w:tc>
          <w:tcPr>
            <w:tcW w:w="3536" w:type="dxa"/>
          </w:tcPr>
          <w:p w:rsidR="00841B9D" w:rsidRDefault="00841B9D" w:rsidP="00C53581">
            <w:pPr>
              <w:pStyle w:val="Paragraphedeliste"/>
              <w:numPr>
                <w:ilvl w:val="0"/>
                <w:numId w:val="4"/>
              </w:numPr>
              <w:ind w:left="360"/>
              <w:rPr>
                <w:bCs/>
                <w:sz w:val="22"/>
                <w:szCs w:val="22"/>
              </w:rPr>
            </w:pPr>
          </w:p>
        </w:tc>
      </w:tr>
      <w:tr w:rsidR="00841B9D" w:rsidTr="00C53581">
        <w:tc>
          <w:tcPr>
            <w:tcW w:w="3130" w:type="dxa"/>
            <w:vMerge w:val="restart"/>
          </w:tcPr>
          <w:p w:rsidR="00841B9D" w:rsidRDefault="00841B9D" w:rsidP="00C53581">
            <w:pPr>
              <w:rPr>
                <w:b/>
                <w:bCs/>
              </w:rPr>
            </w:pPr>
          </w:p>
          <w:p w:rsidR="00841B9D" w:rsidRDefault="00841B9D" w:rsidP="00C53581">
            <w:pPr>
              <w:rPr>
                <w:b/>
                <w:bCs/>
              </w:rPr>
            </w:pPr>
            <w:r>
              <w:rPr>
                <w:b/>
                <w:bCs/>
              </w:rPr>
              <w:t>Renforcer les coopérations entre structures</w:t>
            </w:r>
          </w:p>
        </w:tc>
        <w:tc>
          <w:tcPr>
            <w:tcW w:w="3060" w:type="dxa"/>
          </w:tcPr>
          <w:p w:rsidR="00841B9D" w:rsidRDefault="00841B9D" w:rsidP="00C53581">
            <w:pPr>
              <w:rPr>
                <w:bCs/>
                <w:sz w:val="22"/>
                <w:szCs w:val="22"/>
              </w:rPr>
            </w:pPr>
            <w:r>
              <w:rPr>
                <w:bCs/>
                <w:sz w:val="22"/>
                <w:szCs w:val="22"/>
              </w:rPr>
              <w:t>Recensement et actualisation des coopérations existantes</w:t>
            </w:r>
          </w:p>
        </w:tc>
        <w:tc>
          <w:tcPr>
            <w:tcW w:w="4416" w:type="dxa"/>
          </w:tcPr>
          <w:p w:rsidR="00841B9D" w:rsidRDefault="00841B9D" w:rsidP="00C53581">
            <w:pPr>
              <w:pStyle w:val="Paragraphedeliste"/>
              <w:numPr>
                <w:ilvl w:val="0"/>
                <w:numId w:val="4"/>
              </w:numPr>
              <w:ind w:left="360"/>
              <w:rPr>
                <w:sz w:val="22"/>
                <w:szCs w:val="22"/>
              </w:rPr>
            </w:pPr>
            <w:r>
              <w:rPr>
                <w:sz w:val="22"/>
                <w:szCs w:val="22"/>
              </w:rPr>
              <w:t>Réunion des conventions existantes dans une convention cadre</w:t>
            </w:r>
          </w:p>
          <w:p w:rsidR="00841B9D" w:rsidRDefault="00841B9D" w:rsidP="00C53581">
            <w:pPr>
              <w:pStyle w:val="Paragraphedeliste"/>
              <w:numPr>
                <w:ilvl w:val="0"/>
                <w:numId w:val="4"/>
              </w:numPr>
              <w:ind w:left="360"/>
              <w:rPr>
                <w:sz w:val="22"/>
                <w:szCs w:val="22"/>
              </w:rPr>
            </w:pPr>
            <w:r>
              <w:rPr>
                <w:sz w:val="22"/>
                <w:szCs w:val="22"/>
              </w:rPr>
              <w:t>Elaboration de procédures de transfert</w:t>
            </w:r>
          </w:p>
        </w:tc>
        <w:tc>
          <w:tcPr>
            <w:tcW w:w="3536" w:type="dxa"/>
          </w:tcPr>
          <w:p w:rsidR="00841B9D" w:rsidRDefault="00841B9D" w:rsidP="00C53581">
            <w:pPr>
              <w:pStyle w:val="Paragraphedeliste"/>
              <w:numPr>
                <w:ilvl w:val="0"/>
                <w:numId w:val="4"/>
              </w:numPr>
              <w:ind w:left="360"/>
              <w:rPr>
                <w:bCs/>
                <w:sz w:val="22"/>
                <w:szCs w:val="22"/>
              </w:rPr>
            </w:pPr>
            <w:r>
              <w:rPr>
                <w:bCs/>
                <w:sz w:val="22"/>
                <w:szCs w:val="22"/>
              </w:rPr>
              <w:t>Convention signée</w:t>
            </w:r>
          </w:p>
          <w:p w:rsidR="00841B9D" w:rsidRDefault="00841B9D" w:rsidP="00C53581">
            <w:pPr>
              <w:pStyle w:val="Paragraphedeliste"/>
              <w:ind w:left="360"/>
              <w:rPr>
                <w:bCs/>
                <w:sz w:val="22"/>
                <w:szCs w:val="22"/>
              </w:rPr>
            </w:pPr>
          </w:p>
          <w:p w:rsidR="00841B9D" w:rsidRDefault="00841B9D" w:rsidP="00C53581">
            <w:pPr>
              <w:pStyle w:val="Paragraphedeliste"/>
              <w:numPr>
                <w:ilvl w:val="0"/>
                <w:numId w:val="4"/>
              </w:numPr>
              <w:ind w:left="360"/>
              <w:rPr>
                <w:bCs/>
                <w:sz w:val="22"/>
                <w:szCs w:val="22"/>
              </w:rPr>
            </w:pPr>
            <w:r>
              <w:rPr>
                <w:bCs/>
                <w:sz w:val="22"/>
                <w:szCs w:val="22"/>
              </w:rPr>
              <w:t>Procédures diffusées</w:t>
            </w:r>
          </w:p>
        </w:tc>
      </w:tr>
      <w:tr w:rsidR="00841B9D" w:rsidTr="00C53581">
        <w:tc>
          <w:tcPr>
            <w:tcW w:w="3130" w:type="dxa"/>
            <w:vMerge/>
          </w:tcPr>
          <w:p w:rsidR="00841B9D" w:rsidRDefault="00841B9D" w:rsidP="00C53581">
            <w:pPr>
              <w:rPr>
                <w:b/>
                <w:bCs/>
              </w:rPr>
            </w:pPr>
          </w:p>
        </w:tc>
        <w:tc>
          <w:tcPr>
            <w:tcW w:w="3060" w:type="dxa"/>
          </w:tcPr>
          <w:p w:rsidR="00841B9D" w:rsidRDefault="00841B9D" w:rsidP="00C53581">
            <w:pPr>
              <w:rPr>
                <w:bCs/>
                <w:sz w:val="22"/>
                <w:szCs w:val="22"/>
              </w:rPr>
            </w:pPr>
            <w:r>
              <w:rPr>
                <w:bCs/>
                <w:sz w:val="22"/>
                <w:szCs w:val="22"/>
              </w:rPr>
              <w:t>Définition d’une complémentarité de territoire entre les 3 ex hôpitaux locaux</w:t>
            </w:r>
          </w:p>
        </w:tc>
        <w:tc>
          <w:tcPr>
            <w:tcW w:w="4416" w:type="dxa"/>
          </w:tcPr>
          <w:p w:rsidR="00841B9D" w:rsidRDefault="00841B9D" w:rsidP="00C53581">
            <w:pPr>
              <w:pStyle w:val="Paragraphedeliste"/>
              <w:numPr>
                <w:ilvl w:val="0"/>
                <w:numId w:val="4"/>
              </w:numPr>
              <w:ind w:left="360"/>
              <w:rPr>
                <w:sz w:val="22"/>
                <w:szCs w:val="22"/>
              </w:rPr>
            </w:pPr>
            <w:r>
              <w:rPr>
                <w:sz w:val="22"/>
                <w:szCs w:val="22"/>
              </w:rPr>
              <w:t>Faire appel à un des établissements en cas d’une demande d’accueil difficile d’un patient  (ex patient obèse)</w:t>
            </w:r>
          </w:p>
        </w:tc>
        <w:tc>
          <w:tcPr>
            <w:tcW w:w="3536" w:type="dxa"/>
          </w:tcPr>
          <w:p w:rsidR="00841B9D" w:rsidRDefault="00841B9D" w:rsidP="00C53581">
            <w:pPr>
              <w:pStyle w:val="Paragraphedeliste"/>
              <w:numPr>
                <w:ilvl w:val="0"/>
                <w:numId w:val="4"/>
              </w:numPr>
              <w:ind w:left="360"/>
              <w:rPr>
                <w:bCs/>
                <w:sz w:val="22"/>
                <w:szCs w:val="22"/>
              </w:rPr>
            </w:pPr>
            <w:r>
              <w:rPr>
                <w:bCs/>
                <w:sz w:val="22"/>
                <w:szCs w:val="22"/>
              </w:rPr>
              <w:t>%  de situations traitées</w:t>
            </w:r>
          </w:p>
        </w:tc>
      </w:tr>
    </w:tbl>
    <w:p w:rsidR="00841B9D" w:rsidRDefault="00841B9D" w:rsidP="00841B9D">
      <w:pPr>
        <w:rPr>
          <w:b/>
          <w:bCs/>
        </w:rPr>
      </w:pPr>
    </w:p>
    <w:p w:rsidR="00841B9D" w:rsidRDefault="00841B9D" w:rsidP="00841B9D">
      <w:pPr>
        <w:rPr>
          <w:b/>
          <w:bCs/>
        </w:rPr>
      </w:pPr>
    </w:p>
    <w:p w:rsidR="00841B9D" w:rsidRDefault="00841B9D" w:rsidP="00841B9D">
      <w:pPr>
        <w:rPr>
          <w:b/>
          <w:bCs/>
        </w:rPr>
      </w:pPr>
    </w:p>
    <w:p w:rsidR="00841B9D" w:rsidRDefault="00841B9D" w:rsidP="00841B9D">
      <w:pPr>
        <w:rPr>
          <w:b/>
          <w:bCs/>
        </w:rPr>
      </w:pPr>
    </w:p>
    <w:p w:rsidR="00841B9D" w:rsidRDefault="00841B9D" w:rsidP="00841B9D">
      <w:pPr>
        <w:rPr>
          <w:b/>
          <w:bCs/>
        </w:rPr>
      </w:pPr>
    </w:p>
    <w:p w:rsidR="00841B9D" w:rsidRDefault="00841B9D" w:rsidP="00841B9D">
      <w:pPr>
        <w:rPr>
          <w:b/>
          <w:bCs/>
        </w:rPr>
      </w:pPr>
    </w:p>
    <w:p w:rsidR="00841B9D" w:rsidRDefault="00841B9D" w:rsidP="00841B9D">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3060"/>
        <w:gridCol w:w="4416"/>
        <w:gridCol w:w="3536"/>
      </w:tblGrid>
      <w:tr w:rsidR="00841B9D" w:rsidTr="00C53581">
        <w:tc>
          <w:tcPr>
            <w:tcW w:w="3130" w:type="dxa"/>
            <w:shd w:val="clear" w:color="auto" w:fill="F2F2F2" w:themeFill="background1" w:themeFillShade="F2"/>
          </w:tcPr>
          <w:p w:rsidR="00841B9D" w:rsidRDefault="00841B9D" w:rsidP="00C53581">
            <w:pPr>
              <w:jc w:val="center"/>
              <w:rPr>
                <w:b/>
                <w:bCs/>
              </w:rPr>
            </w:pPr>
          </w:p>
          <w:p w:rsidR="00841B9D" w:rsidRDefault="00841B9D" w:rsidP="00C53581">
            <w:pPr>
              <w:jc w:val="center"/>
              <w:rPr>
                <w:b/>
                <w:bCs/>
              </w:rPr>
            </w:pPr>
            <w:r>
              <w:rPr>
                <w:b/>
                <w:bCs/>
              </w:rPr>
              <w:t>Objectifs</w:t>
            </w:r>
          </w:p>
        </w:tc>
        <w:tc>
          <w:tcPr>
            <w:tcW w:w="3060" w:type="dxa"/>
            <w:shd w:val="clear" w:color="auto" w:fill="F2F2F2" w:themeFill="background1" w:themeFillShade="F2"/>
          </w:tcPr>
          <w:p w:rsidR="00841B9D" w:rsidRDefault="00841B9D" w:rsidP="00C53581">
            <w:pPr>
              <w:jc w:val="center"/>
              <w:rPr>
                <w:b/>
                <w:bCs/>
              </w:rPr>
            </w:pPr>
          </w:p>
          <w:p w:rsidR="00841B9D" w:rsidRDefault="00841B9D" w:rsidP="00C53581">
            <w:pPr>
              <w:jc w:val="center"/>
              <w:rPr>
                <w:b/>
                <w:bCs/>
              </w:rPr>
            </w:pPr>
            <w:r>
              <w:rPr>
                <w:b/>
                <w:bCs/>
              </w:rPr>
              <w:t>Moyens d’actions</w:t>
            </w:r>
          </w:p>
        </w:tc>
        <w:tc>
          <w:tcPr>
            <w:tcW w:w="4416" w:type="dxa"/>
            <w:shd w:val="clear" w:color="auto" w:fill="F2F2F2" w:themeFill="background1" w:themeFillShade="F2"/>
          </w:tcPr>
          <w:p w:rsidR="00841B9D" w:rsidRDefault="00841B9D" w:rsidP="00C53581">
            <w:pPr>
              <w:jc w:val="center"/>
              <w:rPr>
                <w:b/>
                <w:bCs/>
              </w:rPr>
            </w:pPr>
          </w:p>
          <w:p w:rsidR="00841B9D" w:rsidRDefault="00841B9D" w:rsidP="00C53581">
            <w:pPr>
              <w:jc w:val="center"/>
              <w:rPr>
                <w:b/>
                <w:bCs/>
              </w:rPr>
            </w:pPr>
            <w:r>
              <w:rPr>
                <w:b/>
                <w:bCs/>
              </w:rPr>
              <w:t>Réalisations</w:t>
            </w:r>
          </w:p>
        </w:tc>
        <w:tc>
          <w:tcPr>
            <w:tcW w:w="3536" w:type="dxa"/>
            <w:shd w:val="clear" w:color="auto" w:fill="F2F2F2" w:themeFill="background1" w:themeFillShade="F2"/>
          </w:tcPr>
          <w:p w:rsidR="00841B9D" w:rsidRDefault="00841B9D" w:rsidP="00C53581">
            <w:pPr>
              <w:jc w:val="center"/>
              <w:rPr>
                <w:b/>
                <w:bCs/>
              </w:rPr>
            </w:pPr>
          </w:p>
          <w:p w:rsidR="00841B9D" w:rsidRDefault="00841B9D" w:rsidP="00C53581">
            <w:pPr>
              <w:jc w:val="center"/>
              <w:rPr>
                <w:b/>
                <w:bCs/>
              </w:rPr>
            </w:pPr>
            <w:r>
              <w:rPr>
                <w:b/>
                <w:bCs/>
              </w:rPr>
              <w:t>Indicateurs</w:t>
            </w:r>
          </w:p>
          <w:p w:rsidR="00841B9D" w:rsidRDefault="00841B9D" w:rsidP="00C53581">
            <w:pPr>
              <w:jc w:val="center"/>
              <w:rPr>
                <w:b/>
                <w:bCs/>
              </w:rPr>
            </w:pPr>
          </w:p>
        </w:tc>
      </w:tr>
      <w:tr w:rsidR="00841B9D" w:rsidTr="00C53581">
        <w:tc>
          <w:tcPr>
            <w:tcW w:w="3130" w:type="dxa"/>
            <w:vMerge w:val="restart"/>
          </w:tcPr>
          <w:p w:rsidR="00841B9D" w:rsidRDefault="00841B9D" w:rsidP="00C53581">
            <w:pPr>
              <w:rPr>
                <w:b/>
                <w:bCs/>
              </w:rPr>
            </w:pPr>
          </w:p>
          <w:p w:rsidR="00841B9D" w:rsidRDefault="00841B9D" w:rsidP="00C53581">
            <w:pPr>
              <w:rPr>
                <w:b/>
                <w:bCs/>
              </w:rPr>
            </w:pPr>
          </w:p>
          <w:p w:rsidR="00841B9D" w:rsidRDefault="00841B9D" w:rsidP="00C53581">
            <w:pPr>
              <w:rPr>
                <w:b/>
                <w:bCs/>
              </w:rPr>
            </w:pPr>
          </w:p>
          <w:p w:rsidR="00841B9D" w:rsidRDefault="00841B9D" w:rsidP="00C53581">
            <w:pPr>
              <w:rPr>
                <w:b/>
                <w:bCs/>
              </w:rPr>
            </w:pPr>
          </w:p>
          <w:p w:rsidR="00841B9D" w:rsidRDefault="00841B9D" w:rsidP="00C53581">
            <w:pPr>
              <w:rPr>
                <w:b/>
                <w:bCs/>
              </w:rPr>
            </w:pPr>
          </w:p>
          <w:p w:rsidR="00841B9D" w:rsidRDefault="00841B9D" w:rsidP="00C53581">
            <w:pPr>
              <w:rPr>
                <w:b/>
                <w:bCs/>
              </w:rPr>
            </w:pPr>
          </w:p>
          <w:p w:rsidR="00841B9D" w:rsidRDefault="00841B9D" w:rsidP="00C53581">
            <w:pPr>
              <w:rPr>
                <w:b/>
                <w:bCs/>
              </w:rPr>
            </w:pPr>
          </w:p>
          <w:p w:rsidR="00841B9D" w:rsidRDefault="00841B9D" w:rsidP="00C53581">
            <w:pPr>
              <w:rPr>
                <w:b/>
                <w:bCs/>
              </w:rPr>
            </w:pPr>
          </w:p>
          <w:p w:rsidR="00841B9D" w:rsidRDefault="00841B9D" w:rsidP="00C53581">
            <w:pPr>
              <w:rPr>
                <w:b/>
                <w:bCs/>
              </w:rPr>
            </w:pPr>
            <w:r>
              <w:rPr>
                <w:b/>
                <w:bCs/>
              </w:rPr>
              <w:t>Améliorer la prise en charge du patient</w:t>
            </w:r>
          </w:p>
          <w:p w:rsidR="00841B9D" w:rsidRDefault="00841B9D" w:rsidP="00C53581">
            <w:pPr>
              <w:rPr>
                <w:b/>
                <w:bCs/>
              </w:rPr>
            </w:pPr>
          </w:p>
          <w:p w:rsidR="00841B9D" w:rsidRDefault="00841B9D" w:rsidP="00C53581">
            <w:pPr>
              <w:rPr>
                <w:b/>
                <w:bCs/>
              </w:rPr>
            </w:pPr>
          </w:p>
        </w:tc>
        <w:tc>
          <w:tcPr>
            <w:tcW w:w="3060" w:type="dxa"/>
          </w:tcPr>
          <w:p w:rsidR="00841B9D" w:rsidRDefault="00841B9D" w:rsidP="00C53581">
            <w:pPr>
              <w:rPr>
                <w:bCs/>
                <w:sz w:val="22"/>
                <w:szCs w:val="22"/>
              </w:rPr>
            </w:pPr>
          </w:p>
          <w:p w:rsidR="00841B9D" w:rsidRPr="002A0EBA" w:rsidRDefault="00841B9D" w:rsidP="00C53581">
            <w:pPr>
              <w:rPr>
                <w:bCs/>
                <w:sz w:val="22"/>
                <w:szCs w:val="22"/>
              </w:rPr>
            </w:pPr>
            <w:r>
              <w:rPr>
                <w:bCs/>
                <w:sz w:val="22"/>
                <w:szCs w:val="22"/>
              </w:rPr>
              <w:t>Améliorer le temps de présence médicale</w:t>
            </w:r>
          </w:p>
        </w:tc>
        <w:tc>
          <w:tcPr>
            <w:tcW w:w="4416" w:type="dxa"/>
          </w:tcPr>
          <w:p w:rsidR="00841B9D" w:rsidRDefault="00841B9D" w:rsidP="00C53581">
            <w:pPr>
              <w:pStyle w:val="Paragraphedeliste"/>
              <w:numPr>
                <w:ilvl w:val="0"/>
                <w:numId w:val="4"/>
              </w:numPr>
              <w:ind w:left="360"/>
              <w:rPr>
                <w:sz w:val="22"/>
                <w:szCs w:val="22"/>
              </w:rPr>
            </w:pPr>
            <w:r>
              <w:rPr>
                <w:sz w:val="22"/>
                <w:szCs w:val="22"/>
              </w:rPr>
              <w:t>Mise en place d’une nouvelle organisation médicale prévoyant des médecins présents chaque jour</w:t>
            </w:r>
          </w:p>
          <w:p w:rsidR="00841B9D" w:rsidRDefault="00841B9D" w:rsidP="00C53581">
            <w:pPr>
              <w:pStyle w:val="Paragraphedeliste"/>
              <w:numPr>
                <w:ilvl w:val="0"/>
                <w:numId w:val="4"/>
              </w:numPr>
              <w:ind w:left="360"/>
              <w:rPr>
                <w:sz w:val="22"/>
                <w:szCs w:val="22"/>
              </w:rPr>
            </w:pPr>
            <w:r>
              <w:rPr>
                <w:sz w:val="22"/>
                <w:szCs w:val="22"/>
              </w:rPr>
              <w:t>Organisation de l’astreinte médicale</w:t>
            </w:r>
          </w:p>
          <w:p w:rsidR="00841B9D" w:rsidRDefault="00841B9D" w:rsidP="00C53581">
            <w:pPr>
              <w:pStyle w:val="Paragraphedeliste"/>
              <w:numPr>
                <w:ilvl w:val="0"/>
                <w:numId w:val="4"/>
              </w:numPr>
              <w:ind w:left="360"/>
              <w:rPr>
                <w:sz w:val="22"/>
                <w:szCs w:val="22"/>
              </w:rPr>
            </w:pPr>
            <w:r>
              <w:rPr>
                <w:sz w:val="22"/>
                <w:szCs w:val="22"/>
              </w:rPr>
              <w:t>Définition des missions du médecin chargé de la coordination des soins</w:t>
            </w:r>
          </w:p>
        </w:tc>
        <w:tc>
          <w:tcPr>
            <w:tcW w:w="3536" w:type="dxa"/>
          </w:tcPr>
          <w:p w:rsidR="00841B9D" w:rsidRDefault="00841B9D" w:rsidP="00C53581">
            <w:pPr>
              <w:pStyle w:val="Paragraphedeliste"/>
              <w:numPr>
                <w:ilvl w:val="0"/>
                <w:numId w:val="4"/>
              </w:numPr>
              <w:ind w:left="360"/>
              <w:rPr>
                <w:bCs/>
                <w:sz w:val="22"/>
                <w:szCs w:val="22"/>
              </w:rPr>
            </w:pPr>
            <w:r>
              <w:rPr>
                <w:bCs/>
                <w:sz w:val="22"/>
                <w:szCs w:val="22"/>
              </w:rPr>
              <w:t>Organisation validée et diffusée</w:t>
            </w:r>
          </w:p>
          <w:p w:rsidR="00841B9D" w:rsidRDefault="00841B9D" w:rsidP="00C53581">
            <w:pPr>
              <w:pStyle w:val="Paragraphedeliste"/>
              <w:numPr>
                <w:ilvl w:val="0"/>
                <w:numId w:val="4"/>
              </w:numPr>
              <w:ind w:left="360"/>
              <w:rPr>
                <w:bCs/>
                <w:sz w:val="22"/>
                <w:szCs w:val="22"/>
              </w:rPr>
            </w:pPr>
            <w:proofErr w:type="spellStart"/>
            <w:r>
              <w:rPr>
                <w:bCs/>
                <w:sz w:val="22"/>
                <w:szCs w:val="22"/>
              </w:rPr>
              <w:t>Comptes-rendus</w:t>
            </w:r>
            <w:proofErr w:type="spellEnd"/>
            <w:r>
              <w:rPr>
                <w:bCs/>
                <w:sz w:val="22"/>
                <w:szCs w:val="22"/>
              </w:rPr>
              <w:t xml:space="preserve"> CME</w:t>
            </w:r>
          </w:p>
          <w:p w:rsidR="00841B9D" w:rsidRDefault="00841B9D" w:rsidP="00C53581">
            <w:pPr>
              <w:pStyle w:val="Paragraphedeliste"/>
              <w:ind w:left="360"/>
              <w:rPr>
                <w:bCs/>
                <w:sz w:val="22"/>
                <w:szCs w:val="22"/>
              </w:rPr>
            </w:pPr>
          </w:p>
          <w:p w:rsidR="00841B9D" w:rsidRDefault="00841B9D" w:rsidP="00C53581">
            <w:pPr>
              <w:pStyle w:val="Paragraphedeliste"/>
              <w:ind w:left="360"/>
              <w:rPr>
                <w:bCs/>
                <w:sz w:val="22"/>
                <w:szCs w:val="22"/>
              </w:rPr>
            </w:pPr>
          </w:p>
          <w:p w:rsidR="00841B9D" w:rsidRDefault="00841B9D" w:rsidP="00C53581">
            <w:pPr>
              <w:pStyle w:val="Paragraphedeliste"/>
              <w:numPr>
                <w:ilvl w:val="0"/>
                <w:numId w:val="4"/>
              </w:numPr>
              <w:ind w:left="360"/>
              <w:rPr>
                <w:bCs/>
                <w:sz w:val="22"/>
                <w:szCs w:val="22"/>
              </w:rPr>
            </w:pPr>
            <w:proofErr w:type="spellStart"/>
            <w:r>
              <w:rPr>
                <w:bCs/>
                <w:sz w:val="22"/>
                <w:szCs w:val="22"/>
              </w:rPr>
              <w:t>Comptes-rendus</w:t>
            </w:r>
            <w:proofErr w:type="spellEnd"/>
            <w:r>
              <w:rPr>
                <w:bCs/>
                <w:sz w:val="22"/>
                <w:szCs w:val="22"/>
              </w:rPr>
              <w:t xml:space="preserve"> réunions de coordination</w:t>
            </w:r>
          </w:p>
        </w:tc>
      </w:tr>
      <w:tr w:rsidR="00841B9D" w:rsidTr="00C53581">
        <w:tc>
          <w:tcPr>
            <w:tcW w:w="3130" w:type="dxa"/>
            <w:vMerge/>
          </w:tcPr>
          <w:p w:rsidR="00841B9D" w:rsidRDefault="00841B9D" w:rsidP="00C53581">
            <w:pPr>
              <w:rPr>
                <w:b/>
                <w:bCs/>
              </w:rPr>
            </w:pPr>
          </w:p>
        </w:tc>
        <w:tc>
          <w:tcPr>
            <w:tcW w:w="3060" w:type="dxa"/>
          </w:tcPr>
          <w:p w:rsidR="00841B9D" w:rsidRDefault="00841B9D" w:rsidP="00C53581">
            <w:pPr>
              <w:rPr>
                <w:bCs/>
                <w:sz w:val="22"/>
                <w:szCs w:val="22"/>
              </w:rPr>
            </w:pPr>
            <w:r>
              <w:rPr>
                <w:bCs/>
                <w:sz w:val="22"/>
                <w:szCs w:val="22"/>
              </w:rPr>
              <w:t>Actualisation de l’organisation paramédicale</w:t>
            </w:r>
          </w:p>
        </w:tc>
        <w:tc>
          <w:tcPr>
            <w:tcW w:w="4416" w:type="dxa"/>
          </w:tcPr>
          <w:p w:rsidR="00841B9D" w:rsidRDefault="00841B9D" w:rsidP="00C53581">
            <w:pPr>
              <w:pStyle w:val="Paragraphedeliste"/>
              <w:numPr>
                <w:ilvl w:val="0"/>
                <w:numId w:val="4"/>
              </w:numPr>
              <w:ind w:left="360"/>
              <w:rPr>
                <w:sz w:val="22"/>
                <w:szCs w:val="22"/>
              </w:rPr>
            </w:pPr>
            <w:r>
              <w:rPr>
                <w:sz w:val="22"/>
                <w:szCs w:val="22"/>
              </w:rPr>
              <w:t>Mise en place d’une nouvelle organisation paramédicale</w:t>
            </w:r>
          </w:p>
        </w:tc>
        <w:tc>
          <w:tcPr>
            <w:tcW w:w="3536" w:type="dxa"/>
          </w:tcPr>
          <w:p w:rsidR="00841B9D" w:rsidRDefault="00841B9D" w:rsidP="00C53581">
            <w:pPr>
              <w:pStyle w:val="Paragraphedeliste"/>
              <w:numPr>
                <w:ilvl w:val="0"/>
                <w:numId w:val="4"/>
              </w:numPr>
              <w:ind w:left="360"/>
              <w:rPr>
                <w:bCs/>
                <w:sz w:val="22"/>
                <w:szCs w:val="22"/>
              </w:rPr>
            </w:pPr>
            <w:r>
              <w:rPr>
                <w:bCs/>
                <w:sz w:val="22"/>
                <w:szCs w:val="22"/>
              </w:rPr>
              <w:t>Organisation validée et diffusée</w:t>
            </w:r>
          </w:p>
        </w:tc>
      </w:tr>
      <w:tr w:rsidR="00841B9D" w:rsidTr="00C53581">
        <w:tc>
          <w:tcPr>
            <w:tcW w:w="3130" w:type="dxa"/>
            <w:vMerge/>
          </w:tcPr>
          <w:p w:rsidR="00841B9D" w:rsidRDefault="00841B9D" w:rsidP="00C53581">
            <w:pPr>
              <w:rPr>
                <w:b/>
                <w:bCs/>
              </w:rPr>
            </w:pPr>
          </w:p>
        </w:tc>
        <w:tc>
          <w:tcPr>
            <w:tcW w:w="3060" w:type="dxa"/>
          </w:tcPr>
          <w:p w:rsidR="00841B9D" w:rsidRDefault="00841B9D" w:rsidP="00C53581">
            <w:pPr>
              <w:rPr>
                <w:bCs/>
                <w:sz w:val="22"/>
                <w:szCs w:val="22"/>
              </w:rPr>
            </w:pPr>
            <w:r>
              <w:rPr>
                <w:bCs/>
                <w:sz w:val="22"/>
                <w:szCs w:val="22"/>
              </w:rPr>
              <w:t>Recours aux SSR spécialisés</w:t>
            </w:r>
          </w:p>
        </w:tc>
        <w:tc>
          <w:tcPr>
            <w:tcW w:w="4416" w:type="dxa"/>
          </w:tcPr>
          <w:p w:rsidR="00841B9D" w:rsidRDefault="00841B9D" w:rsidP="00C53581">
            <w:pPr>
              <w:pStyle w:val="Paragraphedeliste"/>
              <w:numPr>
                <w:ilvl w:val="0"/>
                <w:numId w:val="4"/>
              </w:numPr>
              <w:ind w:left="360"/>
              <w:rPr>
                <w:sz w:val="22"/>
                <w:szCs w:val="22"/>
              </w:rPr>
            </w:pPr>
            <w:r>
              <w:rPr>
                <w:sz w:val="22"/>
                <w:szCs w:val="22"/>
              </w:rPr>
              <w:t>Signature de conventions avec 4 SSR spécialisés</w:t>
            </w:r>
          </w:p>
        </w:tc>
        <w:tc>
          <w:tcPr>
            <w:tcW w:w="3536" w:type="dxa"/>
          </w:tcPr>
          <w:p w:rsidR="00841B9D" w:rsidRDefault="00841B9D" w:rsidP="00C53581">
            <w:pPr>
              <w:pStyle w:val="Paragraphedeliste"/>
              <w:numPr>
                <w:ilvl w:val="0"/>
                <w:numId w:val="4"/>
              </w:numPr>
              <w:ind w:left="360"/>
              <w:rPr>
                <w:bCs/>
                <w:sz w:val="22"/>
                <w:szCs w:val="22"/>
              </w:rPr>
            </w:pPr>
            <w:r>
              <w:rPr>
                <w:bCs/>
                <w:sz w:val="22"/>
                <w:szCs w:val="22"/>
              </w:rPr>
              <w:t xml:space="preserve">Conventions signées (appareil locomoteur, neurologie, personnes âgées </w:t>
            </w:r>
            <w:proofErr w:type="spellStart"/>
            <w:r>
              <w:rPr>
                <w:bCs/>
                <w:sz w:val="22"/>
                <w:szCs w:val="22"/>
              </w:rPr>
              <w:t>polypathologiques</w:t>
            </w:r>
            <w:proofErr w:type="spellEnd"/>
            <w:r>
              <w:rPr>
                <w:bCs/>
                <w:sz w:val="22"/>
                <w:szCs w:val="22"/>
              </w:rPr>
              <w:t>, affections systèmes digestifs métaboliques)</w:t>
            </w:r>
          </w:p>
        </w:tc>
      </w:tr>
      <w:tr w:rsidR="00841B9D" w:rsidTr="00C53581">
        <w:tc>
          <w:tcPr>
            <w:tcW w:w="3130" w:type="dxa"/>
            <w:vMerge/>
          </w:tcPr>
          <w:p w:rsidR="00841B9D" w:rsidRDefault="00841B9D" w:rsidP="00C53581">
            <w:pPr>
              <w:rPr>
                <w:b/>
                <w:bCs/>
              </w:rPr>
            </w:pPr>
          </w:p>
        </w:tc>
        <w:tc>
          <w:tcPr>
            <w:tcW w:w="3060" w:type="dxa"/>
          </w:tcPr>
          <w:p w:rsidR="00841B9D" w:rsidRPr="002A0EBA" w:rsidRDefault="00841B9D" w:rsidP="00C53581">
            <w:pPr>
              <w:rPr>
                <w:bCs/>
                <w:sz w:val="22"/>
                <w:szCs w:val="22"/>
              </w:rPr>
            </w:pPr>
            <w:r w:rsidRPr="002A0EBA">
              <w:rPr>
                <w:bCs/>
                <w:sz w:val="22"/>
                <w:szCs w:val="22"/>
              </w:rPr>
              <w:t>Mise en place du projet thérapeutique</w:t>
            </w:r>
            <w:r>
              <w:rPr>
                <w:bCs/>
                <w:sz w:val="22"/>
                <w:szCs w:val="22"/>
              </w:rPr>
              <w:t xml:space="preserve"> et de réunions de synthèse</w:t>
            </w:r>
          </w:p>
        </w:tc>
        <w:tc>
          <w:tcPr>
            <w:tcW w:w="4416" w:type="dxa"/>
          </w:tcPr>
          <w:p w:rsidR="00841B9D" w:rsidRPr="009D4121" w:rsidRDefault="00841B9D" w:rsidP="00C53581">
            <w:pPr>
              <w:pStyle w:val="Paragraphedeliste"/>
              <w:numPr>
                <w:ilvl w:val="0"/>
                <w:numId w:val="4"/>
              </w:numPr>
              <w:ind w:left="360"/>
              <w:rPr>
                <w:sz w:val="22"/>
                <w:szCs w:val="22"/>
              </w:rPr>
            </w:pPr>
            <w:r>
              <w:rPr>
                <w:sz w:val="22"/>
                <w:szCs w:val="22"/>
              </w:rPr>
              <w:t>élaboration d’un projet thérapeutique dès l’admission avec réévaluation  par quinzaine en équipe pluridisciplinaire</w:t>
            </w:r>
          </w:p>
        </w:tc>
        <w:tc>
          <w:tcPr>
            <w:tcW w:w="3536" w:type="dxa"/>
          </w:tcPr>
          <w:p w:rsidR="00841B9D" w:rsidRPr="002A0EBA" w:rsidRDefault="00841B9D" w:rsidP="00C53581">
            <w:pPr>
              <w:pStyle w:val="Paragraphedeliste"/>
              <w:numPr>
                <w:ilvl w:val="0"/>
                <w:numId w:val="4"/>
              </w:numPr>
              <w:ind w:left="360"/>
              <w:rPr>
                <w:b/>
                <w:bCs/>
              </w:rPr>
            </w:pPr>
            <w:r>
              <w:rPr>
                <w:bCs/>
                <w:sz w:val="22"/>
                <w:szCs w:val="22"/>
              </w:rPr>
              <w:t>dossier du patient et PMSI</w:t>
            </w:r>
          </w:p>
          <w:p w:rsidR="00841B9D" w:rsidRDefault="00841B9D" w:rsidP="00C53581">
            <w:pPr>
              <w:rPr>
                <w:b/>
                <w:bCs/>
              </w:rPr>
            </w:pPr>
          </w:p>
          <w:p w:rsidR="00841B9D" w:rsidRDefault="00841B9D" w:rsidP="00C53581">
            <w:pPr>
              <w:rPr>
                <w:b/>
                <w:bCs/>
              </w:rPr>
            </w:pPr>
          </w:p>
        </w:tc>
      </w:tr>
      <w:tr w:rsidR="00841B9D" w:rsidTr="00C53581">
        <w:tc>
          <w:tcPr>
            <w:tcW w:w="3130" w:type="dxa"/>
            <w:vMerge/>
          </w:tcPr>
          <w:p w:rsidR="00841B9D" w:rsidRDefault="00841B9D" w:rsidP="00C53581">
            <w:pPr>
              <w:rPr>
                <w:b/>
                <w:bCs/>
              </w:rPr>
            </w:pPr>
          </w:p>
        </w:tc>
        <w:tc>
          <w:tcPr>
            <w:tcW w:w="3060" w:type="dxa"/>
          </w:tcPr>
          <w:p w:rsidR="00841B9D" w:rsidRPr="002A0EBA" w:rsidRDefault="00841B9D" w:rsidP="00C53581">
            <w:pPr>
              <w:rPr>
                <w:bCs/>
                <w:sz w:val="22"/>
                <w:szCs w:val="22"/>
              </w:rPr>
            </w:pPr>
            <w:r>
              <w:rPr>
                <w:sz w:val="22"/>
                <w:szCs w:val="22"/>
              </w:rPr>
              <w:t>Mise en place d’un suivi médical en rééducation</w:t>
            </w:r>
          </w:p>
        </w:tc>
        <w:tc>
          <w:tcPr>
            <w:tcW w:w="4416" w:type="dxa"/>
          </w:tcPr>
          <w:p w:rsidR="00841B9D" w:rsidRDefault="00841B9D" w:rsidP="00C53581">
            <w:pPr>
              <w:pStyle w:val="Paragraphedeliste"/>
              <w:numPr>
                <w:ilvl w:val="0"/>
                <w:numId w:val="4"/>
              </w:numPr>
              <w:ind w:left="360"/>
              <w:rPr>
                <w:sz w:val="22"/>
                <w:szCs w:val="22"/>
              </w:rPr>
            </w:pPr>
            <w:r>
              <w:rPr>
                <w:sz w:val="22"/>
                <w:szCs w:val="22"/>
              </w:rPr>
              <w:t>intervention d’un médecin rééducateur ½ journée par semaine</w:t>
            </w:r>
          </w:p>
        </w:tc>
        <w:tc>
          <w:tcPr>
            <w:tcW w:w="3536" w:type="dxa"/>
          </w:tcPr>
          <w:p w:rsidR="00841B9D" w:rsidRDefault="00841B9D" w:rsidP="00C53581">
            <w:pPr>
              <w:pStyle w:val="Paragraphedeliste"/>
              <w:numPr>
                <w:ilvl w:val="0"/>
                <w:numId w:val="4"/>
              </w:numPr>
              <w:ind w:left="360"/>
              <w:rPr>
                <w:bCs/>
                <w:sz w:val="22"/>
                <w:szCs w:val="22"/>
              </w:rPr>
            </w:pPr>
            <w:r>
              <w:rPr>
                <w:sz w:val="22"/>
                <w:szCs w:val="22"/>
              </w:rPr>
              <w:t>convention de mise à disposition</w:t>
            </w:r>
          </w:p>
        </w:tc>
      </w:tr>
      <w:tr w:rsidR="00841B9D" w:rsidTr="00C53581">
        <w:tc>
          <w:tcPr>
            <w:tcW w:w="3130" w:type="dxa"/>
            <w:vMerge/>
          </w:tcPr>
          <w:p w:rsidR="00841B9D" w:rsidRDefault="00841B9D" w:rsidP="00C53581">
            <w:pPr>
              <w:rPr>
                <w:b/>
                <w:bCs/>
              </w:rPr>
            </w:pPr>
          </w:p>
        </w:tc>
        <w:tc>
          <w:tcPr>
            <w:tcW w:w="3060" w:type="dxa"/>
          </w:tcPr>
          <w:p w:rsidR="00841B9D" w:rsidRPr="002A0EBA" w:rsidRDefault="00841B9D" w:rsidP="00C53581">
            <w:pPr>
              <w:rPr>
                <w:bCs/>
                <w:sz w:val="22"/>
                <w:szCs w:val="22"/>
              </w:rPr>
            </w:pPr>
            <w:r w:rsidRPr="00F45BF4">
              <w:rPr>
                <w:bCs/>
                <w:sz w:val="22"/>
                <w:szCs w:val="22"/>
              </w:rPr>
              <w:t>Mise en place d’un suivi psychiatrique</w:t>
            </w:r>
          </w:p>
        </w:tc>
        <w:tc>
          <w:tcPr>
            <w:tcW w:w="4416" w:type="dxa"/>
          </w:tcPr>
          <w:p w:rsidR="00841B9D" w:rsidRDefault="00841B9D" w:rsidP="00C53581">
            <w:pPr>
              <w:pStyle w:val="Paragraphedeliste"/>
              <w:numPr>
                <w:ilvl w:val="0"/>
                <w:numId w:val="4"/>
              </w:numPr>
              <w:ind w:left="360"/>
              <w:rPr>
                <w:sz w:val="22"/>
                <w:szCs w:val="22"/>
              </w:rPr>
            </w:pPr>
            <w:r w:rsidRPr="00F45BF4">
              <w:rPr>
                <w:bCs/>
                <w:sz w:val="22"/>
                <w:szCs w:val="22"/>
              </w:rPr>
              <w:t xml:space="preserve">convention avec le CH de </w:t>
            </w:r>
            <w:proofErr w:type="spellStart"/>
            <w:r w:rsidRPr="00F45BF4">
              <w:rPr>
                <w:bCs/>
                <w:sz w:val="22"/>
                <w:szCs w:val="22"/>
              </w:rPr>
              <w:t>Ravenel</w:t>
            </w:r>
            <w:proofErr w:type="spellEnd"/>
            <w:r>
              <w:rPr>
                <w:bCs/>
                <w:sz w:val="22"/>
                <w:szCs w:val="22"/>
              </w:rPr>
              <w:t xml:space="preserve"> </w:t>
            </w:r>
          </w:p>
        </w:tc>
        <w:tc>
          <w:tcPr>
            <w:tcW w:w="3536" w:type="dxa"/>
          </w:tcPr>
          <w:p w:rsidR="00841B9D" w:rsidRDefault="00841B9D" w:rsidP="00C53581">
            <w:pPr>
              <w:pStyle w:val="Paragraphedeliste"/>
              <w:numPr>
                <w:ilvl w:val="0"/>
                <w:numId w:val="4"/>
              </w:numPr>
              <w:ind w:left="360"/>
              <w:rPr>
                <w:bCs/>
                <w:sz w:val="22"/>
                <w:szCs w:val="22"/>
              </w:rPr>
            </w:pPr>
            <w:r>
              <w:rPr>
                <w:sz w:val="22"/>
                <w:szCs w:val="22"/>
              </w:rPr>
              <w:t>convention signée le 17 mars 2015</w:t>
            </w:r>
          </w:p>
        </w:tc>
      </w:tr>
      <w:tr w:rsidR="00841B9D" w:rsidTr="00C53581">
        <w:tc>
          <w:tcPr>
            <w:tcW w:w="3130" w:type="dxa"/>
            <w:vMerge/>
          </w:tcPr>
          <w:p w:rsidR="00841B9D" w:rsidRDefault="00841B9D" w:rsidP="00C53581">
            <w:pPr>
              <w:rPr>
                <w:b/>
                <w:bCs/>
              </w:rPr>
            </w:pPr>
          </w:p>
        </w:tc>
        <w:tc>
          <w:tcPr>
            <w:tcW w:w="3060" w:type="dxa"/>
          </w:tcPr>
          <w:p w:rsidR="00841B9D" w:rsidRPr="00F45BF4" w:rsidRDefault="00841B9D" w:rsidP="00C53581">
            <w:pPr>
              <w:rPr>
                <w:bCs/>
                <w:sz w:val="22"/>
                <w:szCs w:val="22"/>
              </w:rPr>
            </w:pPr>
            <w:r>
              <w:rPr>
                <w:bCs/>
                <w:sz w:val="22"/>
                <w:szCs w:val="22"/>
              </w:rPr>
              <w:t>Mise en place d’un suivi psychologique</w:t>
            </w:r>
          </w:p>
        </w:tc>
        <w:tc>
          <w:tcPr>
            <w:tcW w:w="4416" w:type="dxa"/>
          </w:tcPr>
          <w:p w:rsidR="00841B9D" w:rsidRPr="00F45BF4" w:rsidRDefault="00841B9D" w:rsidP="00C53581">
            <w:pPr>
              <w:pStyle w:val="Paragraphedeliste"/>
              <w:numPr>
                <w:ilvl w:val="0"/>
                <w:numId w:val="4"/>
              </w:numPr>
              <w:ind w:left="360"/>
              <w:rPr>
                <w:bCs/>
                <w:sz w:val="22"/>
                <w:szCs w:val="22"/>
              </w:rPr>
            </w:pPr>
            <w:r w:rsidRPr="000B58EE">
              <w:rPr>
                <w:bCs/>
                <w:sz w:val="22"/>
                <w:szCs w:val="22"/>
              </w:rPr>
              <w:t xml:space="preserve">intervention de 0.20 </w:t>
            </w:r>
            <w:proofErr w:type="spellStart"/>
            <w:r w:rsidRPr="000B58EE">
              <w:rPr>
                <w:bCs/>
                <w:sz w:val="22"/>
                <w:szCs w:val="22"/>
              </w:rPr>
              <w:t>etp</w:t>
            </w:r>
            <w:proofErr w:type="spellEnd"/>
            <w:r w:rsidRPr="000B58EE">
              <w:rPr>
                <w:bCs/>
                <w:sz w:val="22"/>
                <w:szCs w:val="22"/>
              </w:rPr>
              <w:t xml:space="preserve"> de psychologue </w:t>
            </w:r>
          </w:p>
        </w:tc>
        <w:tc>
          <w:tcPr>
            <w:tcW w:w="3536" w:type="dxa"/>
          </w:tcPr>
          <w:p w:rsidR="00841B9D" w:rsidRDefault="00841B9D" w:rsidP="00C53581">
            <w:pPr>
              <w:pStyle w:val="Paragraphedeliste"/>
              <w:numPr>
                <w:ilvl w:val="0"/>
                <w:numId w:val="4"/>
              </w:numPr>
              <w:ind w:left="360"/>
              <w:rPr>
                <w:sz w:val="22"/>
                <w:szCs w:val="22"/>
              </w:rPr>
            </w:pPr>
            <w:r>
              <w:rPr>
                <w:bCs/>
                <w:sz w:val="22"/>
                <w:szCs w:val="22"/>
              </w:rPr>
              <w:t>dossier du patient et PMSI</w:t>
            </w:r>
          </w:p>
        </w:tc>
      </w:tr>
      <w:tr w:rsidR="00841B9D" w:rsidTr="00C53581">
        <w:tc>
          <w:tcPr>
            <w:tcW w:w="3130" w:type="dxa"/>
            <w:vMerge/>
          </w:tcPr>
          <w:p w:rsidR="00841B9D" w:rsidRDefault="00841B9D" w:rsidP="00C53581">
            <w:pPr>
              <w:rPr>
                <w:b/>
                <w:bCs/>
              </w:rPr>
            </w:pPr>
          </w:p>
        </w:tc>
        <w:tc>
          <w:tcPr>
            <w:tcW w:w="3060" w:type="dxa"/>
          </w:tcPr>
          <w:p w:rsidR="00841B9D" w:rsidRPr="00F45BF4" w:rsidRDefault="00841B9D" w:rsidP="00C53581">
            <w:pPr>
              <w:rPr>
                <w:bCs/>
                <w:sz w:val="22"/>
                <w:szCs w:val="22"/>
              </w:rPr>
            </w:pPr>
            <w:r w:rsidRPr="000B58EE">
              <w:rPr>
                <w:bCs/>
                <w:sz w:val="22"/>
                <w:szCs w:val="22"/>
              </w:rPr>
              <w:t>Proposer une évaluation gériatrique globale de 1</w:t>
            </w:r>
            <w:r w:rsidRPr="000B58EE">
              <w:rPr>
                <w:bCs/>
                <w:sz w:val="22"/>
                <w:szCs w:val="22"/>
                <w:vertAlign w:val="superscript"/>
              </w:rPr>
              <w:t>er</w:t>
            </w:r>
            <w:r w:rsidRPr="000B58EE">
              <w:rPr>
                <w:bCs/>
                <w:sz w:val="22"/>
                <w:szCs w:val="22"/>
              </w:rPr>
              <w:t xml:space="preserve"> degré</w:t>
            </w:r>
          </w:p>
        </w:tc>
        <w:tc>
          <w:tcPr>
            <w:tcW w:w="4416" w:type="dxa"/>
          </w:tcPr>
          <w:p w:rsidR="00841B9D" w:rsidRDefault="00841B9D" w:rsidP="00C53581">
            <w:pPr>
              <w:pStyle w:val="Paragraphedeliste"/>
              <w:numPr>
                <w:ilvl w:val="0"/>
                <w:numId w:val="4"/>
              </w:numPr>
              <w:ind w:left="360"/>
              <w:rPr>
                <w:sz w:val="22"/>
                <w:szCs w:val="22"/>
              </w:rPr>
            </w:pPr>
            <w:r w:rsidRPr="00413A77">
              <w:rPr>
                <w:sz w:val="22"/>
                <w:szCs w:val="22"/>
              </w:rPr>
              <w:t>Intervention du médecin gériatre 1 x tous les 15 jours</w:t>
            </w:r>
          </w:p>
          <w:p w:rsidR="00841B9D" w:rsidRPr="00F45BF4" w:rsidRDefault="00841B9D" w:rsidP="00C53581">
            <w:pPr>
              <w:pStyle w:val="Paragraphedeliste"/>
              <w:numPr>
                <w:ilvl w:val="0"/>
                <w:numId w:val="4"/>
              </w:numPr>
              <w:ind w:left="360"/>
              <w:rPr>
                <w:bCs/>
                <w:sz w:val="22"/>
                <w:szCs w:val="22"/>
              </w:rPr>
            </w:pPr>
            <w:r>
              <w:rPr>
                <w:sz w:val="22"/>
                <w:szCs w:val="22"/>
              </w:rPr>
              <w:t>Formation des personnels à l’évaluation gériatrique standardisée</w:t>
            </w:r>
          </w:p>
        </w:tc>
        <w:tc>
          <w:tcPr>
            <w:tcW w:w="3536" w:type="dxa"/>
          </w:tcPr>
          <w:p w:rsidR="00841B9D" w:rsidRDefault="00841B9D" w:rsidP="00C53581">
            <w:pPr>
              <w:pStyle w:val="Paragraphedeliste"/>
              <w:numPr>
                <w:ilvl w:val="0"/>
                <w:numId w:val="4"/>
              </w:numPr>
              <w:ind w:left="360"/>
              <w:rPr>
                <w:sz w:val="22"/>
                <w:szCs w:val="22"/>
              </w:rPr>
            </w:pPr>
            <w:r w:rsidRPr="00413A77">
              <w:rPr>
                <w:sz w:val="22"/>
                <w:szCs w:val="22"/>
              </w:rPr>
              <w:t>Nombre d’évaluations gériatriques</w:t>
            </w:r>
            <w:r>
              <w:rPr>
                <w:sz w:val="22"/>
                <w:szCs w:val="22"/>
              </w:rPr>
              <w:t xml:space="preserve"> réalisées</w:t>
            </w:r>
          </w:p>
        </w:tc>
      </w:tr>
    </w:tbl>
    <w:p w:rsidR="00841B9D" w:rsidRDefault="00841B9D" w:rsidP="00841B9D">
      <w:pPr>
        <w:rPr>
          <w:b/>
          <w:bCs/>
        </w:rPr>
      </w:pPr>
    </w:p>
    <w:p w:rsidR="00841B9D" w:rsidRDefault="00841B9D" w:rsidP="00841B9D">
      <w:pPr>
        <w:rPr>
          <w:b/>
          <w:bCs/>
        </w:rPr>
      </w:pPr>
    </w:p>
    <w:p w:rsidR="00841B9D" w:rsidRDefault="00841B9D" w:rsidP="00841B9D">
      <w:pPr>
        <w:rPr>
          <w:b/>
          <w:bCs/>
        </w:rPr>
      </w:pPr>
    </w:p>
    <w:p w:rsidR="00841B9D" w:rsidRDefault="00841B9D" w:rsidP="00841B9D">
      <w:pPr>
        <w:rPr>
          <w:b/>
          <w:bCs/>
        </w:rPr>
      </w:pPr>
    </w:p>
    <w:p w:rsidR="00841B9D" w:rsidRDefault="00841B9D" w:rsidP="00841B9D">
      <w:pPr>
        <w:rPr>
          <w:b/>
          <w:bCs/>
        </w:rPr>
      </w:pPr>
    </w:p>
    <w:p w:rsidR="00841B9D" w:rsidRDefault="00841B9D" w:rsidP="00841B9D">
      <w:pPr>
        <w:rPr>
          <w:b/>
          <w:bCs/>
        </w:rPr>
      </w:pPr>
    </w:p>
    <w:p w:rsidR="00841B9D" w:rsidRDefault="00841B9D" w:rsidP="00841B9D">
      <w:pPr>
        <w:rPr>
          <w:b/>
          <w:bCs/>
        </w:rPr>
      </w:pPr>
    </w:p>
    <w:p w:rsidR="00841B9D" w:rsidRDefault="00841B9D" w:rsidP="00841B9D">
      <w:pPr>
        <w:rPr>
          <w:b/>
          <w:bCs/>
        </w:rPr>
      </w:pPr>
    </w:p>
    <w:p w:rsidR="00841B9D" w:rsidRDefault="00841B9D" w:rsidP="00841B9D">
      <w:pPr>
        <w:rPr>
          <w:b/>
          <w:bCs/>
        </w:rPr>
      </w:pPr>
    </w:p>
    <w:p w:rsidR="00841B9D" w:rsidRDefault="00841B9D" w:rsidP="00841B9D">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3060"/>
        <w:gridCol w:w="4416"/>
        <w:gridCol w:w="3536"/>
      </w:tblGrid>
      <w:tr w:rsidR="00841B9D" w:rsidTr="00C53581">
        <w:tc>
          <w:tcPr>
            <w:tcW w:w="3130" w:type="dxa"/>
            <w:shd w:val="clear" w:color="auto" w:fill="F2F2F2" w:themeFill="background1" w:themeFillShade="F2"/>
          </w:tcPr>
          <w:p w:rsidR="00841B9D" w:rsidRPr="007307BC" w:rsidRDefault="00841B9D" w:rsidP="00C53581">
            <w:pPr>
              <w:jc w:val="center"/>
              <w:rPr>
                <w:b/>
                <w:bCs/>
                <w:sz w:val="28"/>
                <w:szCs w:val="28"/>
              </w:rPr>
            </w:pPr>
          </w:p>
          <w:p w:rsidR="00841B9D" w:rsidRPr="007307BC" w:rsidRDefault="00841B9D" w:rsidP="00C53581">
            <w:pPr>
              <w:jc w:val="center"/>
              <w:rPr>
                <w:b/>
                <w:bCs/>
                <w:sz w:val="28"/>
                <w:szCs w:val="28"/>
              </w:rPr>
            </w:pPr>
            <w:r w:rsidRPr="007307BC">
              <w:rPr>
                <w:b/>
                <w:bCs/>
                <w:sz w:val="28"/>
                <w:szCs w:val="28"/>
              </w:rPr>
              <w:t>Objectifs</w:t>
            </w:r>
          </w:p>
        </w:tc>
        <w:tc>
          <w:tcPr>
            <w:tcW w:w="3060" w:type="dxa"/>
            <w:shd w:val="clear" w:color="auto" w:fill="F2F2F2" w:themeFill="background1" w:themeFillShade="F2"/>
          </w:tcPr>
          <w:p w:rsidR="00841B9D" w:rsidRPr="003A60A2" w:rsidRDefault="00841B9D" w:rsidP="00C53581">
            <w:pPr>
              <w:jc w:val="center"/>
              <w:rPr>
                <w:b/>
                <w:bCs/>
                <w:sz w:val="28"/>
                <w:szCs w:val="28"/>
              </w:rPr>
            </w:pPr>
          </w:p>
          <w:p w:rsidR="00841B9D" w:rsidRPr="003A60A2" w:rsidRDefault="00841B9D" w:rsidP="00C53581">
            <w:pPr>
              <w:jc w:val="center"/>
              <w:rPr>
                <w:b/>
                <w:bCs/>
                <w:sz w:val="28"/>
                <w:szCs w:val="28"/>
              </w:rPr>
            </w:pPr>
            <w:r w:rsidRPr="003A60A2">
              <w:rPr>
                <w:b/>
                <w:bCs/>
                <w:sz w:val="28"/>
                <w:szCs w:val="28"/>
              </w:rPr>
              <w:t>Moyens d’actions</w:t>
            </w:r>
          </w:p>
        </w:tc>
        <w:tc>
          <w:tcPr>
            <w:tcW w:w="4416" w:type="dxa"/>
            <w:shd w:val="clear" w:color="auto" w:fill="F2F2F2" w:themeFill="background1" w:themeFillShade="F2"/>
          </w:tcPr>
          <w:p w:rsidR="00841B9D" w:rsidRPr="003A60A2" w:rsidRDefault="00841B9D" w:rsidP="00C53581">
            <w:pPr>
              <w:jc w:val="center"/>
              <w:rPr>
                <w:b/>
                <w:bCs/>
                <w:sz w:val="28"/>
                <w:szCs w:val="28"/>
              </w:rPr>
            </w:pPr>
          </w:p>
          <w:p w:rsidR="00841B9D" w:rsidRPr="003A60A2" w:rsidRDefault="00841B9D" w:rsidP="00C53581">
            <w:pPr>
              <w:jc w:val="center"/>
              <w:rPr>
                <w:b/>
                <w:bCs/>
                <w:sz w:val="28"/>
                <w:szCs w:val="28"/>
              </w:rPr>
            </w:pPr>
            <w:r w:rsidRPr="003A60A2">
              <w:rPr>
                <w:b/>
                <w:bCs/>
                <w:sz w:val="28"/>
                <w:szCs w:val="28"/>
              </w:rPr>
              <w:t>Réalisations</w:t>
            </w:r>
          </w:p>
        </w:tc>
        <w:tc>
          <w:tcPr>
            <w:tcW w:w="3536" w:type="dxa"/>
            <w:shd w:val="clear" w:color="auto" w:fill="F2F2F2" w:themeFill="background1" w:themeFillShade="F2"/>
          </w:tcPr>
          <w:p w:rsidR="00841B9D" w:rsidRPr="003A60A2" w:rsidRDefault="00841B9D" w:rsidP="00C53581">
            <w:pPr>
              <w:jc w:val="center"/>
              <w:rPr>
                <w:b/>
                <w:bCs/>
                <w:sz w:val="28"/>
                <w:szCs w:val="28"/>
              </w:rPr>
            </w:pPr>
          </w:p>
          <w:p w:rsidR="00841B9D" w:rsidRPr="003A60A2" w:rsidRDefault="00841B9D" w:rsidP="00C53581">
            <w:pPr>
              <w:jc w:val="center"/>
              <w:rPr>
                <w:b/>
                <w:bCs/>
                <w:sz w:val="28"/>
                <w:szCs w:val="28"/>
              </w:rPr>
            </w:pPr>
            <w:r w:rsidRPr="003A60A2">
              <w:rPr>
                <w:b/>
                <w:bCs/>
                <w:sz w:val="28"/>
                <w:szCs w:val="28"/>
              </w:rPr>
              <w:t>Indicateurs</w:t>
            </w:r>
          </w:p>
          <w:p w:rsidR="00841B9D" w:rsidRPr="003A60A2" w:rsidRDefault="00841B9D" w:rsidP="00C53581">
            <w:pPr>
              <w:jc w:val="center"/>
              <w:rPr>
                <w:b/>
                <w:bCs/>
                <w:sz w:val="28"/>
                <w:szCs w:val="28"/>
              </w:rPr>
            </w:pPr>
          </w:p>
        </w:tc>
      </w:tr>
      <w:tr w:rsidR="00841B9D" w:rsidTr="00C53581">
        <w:tc>
          <w:tcPr>
            <w:tcW w:w="3130" w:type="dxa"/>
            <w:vMerge w:val="restart"/>
          </w:tcPr>
          <w:p w:rsidR="00841B9D" w:rsidRPr="007307BC" w:rsidRDefault="00841B9D" w:rsidP="00C53581">
            <w:pPr>
              <w:rPr>
                <w:b/>
                <w:bCs/>
              </w:rPr>
            </w:pPr>
          </w:p>
          <w:p w:rsidR="00841B9D" w:rsidRPr="007307BC" w:rsidRDefault="00841B9D" w:rsidP="00C53581">
            <w:pPr>
              <w:rPr>
                <w:b/>
                <w:bCs/>
              </w:rPr>
            </w:pPr>
          </w:p>
          <w:p w:rsidR="00841B9D" w:rsidRPr="007307BC" w:rsidRDefault="00841B9D" w:rsidP="00C53581">
            <w:pPr>
              <w:rPr>
                <w:bCs/>
                <w:sz w:val="22"/>
                <w:szCs w:val="22"/>
              </w:rPr>
            </w:pPr>
            <w:r w:rsidRPr="007307BC">
              <w:rPr>
                <w:b/>
                <w:bCs/>
              </w:rPr>
              <w:t>Améliorer la coordination et la circulation des informations</w:t>
            </w:r>
          </w:p>
        </w:tc>
        <w:tc>
          <w:tcPr>
            <w:tcW w:w="3060" w:type="dxa"/>
          </w:tcPr>
          <w:p w:rsidR="00841B9D" w:rsidRDefault="00841B9D" w:rsidP="00C53581">
            <w:pPr>
              <w:rPr>
                <w:bCs/>
                <w:sz w:val="22"/>
                <w:szCs w:val="22"/>
              </w:rPr>
            </w:pPr>
            <w:r>
              <w:rPr>
                <w:bCs/>
                <w:sz w:val="22"/>
                <w:szCs w:val="22"/>
              </w:rPr>
              <w:t>Améliorer la qualité du transfert en soins de suite</w:t>
            </w:r>
          </w:p>
          <w:p w:rsidR="00841B9D" w:rsidRDefault="00841B9D" w:rsidP="00C53581">
            <w:pPr>
              <w:rPr>
                <w:bCs/>
                <w:sz w:val="22"/>
                <w:szCs w:val="22"/>
              </w:rPr>
            </w:pPr>
          </w:p>
          <w:p w:rsidR="00841B9D" w:rsidRDefault="00841B9D" w:rsidP="00C53581">
            <w:pPr>
              <w:rPr>
                <w:bCs/>
                <w:sz w:val="22"/>
                <w:szCs w:val="22"/>
              </w:rPr>
            </w:pPr>
          </w:p>
          <w:p w:rsidR="00841B9D" w:rsidRDefault="00841B9D" w:rsidP="00C53581">
            <w:pPr>
              <w:rPr>
                <w:bCs/>
                <w:sz w:val="22"/>
                <w:szCs w:val="22"/>
              </w:rPr>
            </w:pPr>
          </w:p>
          <w:p w:rsidR="00841B9D" w:rsidRPr="003A60A2" w:rsidRDefault="00841B9D" w:rsidP="00C53581">
            <w:pPr>
              <w:rPr>
                <w:bCs/>
                <w:sz w:val="22"/>
                <w:szCs w:val="22"/>
              </w:rPr>
            </w:pPr>
            <w:r>
              <w:rPr>
                <w:bCs/>
                <w:sz w:val="22"/>
                <w:szCs w:val="22"/>
              </w:rPr>
              <w:t>Améliorer la gestion des lits</w:t>
            </w:r>
          </w:p>
        </w:tc>
        <w:tc>
          <w:tcPr>
            <w:tcW w:w="4416" w:type="dxa"/>
          </w:tcPr>
          <w:p w:rsidR="00841B9D" w:rsidRDefault="00841B9D" w:rsidP="00C53581">
            <w:pPr>
              <w:pStyle w:val="En-tte"/>
              <w:numPr>
                <w:ilvl w:val="0"/>
                <w:numId w:val="4"/>
              </w:numPr>
              <w:tabs>
                <w:tab w:val="clear" w:pos="4536"/>
                <w:tab w:val="clear" w:pos="9072"/>
              </w:tabs>
              <w:ind w:left="360"/>
              <w:rPr>
                <w:sz w:val="22"/>
                <w:szCs w:val="22"/>
              </w:rPr>
            </w:pPr>
            <w:r>
              <w:rPr>
                <w:sz w:val="22"/>
                <w:szCs w:val="22"/>
              </w:rPr>
              <w:t>utilisation</w:t>
            </w:r>
            <w:r w:rsidRPr="0073444B">
              <w:rPr>
                <w:sz w:val="22"/>
                <w:szCs w:val="22"/>
              </w:rPr>
              <w:t xml:space="preserve"> </w:t>
            </w:r>
            <w:r>
              <w:rPr>
                <w:sz w:val="22"/>
                <w:szCs w:val="22"/>
              </w:rPr>
              <w:t>de</w:t>
            </w:r>
            <w:r w:rsidRPr="0073444B">
              <w:rPr>
                <w:sz w:val="22"/>
                <w:szCs w:val="22"/>
              </w:rPr>
              <w:t xml:space="preserve"> </w:t>
            </w:r>
            <w:r>
              <w:rPr>
                <w:sz w:val="22"/>
                <w:szCs w:val="22"/>
              </w:rPr>
              <w:t xml:space="preserve">la plateforme </w:t>
            </w:r>
            <w:r w:rsidRPr="0073444B">
              <w:rPr>
                <w:sz w:val="22"/>
                <w:szCs w:val="22"/>
              </w:rPr>
              <w:t>IMAD</w:t>
            </w:r>
          </w:p>
          <w:p w:rsidR="00841B9D" w:rsidRDefault="00841B9D" w:rsidP="00C53581">
            <w:pPr>
              <w:pStyle w:val="En-tte"/>
              <w:numPr>
                <w:ilvl w:val="0"/>
                <w:numId w:val="4"/>
              </w:numPr>
              <w:tabs>
                <w:tab w:val="clear" w:pos="4536"/>
                <w:tab w:val="clear" w:pos="9072"/>
              </w:tabs>
              <w:ind w:left="360"/>
              <w:rPr>
                <w:sz w:val="22"/>
                <w:szCs w:val="22"/>
              </w:rPr>
            </w:pPr>
            <w:r w:rsidRPr="00B36298">
              <w:rPr>
                <w:sz w:val="22"/>
                <w:szCs w:val="22"/>
              </w:rPr>
              <w:t>adhésion au GCS Télésanté Lorraine pour des messageries sécurisées et des accès à distances</w:t>
            </w:r>
          </w:p>
          <w:p w:rsidR="00841B9D" w:rsidRPr="00B36298" w:rsidRDefault="00841B9D" w:rsidP="00C53581">
            <w:pPr>
              <w:pStyle w:val="En-tte"/>
              <w:numPr>
                <w:ilvl w:val="0"/>
                <w:numId w:val="4"/>
              </w:numPr>
              <w:tabs>
                <w:tab w:val="clear" w:pos="4536"/>
                <w:tab w:val="clear" w:pos="9072"/>
              </w:tabs>
              <w:ind w:left="360"/>
              <w:rPr>
                <w:sz w:val="22"/>
                <w:szCs w:val="22"/>
              </w:rPr>
            </w:pPr>
            <w:r>
              <w:rPr>
                <w:sz w:val="22"/>
                <w:szCs w:val="22"/>
              </w:rPr>
              <w:t>adhésion à Médiale (radiologie)</w:t>
            </w:r>
          </w:p>
        </w:tc>
        <w:tc>
          <w:tcPr>
            <w:tcW w:w="3536" w:type="dxa"/>
          </w:tcPr>
          <w:p w:rsidR="00841B9D" w:rsidRDefault="00841B9D" w:rsidP="00C53581">
            <w:pPr>
              <w:pStyle w:val="Paragraphedeliste"/>
              <w:numPr>
                <w:ilvl w:val="0"/>
                <w:numId w:val="4"/>
              </w:numPr>
              <w:ind w:left="360"/>
              <w:rPr>
                <w:sz w:val="22"/>
                <w:szCs w:val="22"/>
              </w:rPr>
            </w:pPr>
            <w:r w:rsidRPr="0073444B">
              <w:rPr>
                <w:sz w:val="22"/>
                <w:szCs w:val="22"/>
              </w:rPr>
              <w:t>évaluation de l’outil IMAD SSR</w:t>
            </w:r>
          </w:p>
          <w:p w:rsidR="00841B9D" w:rsidRPr="00B36298" w:rsidRDefault="00841B9D" w:rsidP="00C53581">
            <w:pPr>
              <w:pStyle w:val="Paragraphedeliste"/>
              <w:numPr>
                <w:ilvl w:val="0"/>
                <w:numId w:val="4"/>
              </w:numPr>
              <w:ind w:left="360"/>
              <w:rPr>
                <w:sz w:val="22"/>
                <w:szCs w:val="22"/>
              </w:rPr>
            </w:pPr>
            <w:r w:rsidRPr="00B36298">
              <w:rPr>
                <w:sz w:val="22"/>
                <w:szCs w:val="22"/>
              </w:rPr>
              <w:t>nombre de messageries sécurisées et d’accès à distance</w:t>
            </w:r>
          </w:p>
        </w:tc>
      </w:tr>
      <w:tr w:rsidR="00841B9D" w:rsidTr="00C53581">
        <w:tc>
          <w:tcPr>
            <w:tcW w:w="3130" w:type="dxa"/>
            <w:vMerge/>
          </w:tcPr>
          <w:p w:rsidR="00841B9D" w:rsidRPr="007307BC" w:rsidRDefault="00841B9D" w:rsidP="00C53581">
            <w:pPr>
              <w:rPr>
                <w:bCs/>
                <w:sz w:val="22"/>
                <w:szCs w:val="22"/>
                <w:highlight w:val="yellow"/>
              </w:rPr>
            </w:pPr>
          </w:p>
        </w:tc>
        <w:tc>
          <w:tcPr>
            <w:tcW w:w="3060" w:type="dxa"/>
          </w:tcPr>
          <w:p w:rsidR="00841B9D" w:rsidRPr="003A60A2" w:rsidRDefault="00841B9D" w:rsidP="00C53581">
            <w:pPr>
              <w:rPr>
                <w:bCs/>
                <w:sz w:val="22"/>
                <w:szCs w:val="22"/>
              </w:rPr>
            </w:pPr>
            <w:r>
              <w:rPr>
                <w:bCs/>
                <w:sz w:val="22"/>
                <w:szCs w:val="22"/>
              </w:rPr>
              <w:t>Améliorer l’articulation avec les champs ambulatoire, médico-social et prévention</w:t>
            </w:r>
          </w:p>
        </w:tc>
        <w:tc>
          <w:tcPr>
            <w:tcW w:w="4416" w:type="dxa"/>
          </w:tcPr>
          <w:p w:rsidR="00841B9D" w:rsidRDefault="00841B9D" w:rsidP="00C53581">
            <w:pPr>
              <w:pStyle w:val="En-tte"/>
              <w:numPr>
                <w:ilvl w:val="0"/>
                <w:numId w:val="4"/>
              </w:numPr>
              <w:tabs>
                <w:tab w:val="clear" w:pos="4536"/>
                <w:tab w:val="clear" w:pos="9072"/>
              </w:tabs>
              <w:ind w:left="360"/>
              <w:rPr>
                <w:sz w:val="22"/>
                <w:szCs w:val="22"/>
              </w:rPr>
            </w:pPr>
            <w:r>
              <w:rPr>
                <w:sz w:val="22"/>
                <w:szCs w:val="22"/>
              </w:rPr>
              <w:t xml:space="preserve"> signature d’une convention avec l’HAD</w:t>
            </w:r>
          </w:p>
          <w:p w:rsidR="00841B9D" w:rsidRPr="00B36298" w:rsidRDefault="00841B9D" w:rsidP="00C53581">
            <w:pPr>
              <w:pStyle w:val="En-tte"/>
              <w:numPr>
                <w:ilvl w:val="0"/>
                <w:numId w:val="4"/>
              </w:numPr>
              <w:tabs>
                <w:tab w:val="clear" w:pos="4536"/>
                <w:tab w:val="clear" w:pos="9072"/>
              </w:tabs>
              <w:ind w:left="360"/>
              <w:rPr>
                <w:sz w:val="22"/>
                <w:szCs w:val="22"/>
              </w:rPr>
            </w:pPr>
            <w:r w:rsidRPr="00B36298">
              <w:rPr>
                <w:sz w:val="22"/>
                <w:szCs w:val="22"/>
              </w:rPr>
              <w:t>Intervention de l’association vosgienne des réseaux de santé</w:t>
            </w:r>
          </w:p>
        </w:tc>
        <w:tc>
          <w:tcPr>
            <w:tcW w:w="3536" w:type="dxa"/>
          </w:tcPr>
          <w:p w:rsidR="00841B9D" w:rsidRDefault="00841B9D" w:rsidP="00C53581">
            <w:pPr>
              <w:pStyle w:val="Paragraphedeliste"/>
              <w:numPr>
                <w:ilvl w:val="0"/>
                <w:numId w:val="4"/>
              </w:numPr>
              <w:ind w:left="360"/>
              <w:rPr>
                <w:sz w:val="22"/>
                <w:szCs w:val="22"/>
              </w:rPr>
            </w:pPr>
            <w:r>
              <w:rPr>
                <w:sz w:val="22"/>
                <w:szCs w:val="22"/>
              </w:rPr>
              <w:t>Nombre de contrats signés</w:t>
            </w:r>
          </w:p>
          <w:p w:rsidR="00841B9D" w:rsidRPr="00B36298" w:rsidRDefault="00841B9D" w:rsidP="00C53581">
            <w:pPr>
              <w:pStyle w:val="Paragraphedeliste"/>
              <w:numPr>
                <w:ilvl w:val="0"/>
                <w:numId w:val="4"/>
              </w:numPr>
              <w:ind w:left="360"/>
              <w:rPr>
                <w:sz w:val="22"/>
                <w:szCs w:val="22"/>
              </w:rPr>
            </w:pPr>
            <w:r w:rsidRPr="00B36298">
              <w:rPr>
                <w:sz w:val="22"/>
                <w:szCs w:val="22"/>
              </w:rPr>
              <w:t>Rapport d’activité</w:t>
            </w:r>
          </w:p>
        </w:tc>
      </w:tr>
      <w:tr w:rsidR="00841B9D" w:rsidTr="00C53581">
        <w:tc>
          <w:tcPr>
            <w:tcW w:w="3130" w:type="dxa"/>
            <w:vMerge/>
          </w:tcPr>
          <w:p w:rsidR="00841B9D" w:rsidRPr="007307BC" w:rsidRDefault="00841B9D" w:rsidP="00C53581">
            <w:pPr>
              <w:rPr>
                <w:bCs/>
                <w:sz w:val="22"/>
                <w:szCs w:val="22"/>
                <w:highlight w:val="yellow"/>
              </w:rPr>
            </w:pPr>
          </w:p>
        </w:tc>
        <w:tc>
          <w:tcPr>
            <w:tcW w:w="3060" w:type="dxa"/>
          </w:tcPr>
          <w:p w:rsidR="00841B9D" w:rsidRPr="003A60A2" w:rsidRDefault="00841B9D" w:rsidP="00C53581">
            <w:pPr>
              <w:rPr>
                <w:bCs/>
                <w:sz w:val="22"/>
                <w:szCs w:val="22"/>
              </w:rPr>
            </w:pPr>
            <w:r>
              <w:rPr>
                <w:bCs/>
                <w:sz w:val="22"/>
                <w:szCs w:val="22"/>
              </w:rPr>
              <w:t>Mettre en œuvre la filière gériatrique</w:t>
            </w:r>
          </w:p>
        </w:tc>
        <w:tc>
          <w:tcPr>
            <w:tcW w:w="4416" w:type="dxa"/>
          </w:tcPr>
          <w:p w:rsidR="00841B9D" w:rsidRDefault="00841B9D" w:rsidP="00C53581">
            <w:pPr>
              <w:pStyle w:val="En-tte"/>
              <w:numPr>
                <w:ilvl w:val="0"/>
                <w:numId w:val="4"/>
              </w:numPr>
              <w:tabs>
                <w:tab w:val="clear" w:pos="4536"/>
                <w:tab w:val="clear" w:pos="9072"/>
              </w:tabs>
              <w:ind w:left="360"/>
              <w:rPr>
                <w:sz w:val="22"/>
                <w:szCs w:val="22"/>
              </w:rPr>
            </w:pPr>
            <w:r>
              <w:rPr>
                <w:sz w:val="22"/>
                <w:szCs w:val="22"/>
              </w:rPr>
              <w:t>Mutualisation des places d’accueil de jour</w:t>
            </w:r>
          </w:p>
          <w:p w:rsidR="00841B9D" w:rsidRDefault="00841B9D" w:rsidP="00C53581">
            <w:pPr>
              <w:pStyle w:val="En-tte"/>
              <w:numPr>
                <w:ilvl w:val="0"/>
                <w:numId w:val="4"/>
              </w:numPr>
              <w:tabs>
                <w:tab w:val="clear" w:pos="4536"/>
                <w:tab w:val="clear" w:pos="9072"/>
              </w:tabs>
              <w:ind w:left="360"/>
              <w:rPr>
                <w:sz w:val="22"/>
                <w:szCs w:val="22"/>
              </w:rPr>
            </w:pPr>
            <w:r>
              <w:rPr>
                <w:sz w:val="22"/>
                <w:szCs w:val="22"/>
              </w:rPr>
              <w:t>Mise en place d’une consultation avancée pour l’évaluation gériatrique</w:t>
            </w:r>
          </w:p>
          <w:p w:rsidR="00841B9D" w:rsidRPr="00B36298" w:rsidRDefault="00841B9D" w:rsidP="00C53581">
            <w:pPr>
              <w:pStyle w:val="Paragraphedeliste"/>
              <w:numPr>
                <w:ilvl w:val="0"/>
                <w:numId w:val="4"/>
              </w:numPr>
              <w:tabs>
                <w:tab w:val="clear" w:pos="1770"/>
                <w:tab w:val="num" w:pos="1040"/>
              </w:tabs>
              <w:ind w:left="331" w:hanging="284"/>
              <w:rPr>
                <w:bCs/>
                <w:sz w:val="22"/>
                <w:szCs w:val="22"/>
              </w:rPr>
            </w:pPr>
            <w:r>
              <w:rPr>
                <w:sz w:val="22"/>
                <w:szCs w:val="22"/>
              </w:rPr>
              <w:t>S</w:t>
            </w:r>
            <w:r w:rsidRPr="00B36298">
              <w:rPr>
                <w:sz w:val="22"/>
                <w:szCs w:val="22"/>
              </w:rPr>
              <w:t>ignature d’une convention avec 2 USLD</w:t>
            </w:r>
          </w:p>
        </w:tc>
        <w:tc>
          <w:tcPr>
            <w:tcW w:w="3536" w:type="dxa"/>
          </w:tcPr>
          <w:p w:rsidR="00841B9D" w:rsidRDefault="00841B9D" w:rsidP="00C53581">
            <w:pPr>
              <w:pStyle w:val="Paragraphedeliste"/>
              <w:numPr>
                <w:ilvl w:val="0"/>
                <w:numId w:val="4"/>
              </w:numPr>
              <w:ind w:left="360"/>
              <w:rPr>
                <w:sz w:val="22"/>
                <w:szCs w:val="22"/>
              </w:rPr>
            </w:pPr>
            <w:r>
              <w:rPr>
                <w:sz w:val="22"/>
                <w:szCs w:val="22"/>
              </w:rPr>
              <w:t>Convention de mutualisation</w:t>
            </w:r>
          </w:p>
          <w:p w:rsidR="00841B9D" w:rsidRDefault="00841B9D" w:rsidP="00C53581">
            <w:pPr>
              <w:pStyle w:val="Paragraphedeliste"/>
              <w:numPr>
                <w:ilvl w:val="0"/>
                <w:numId w:val="4"/>
              </w:numPr>
              <w:ind w:left="360"/>
              <w:rPr>
                <w:sz w:val="22"/>
                <w:szCs w:val="22"/>
              </w:rPr>
            </w:pPr>
            <w:r>
              <w:rPr>
                <w:sz w:val="22"/>
                <w:szCs w:val="22"/>
              </w:rPr>
              <w:t>Convention cadre du CHED</w:t>
            </w:r>
          </w:p>
          <w:p w:rsidR="00841B9D" w:rsidRPr="00B36298" w:rsidRDefault="00841B9D" w:rsidP="00C53581">
            <w:pPr>
              <w:pStyle w:val="Paragraphedeliste"/>
              <w:numPr>
                <w:ilvl w:val="0"/>
                <w:numId w:val="4"/>
              </w:numPr>
              <w:ind w:left="360"/>
              <w:rPr>
                <w:sz w:val="22"/>
                <w:szCs w:val="22"/>
              </w:rPr>
            </w:pPr>
            <w:r w:rsidRPr="00B36298">
              <w:rPr>
                <w:sz w:val="22"/>
                <w:szCs w:val="22"/>
              </w:rPr>
              <w:t>Conventions signées avec le CHED et le CH de Bruyères</w:t>
            </w:r>
          </w:p>
        </w:tc>
      </w:tr>
      <w:tr w:rsidR="00841B9D" w:rsidTr="00C53581">
        <w:tc>
          <w:tcPr>
            <w:tcW w:w="3130" w:type="dxa"/>
            <w:vMerge/>
          </w:tcPr>
          <w:p w:rsidR="00841B9D" w:rsidRPr="007307BC" w:rsidRDefault="00841B9D" w:rsidP="00C53581">
            <w:pPr>
              <w:rPr>
                <w:bCs/>
                <w:sz w:val="22"/>
                <w:szCs w:val="22"/>
                <w:highlight w:val="yellow"/>
              </w:rPr>
            </w:pPr>
          </w:p>
        </w:tc>
        <w:tc>
          <w:tcPr>
            <w:tcW w:w="3060" w:type="dxa"/>
          </w:tcPr>
          <w:p w:rsidR="00841B9D" w:rsidRPr="003A60A2" w:rsidRDefault="00841B9D" w:rsidP="00C53581">
            <w:pPr>
              <w:rPr>
                <w:bCs/>
                <w:sz w:val="22"/>
                <w:szCs w:val="22"/>
              </w:rPr>
            </w:pPr>
            <w:r w:rsidRPr="00413A77">
              <w:rPr>
                <w:bCs/>
                <w:sz w:val="22"/>
                <w:szCs w:val="22"/>
              </w:rPr>
              <w:t>Dossier médical partagé</w:t>
            </w:r>
          </w:p>
        </w:tc>
        <w:tc>
          <w:tcPr>
            <w:tcW w:w="4416" w:type="dxa"/>
          </w:tcPr>
          <w:p w:rsidR="00841B9D" w:rsidRPr="003A60A2" w:rsidRDefault="00841B9D" w:rsidP="00C53581">
            <w:pPr>
              <w:rPr>
                <w:bCs/>
                <w:sz w:val="22"/>
                <w:szCs w:val="22"/>
              </w:rPr>
            </w:pPr>
            <w:r>
              <w:rPr>
                <w:bCs/>
              </w:rPr>
              <w:t>En attente</w:t>
            </w:r>
          </w:p>
        </w:tc>
        <w:tc>
          <w:tcPr>
            <w:tcW w:w="3536" w:type="dxa"/>
          </w:tcPr>
          <w:p w:rsidR="00841B9D" w:rsidRPr="003A60A2" w:rsidRDefault="00841B9D" w:rsidP="00C53581">
            <w:pPr>
              <w:rPr>
                <w:bCs/>
                <w:sz w:val="22"/>
                <w:szCs w:val="22"/>
              </w:rPr>
            </w:pPr>
          </w:p>
        </w:tc>
      </w:tr>
      <w:tr w:rsidR="00841B9D" w:rsidTr="00C53581">
        <w:tc>
          <w:tcPr>
            <w:tcW w:w="3130" w:type="dxa"/>
            <w:vMerge/>
          </w:tcPr>
          <w:p w:rsidR="00841B9D" w:rsidRPr="007307BC" w:rsidRDefault="00841B9D" w:rsidP="00C53581">
            <w:pPr>
              <w:rPr>
                <w:bCs/>
                <w:sz w:val="22"/>
                <w:szCs w:val="22"/>
                <w:highlight w:val="yellow"/>
              </w:rPr>
            </w:pPr>
          </w:p>
        </w:tc>
        <w:tc>
          <w:tcPr>
            <w:tcW w:w="3060" w:type="dxa"/>
          </w:tcPr>
          <w:p w:rsidR="00841B9D" w:rsidRPr="003A60A2" w:rsidRDefault="00841B9D" w:rsidP="00C53581">
            <w:pPr>
              <w:rPr>
                <w:bCs/>
                <w:sz w:val="22"/>
                <w:szCs w:val="22"/>
              </w:rPr>
            </w:pPr>
            <w:r w:rsidRPr="00413A77">
              <w:rPr>
                <w:bCs/>
                <w:sz w:val="22"/>
                <w:szCs w:val="22"/>
              </w:rPr>
              <w:t>télémédecine</w:t>
            </w:r>
          </w:p>
        </w:tc>
        <w:tc>
          <w:tcPr>
            <w:tcW w:w="4416" w:type="dxa"/>
          </w:tcPr>
          <w:p w:rsidR="00841B9D" w:rsidRPr="003A60A2" w:rsidRDefault="00841B9D" w:rsidP="00C53581">
            <w:pPr>
              <w:rPr>
                <w:bCs/>
                <w:sz w:val="22"/>
                <w:szCs w:val="22"/>
              </w:rPr>
            </w:pPr>
            <w:r w:rsidRPr="00457F07">
              <w:rPr>
                <w:bCs/>
                <w:sz w:val="22"/>
                <w:szCs w:val="22"/>
              </w:rPr>
              <w:t>En attente</w:t>
            </w:r>
          </w:p>
        </w:tc>
        <w:tc>
          <w:tcPr>
            <w:tcW w:w="3536" w:type="dxa"/>
          </w:tcPr>
          <w:p w:rsidR="00841B9D" w:rsidRPr="003A60A2" w:rsidRDefault="00841B9D" w:rsidP="00C53581">
            <w:pPr>
              <w:rPr>
                <w:bCs/>
                <w:sz w:val="22"/>
                <w:szCs w:val="22"/>
              </w:rPr>
            </w:pPr>
          </w:p>
        </w:tc>
      </w:tr>
      <w:tr w:rsidR="00841B9D" w:rsidTr="00C53581">
        <w:tc>
          <w:tcPr>
            <w:tcW w:w="3130" w:type="dxa"/>
            <w:vMerge/>
          </w:tcPr>
          <w:p w:rsidR="00841B9D" w:rsidRPr="007307BC" w:rsidRDefault="00841B9D" w:rsidP="00C53581">
            <w:pPr>
              <w:rPr>
                <w:bCs/>
                <w:sz w:val="22"/>
                <w:szCs w:val="22"/>
                <w:highlight w:val="yellow"/>
              </w:rPr>
            </w:pPr>
          </w:p>
        </w:tc>
        <w:tc>
          <w:tcPr>
            <w:tcW w:w="3060" w:type="dxa"/>
          </w:tcPr>
          <w:p w:rsidR="00841B9D" w:rsidRPr="003A60A2" w:rsidRDefault="00841B9D" w:rsidP="00C53581">
            <w:pPr>
              <w:rPr>
                <w:bCs/>
                <w:sz w:val="22"/>
                <w:szCs w:val="22"/>
              </w:rPr>
            </w:pPr>
            <w:r w:rsidRPr="00457F07">
              <w:rPr>
                <w:bCs/>
                <w:sz w:val="22"/>
                <w:szCs w:val="22"/>
              </w:rPr>
              <w:t>Intégration de la médecine de ville</w:t>
            </w:r>
          </w:p>
        </w:tc>
        <w:tc>
          <w:tcPr>
            <w:tcW w:w="4416" w:type="dxa"/>
          </w:tcPr>
          <w:p w:rsidR="00841B9D" w:rsidRPr="003A60A2" w:rsidRDefault="00841B9D" w:rsidP="00C53581">
            <w:pPr>
              <w:rPr>
                <w:bCs/>
                <w:sz w:val="22"/>
                <w:szCs w:val="22"/>
              </w:rPr>
            </w:pPr>
            <w:r w:rsidRPr="00457F07">
              <w:rPr>
                <w:bCs/>
                <w:sz w:val="22"/>
                <w:szCs w:val="22"/>
              </w:rPr>
              <w:t>certains médecins libéraux bénéficient d’un accès à distance à partir de leur cabinet libéral</w:t>
            </w:r>
          </w:p>
        </w:tc>
        <w:tc>
          <w:tcPr>
            <w:tcW w:w="3536" w:type="dxa"/>
          </w:tcPr>
          <w:p w:rsidR="00841B9D" w:rsidRDefault="00841B9D" w:rsidP="00C53581">
            <w:pPr>
              <w:pStyle w:val="Paragraphedeliste"/>
              <w:numPr>
                <w:ilvl w:val="0"/>
                <w:numId w:val="4"/>
              </w:numPr>
              <w:ind w:left="360"/>
              <w:rPr>
                <w:bCs/>
                <w:sz w:val="22"/>
                <w:szCs w:val="22"/>
              </w:rPr>
            </w:pPr>
            <w:r w:rsidRPr="00457F07">
              <w:rPr>
                <w:bCs/>
                <w:sz w:val="22"/>
                <w:szCs w:val="22"/>
              </w:rPr>
              <w:t>nombre de connexions</w:t>
            </w:r>
          </w:p>
          <w:p w:rsidR="00841B9D" w:rsidRPr="00E9717D" w:rsidRDefault="00841B9D" w:rsidP="00C53581">
            <w:pPr>
              <w:pStyle w:val="Paragraphedeliste"/>
              <w:numPr>
                <w:ilvl w:val="0"/>
                <w:numId w:val="4"/>
              </w:numPr>
              <w:tabs>
                <w:tab w:val="clear" w:pos="1770"/>
              </w:tabs>
              <w:ind w:left="309" w:hanging="309"/>
              <w:rPr>
                <w:bCs/>
                <w:sz w:val="22"/>
                <w:szCs w:val="22"/>
              </w:rPr>
            </w:pPr>
            <w:r w:rsidRPr="00E9717D">
              <w:rPr>
                <w:bCs/>
                <w:sz w:val="22"/>
                <w:szCs w:val="22"/>
              </w:rPr>
              <w:t>satisfaction des utilisateurs</w:t>
            </w:r>
          </w:p>
        </w:tc>
      </w:tr>
      <w:tr w:rsidR="00841B9D" w:rsidTr="00C53581">
        <w:tc>
          <w:tcPr>
            <w:tcW w:w="3130" w:type="dxa"/>
            <w:vMerge/>
          </w:tcPr>
          <w:p w:rsidR="00841B9D" w:rsidRPr="007307BC" w:rsidRDefault="00841B9D" w:rsidP="00C53581">
            <w:pPr>
              <w:rPr>
                <w:bCs/>
                <w:sz w:val="22"/>
                <w:szCs w:val="22"/>
                <w:highlight w:val="yellow"/>
              </w:rPr>
            </w:pPr>
          </w:p>
        </w:tc>
        <w:tc>
          <w:tcPr>
            <w:tcW w:w="3060" w:type="dxa"/>
          </w:tcPr>
          <w:p w:rsidR="00841B9D" w:rsidRDefault="00841B9D" w:rsidP="00C53581">
            <w:pPr>
              <w:rPr>
                <w:bCs/>
                <w:sz w:val="22"/>
                <w:szCs w:val="22"/>
              </w:rPr>
            </w:pPr>
          </w:p>
          <w:p w:rsidR="00841B9D" w:rsidRDefault="00841B9D" w:rsidP="00C53581">
            <w:pPr>
              <w:rPr>
                <w:bCs/>
                <w:sz w:val="22"/>
                <w:szCs w:val="22"/>
              </w:rPr>
            </w:pPr>
          </w:p>
          <w:p w:rsidR="00841B9D" w:rsidRPr="00457F07" w:rsidRDefault="00841B9D" w:rsidP="00C53581">
            <w:pPr>
              <w:rPr>
                <w:bCs/>
                <w:sz w:val="22"/>
                <w:szCs w:val="22"/>
              </w:rPr>
            </w:pPr>
            <w:r>
              <w:rPr>
                <w:bCs/>
                <w:sz w:val="22"/>
                <w:szCs w:val="22"/>
              </w:rPr>
              <w:t>Réunions de coordination animées par le médecin coordinateur du SSR</w:t>
            </w:r>
          </w:p>
        </w:tc>
        <w:tc>
          <w:tcPr>
            <w:tcW w:w="4416" w:type="dxa"/>
          </w:tcPr>
          <w:p w:rsidR="00841B9D" w:rsidRDefault="00841B9D" w:rsidP="00C53581">
            <w:pPr>
              <w:pStyle w:val="Paragraphedeliste"/>
              <w:numPr>
                <w:ilvl w:val="0"/>
                <w:numId w:val="4"/>
              </w:numPr>
              <w:tabs>
                <w:tab w:val="clear" w:pos="1770"/>
              </w:tabs>
              <w:ind w:left="473" w:hanging="284"/>
              <w:rPr>
                <w:bCs/>
                <w:sz w:val="22"/>
                <w:szCs w:val="22"/>
              </w:rPr>
            </w:pPr>
            <w:r>
              <w:rPr>
                <w:bCs/>
                <w:sz w:val="22"/>
                <w:szCs w:val="22"/>
              </w:rPr>
              <w:t>contenu du projet thérapeutique</w:t>
            </w:r>
          </w:p>
          <w:p w:rsidR="00841B9D" w:rsidRDefault="00841B9D" w:rsidP="00C53581">
            <w:pPr>
              <w:pStyle w:val="Paragraphedeliste"/>
              <w:numPr>
                <w:ilvl w:val="0"/>
                <w:numId w:val="4"/>
              </w:numPr>
              <w:tabs>
                <w:tab w:val="clear" w:pos="1770"/>
              </w:tabs>
              <w:ind w:left="473" w:hanging="284"/>
              <w:rPr>
                <w:bCs/>
                <w:sz w:val="22"/>
                <w:szCs w:val="22"/>
              </w:rPr>
            </w:pPr>
            <w:r>
              <w:rPr>
                <w:bCs/>
                <w:sz w:val="22"/>
                <w:szCs w:val="22"/>
              </w:rPr>
              <w:t>harmonisation des abréviations</w:t>
            </w:r>
          </w:p>
          <w:p w:rsidR="00841B9D" w:rsidRDefault="00841B9D" w:rsidP="00C53581">
            <w:pPr>
              <w:pStyle w:val="Paragraphedeliste"/>
              <w:numPr>
                <w:ilvl w:val="0"/>
                <w:numId w:val="4"/>
              </w:numPr>
              <w:tabs>
                <w:tab w:val="clear" w:pos="1770"/>
              </w:tabs>
              <w:ind w:left="473" w:hanging="284"/>
              <w:rPr>
                <w:bCs/>
                <w:sz w:val="22"/>
                <w:szCs w:val="22"/>
              </w:rPr>
            </w:pPr>
            <w:r>
              <w:rPr>
                <w:bCs/>
                <w:sz w:val="22"/>
                <w:szCs w:val="22"/>
              </w:rPr>
              <w:t>remplissage du PMSI</w:t>
            </w:r>
          </w:p>
          <w:p w:rsidR="00841B9D" w:rsidRDefault="00841B9D" w:rsidP="00C53581">
            <w:pPr>
              <w:pStyle w:val="Paragraphedeliste"/>
              <w:numPr>
                <w:ilvl w:val="0"/>
                <w:numId w:val="4"/>
              </w:numPr>
              <w:tabs>
                <w:tab w:val="clear" w:pos="1770"/>
              </w:tabs>
              <w:ind w:left="473" w:hanging="284"/>
              <w:rPr>
                <w:bCs/>
                <w:sz w:val="22"/>
                <w:szCs w:val="22"/>
              </w:rPr>
            </w:pPr>
            <w:r>
              <w:rPr>
                <w:bCs/>
                <w:sz w:val="22"/>
                <w:szCs w:val="22"/>
              </w:rPr>
              <w:t>programmation des entrées</w:t>
            </w:r>
          </w:p>
          <w:p w:rsidR="00841B9D" w:rsidRDefault="00841B9D" w:rsidP="00C53581">
            <w:pPr>
              <w:pStyle w:val="Paragraphedeliste"/>
              <w:numPr>
                <w:ilvl w:val="0"/>
                <w:numId w:val="4"/>
              </w:numPr>
              <w:tabs>
                <w:tab w:val="clear" w:pos="1770"/>
              </w:tabs>
              <w:ind w:left="473" w:hanging="284"/>
              <w:rPr>
                <w:bCs/>
                <w:sz w:val="22"/>
                <w:szCs w:val="22"/>
              </w:rPr>
            </w:pPr>
            <w:r>
              <w:rPr>
                <w:bCs/>
                <w:sz w:val="22"/>
                <w:szCs w:val="22"/>
              </w:rPr>
              <w:t>organisation sortie du patient</w:t>
            </w:r>
          </w:p>
          <w:p w:rsidR="00841B9D" w:rsidRPr="007307BC" w:rsidRDefault="00841B9D" w:rsidP="00C53581">
            <w:pPr>
              <w:pStyle w:val="Paragraphedeliste"/>
              <w:ind w:left="473"/>
              <w:rPr>
                <w:bCs/>
                <w:sz w:val="22"/>
                <w:szCs w:val="22"/>
              </w:rPr>
            </w:pPr>
          </w:p>
          <w:p w:rsidR="00841B9D" w:rsidRDefault="00841B9D" w:rsidP="00C53581">
            <w:pPr>
              <w:pStyle w:val="Paragraphedeliste"/>
              <w:numPr>
                <w:ilvl w:val="0"/>
                <w:numId w:val="4"/>
              </w:numPr>
              <w:tabs>
                <w:tab w:val="clear" w:pos="1770"/>
              </w:tabs>
              <w:ind w:left="473" w:hanging="284"/>
              <w:rPr>
                <w:bCs/>
                <w:sz w:val="22"/>
                <w:szCs w:val="22"/>
              </w:rPr>
            </w:pPr>
            <w:r>
              <w:rPr>
                <w:bCs/>
                <w:sz w:val="22"/>
                <w:szCs w:val="22"/>
              </w:rPr>
              <w:t>Organisation de la PDSA</w:t>
            </w:r>
          </w:p>
          <w:p w:rsidR="00841B9D" w:rsidRDefault="00841B9D" w:rsidP="00C53581">
            <w:pPr>
              <w:pStyle w:val="Paragraphedeliste"/>
              <w:numPr>
                <w:ilvl w:val="0"/>
                <w:numId w:val="4"/>
              </w:numPr>
              <w:tabs>
                <w:tab w:val="clear" w:pos="1770"/>
              </w:tabs>
              <w:ind w:left="473" w:hanging="284"/>
              <w:rPr>
                <w:bCs/>
                <w:sz w:val="22"/>
                <w:szCs w:val="22"/>
              </w:rPr>
            </w:pPr>
            <w:r>
              <w:rPr>
                <w:bCs/>
                <w:sz w:val="22"/>
                <w:szCs w:val="22"/>
              </w:rPr>
              <w:t>Feuilles de traitement transmis par la clinique lors d’un transfert</w:t>
            </w:r>
          </w:p>
          <w:p w:rsidR="00841B9D" w:rsidRPr="004A241F" w:rsidRDefault="00841B9D" w:rsidP="00C53581">
            <w:pPr>
              <w:pStyle w:val="Paragraphedeliste"/>
              <w:numPr>
                <w:ilvl w:val="0"/>
                <w:numId w:val="4"/>
              </w:numPr>
              <w:tabs>
                <w:tab w:val="clear" w:pos="1770"/>
              </w:tabs>
              <w:ind w:left="473" w:hanging="284"/>
              <w:rPr>
                <w:bCs/>
                <w:sz w:val="22"/>
                <w:szCs w:val="22"/>
              </w:rPr>
            </w:pPr>
            <w:r>
              <w:rPr>
                <w:bCs/>
                <w:sz w:val="22"/>
                <w:szCs w:val="22"/>
              </w:rPr>
              <w:t>Prise en charge des urgences</w:t>
            </w:r>
          </w:p>
        </w:tc>
        <w:tc>
          <w:tcPr>
            <w:tcW w:w="3536" w:type="dxa"/>
          </w:tcPr>
          <w:p w:rsidR="00841B9D" w:rsidRPr="000C6114" w:rsidRDefault="00841B9D" w:rsidP="00C53581">
            <w:pPr>
              <w:pStyle w:val="Paragraphedeliste"/>
              <w:numPr>
                <w:ilvl w:val="0"/>
                <w:numId w:val="4"/>
              </w:numPr>
              <w:tabs>
                <w:tab w:val="clear" w:pos="1770"/>
                <w:tab w:val="num" w:pos="1160"/>
              </w:tabs>
              <w:ind w:left="309" w:hanging="309"/>
              <w:rPr>
                <w:bCs/>
                <w:sz w:val="22"/>
                <w:szCs w:val="22"/>
              </w:rPr>
            </w:pPr>
            <w:proofErr w:type="spellStart"/>
            <w:r>
              <w:rPr>
                <w:bCs/>
                <w:sz w:val="22"/>
                <w:szCs w:val="22"/>
              </w:rPr>
              <w:t>Comptes-rendus</w:t>
            </w:r>
            <w:proofErr w:type="spellEnd"/>
            <w:r>
              <w:rPr>
                <w:bCs/>
                <w:sz w:val="22"/>
                <w:szCs w:val="22"/>
              </w:rPr>
              <w:t xml:space="preserve"> réunions de coordination</w:t>
            </w:r>
          </w:p>
          <w:p w:rsidR="00841B9D" w:rsidRDefault="00841B9D" w:rsidP="00C53581">
            <w:pPr>
              <w:rPr>
                <w:bCs/>
                <w:sz w:val="22"/>
                <w:szCs w:val="22"/>
              </w:rPr>
            </w:pPr>
          </w:p>
          <w:p w:rsidR="00841B9D" w:rsidRDefault="00841B9D" w:rsidP="00C53581">
            <w:pPr>
              <w:rPr>
                <w:bCs/>
                <w:sz w:val="22"/>
                <w:szCs w:val="22"/>
              </w:rPr>
            </w:pPr>
          </w:p>
          <w:p w:rsidR="00841B9D" w:rsidRDefault="00841B9D" w:rsidP="00C53581">
            <w:pPr>
              <w:pStyle w:val="Paragraphedeliste"/>
              <w:numPr>
                <w:ilvl w:val="0"/>
                <w:numId w:val="4"/>
              </w:numPr>
              <w:tabs>
                <w:tab w:val="clear" w:pos="1770"/>
                <w:tab w:val="num" w:pos="1018"/>
              </w:tabs>
              <w:ind w:left="309" w:hanging="309"/>
              <w:rPr>
                <w:bCs/>
                <w:sz w:val="22"/>
                <w:szCs w:val="22"/>
              </w:rPr>
            </w:pPr>
            <w:r>
              <w:rPr>
                <w:bCs/>
                <w:sz w:val="22"/>
                <w:szCs w:val="22"/>
              </w:rPr>
              <w:t>compte-rendu CREX « sortie du patient »</w:t>
            </w:r>
          </w:p>
          <w:p w:rsidR="00841B9D" w:rsidRPr="00F95E78" w:rsidRDefault="00841B9D" w:rsidP="00C53581">
            <w:pPr>
              <w:pStyle w:val="Paragraphedeliste"/>
              <w:numPr>
                <w:ilvl w:val="0"/>
                <w:numId w:val="4"/>
              </w:numPr>
              <w:tabs>
                <w:tab w:val="clear" w:pos="1770"/>
                <w:tab w:val="num" w:pos="1018"/>
              </w:tabs>
              <w:ind w:left="309" w:hanging="309"/>
              <w:rPr>
                <w:bCs/>
                <w:sz w:val="22"/>
                <w:szCs w:val="22"/>
              </w:rPr>
            </w:pPr>
            <w:r>
              <w:rPr>
                <w:bCs/>
                <w:sz w:val="22"/>
                <w:szCs w:val="22"/>
              </w:rPr>
              <w:t>tableau de continuité médicale</w:t>
            </w:r>
          </w:p>
          <w:p w:rsidR="00841B9D" w:rsidRDefault="00841B9D" w:rsidP="00C53581">
            <w:pPr>
              <w:rPr>
                <w:bCs/>
                <w:sz w:val="22"/>
                <w:szCs w:val="22"/>
              </w:rPr>
            </w:pPr>
          </w:p>
          <w:p w:rsidR="00841B9D" w:rsidRDefault="00841B9D" w:rsidP="00C53581">
            <w:pPr>
              <w:rPr>
                <w:bCs/>
                <w:sz w:val="22"/>
                <w:szCs w:val="22"/>
              </w:rPr>
            </w:pPr>
          </w:p>
          <w:p w:rsidR="00841B9D" w:rsidRPr="004A241F" w:rsidRDefault="00841B9D" w:rsidP="00C53581">
            <w:pPr>
              <w:pStyle w:val="Paragraphedeliste"/>
              <w:numPr>
                <w:ilvl w:val="0"/>
                <w:numId w:val="4"/>
              </w:numPr>
              <w:tabs>
                <w:tab w:val="clear" w:pos="1770"/>
                <w:tab w:val="num" w:pos="1443"/>
              </w:tabs>
              <w:ind w:left="309" w:hanging="283"/>
              <w:rPr>
                <w:bCs/>
                <w:sz w:val="22"/>
                <w:szCs w:val="22"/>
              </w:rPr>
            </w:pPr>
            <w:r>
              <w:rPr>
                <w:bCs/>
                <w:sz w:val="22"/>
                <w:szCs w:val="22"/>
              </w:rPr>
              <w:t>achat d’un ECG</w:t>
            </w:r>
          </w:p>
        </w:tc>
      </w:tr>
    </w:tbl>
    <w:p w:rsidR="00841B9D" w:rsidRDefault="00841B9D" w:rsidP="00841B9D"/>
    <w:p w:rsidR="00841B9D" w:rsidRDefault="00841B9D" w:rsidP="00841B9D"/>
    <w:p w:rsidR="00841B9D" w:rsidRDefault="00841B9D" w:rsidP="00841B9D"/>
    <w:p w:rsidR="00841B9D" w:rsidRDefault="00841B9D" w:rsidP="00841B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0"/>
        <w:gridCol w:w="3060"/>
        <w:gridCol w:w="4416"/>
        <w:gridCol w:w="3536"/>
      </w:tblGrid>
      <w:tr w:rsidR="00841B9D" w:rsidRPr="003A60A2" w:rsidTr="00C53581">
        <w:tc>
          <w:tcPr>
            <w:tcW w:w="3130" w:type="dxa"/>
            <w:shd w:val="clear" w:color="auto" w:fill="F2F2F2" w:themeFill="background1" w:themeFillShade="F2"/>
          </w:tcPr>
          <w:p w:rsidR="00841B9D" w:rsidRPr="003A60A2" w:rsidRDefault="00841B9D" w:rsidP="00C53581">
            <w:pPr>
              <w:jc w:val="center"/>
              <w:rPr>
                <w:b/>
                <w:bCs/>
                <w:sz w:val="28"/>
                <w:szCs w:val="28"/>
              </w:rPr>
            </w:pPr>
          </w:p>
          <w:p w:rsidR="00841B9D" w:rsidRPr="003A60A2" w:rsidRDefault="00841B9D" w:rsidP="00C53581">
            <w:pPr>
              <w:jc w:val="center"/>
              <w:rPr>
                <w:b/>
                <w:bCs/>
                <w:sz w:val="28"/>
                <w:szCs w:val="28"/>
              </w:rPr>
            </w:pPr>
            <w:r w:rsidRPr="003A60A2">
              <w:rPr>
                <w:b/>
                <w:bCs/>
                <w:sz w:val="28"/>
                <w:szCs w:val="28"/>
              </w:rPr>
              <w:t>Objectifs</w:t>
            </w:r>
          </w:p>
        </w:tc>
        <w:tc>
          <w:tcPr>
            <w:tcW w:w="3060" w:type="dxa"/>
            <w:shd w:val="clear" w:color="auto" w:fill="F2F2F2" w:themeFill="background1" w:themeFillShade="F2"/>
          </w:tcPr>
          <w:p w:rsidR="00841B9D" w:rsidRPr="003A60A2" w:rsidRDefault="00841B9D" w:rsidP="00C53581">
            <w:pPr>
              <w:jc w:val="center"/>
              <w:rPr>
                <w:b/>
                <w:bCs/>
                <w:sz w:val="28"/>
                <w:szCs w:val="28"/>
              </w:rPr>
            </w:pPr>
          </w:p>
          <w:p w:rsidR="00841B9D" w:rsidRPr="003A60A2" w:rsidRDefault="00841B9D" w:rsidP="00C53581">
            <w:pPr>
              <w:jc w:val="center"/>
              <w:rPr>
                <w:b/>
                <w:bCs/>
                <w:sz w:val="28"/>
                <w:szCs w:val="28"/>
              </w:rPr>
            </w:pPr>
            <w:r w:rsidRPr="003A60A2">
              <w:rPr>
                <w:b/>
                <w:bCs/>
                <w:sz w:val="28"/>
                <w:szCs w:val="28"/>
              </w:rPr>
              <w:t>Moyens d’actions</w:t>
            </w:r>
          </w:p>
        </w:tc>
        <w:tc>
          <w:tcPr>
            <w:tcW w:w="4416" w:type="dxa"/>
            <w:shd w:val="clear" w:color="auto" w:fill="F2F2F2" w:themeFill="background1" w:themeFillShade="F2"/>
          </w:tcPr>
          <w:p w:rsidR="00841B9D" w:rsidRPr="003A60A2" w:rsidRDefault="00841B9D" w:rsidP="00C53581">
            <w:pPr>
              <w:jc w:val="center"/>
              <w:rPr>
                <w:b/>
                <w:bCs/>
                <w:sz w:val="28"/>
                <w:szCs w:val="28"/>
              </w:rPr>
            </w:pPr>
          </w:p>
          <w:p w:rsidR="00841B9D" w:rsidRPr="003A60A2" w:rsidRDefault="00841B9D" w:rsidP="00C53581">
            <w:pPr>
              <w:jc w:val="center"/>
              <w:rPr>
                <w:b/>
                <w:bCs/>
                <w:sz w:val="28"/>
                <w:szCs w:val="28"/>
              </w:rPr>
            </w:pPr>
            <w:r w:rsidRPr="003A60A2">
              <w:rPr>
                <w:b/>
                <w:bCs/>
                <w:sz w:val="28"/>
                <w:szCs w:val="28"/>
              </w:rPr>
              <w:t>Réalisations</w:t>
            </w:r>
          </w:p>
        </w:tc>
        <w:tc>
          <w:tcPr>
            <w:tcW w:w="3536" w:type="dxa"/>
            <w:shd w:val="clear" w:color="auto" w:fill="F2F2F2" w:themeFill="background1" w:themeFillShade="F2"/>
          </w:tcPr>
          <w:p w:rsidR="00841B9D" w:rsidRPr="003A60A2" w:rsidRDefault="00841B9D" w:rsidP="00C53581">
            <w:pPr>
              <w:jc w:val="center"/>
              <w:rPr>
                <w:b/>
                <w:bCs/>
                <w:sz w:val="28"/>
                <w:szCs w:val="28"/>
              </w:rPr>
            </w:pPr>
          </w:p>
          <w:p w:rsidR="00841B9D" w:rsidRPr="003A60A2" w:rsidRDefault="00841B9D" w:rsidP="00C53581">
            <w:pPr>
              <w:jc w:val="center"/>
              <w:rPr>
                <w:b/>
                <w:bCs/>
                <w:sz w:val="28"/>
                <w:szCs w:val="28"/>
              </w:rPr>
            </w:pPr>
            <w:r w:rsidRPr="003A60A2">
              <w:rPr>
                <w:b/>
                <w:bCs/>
                <w:sz w:val="28"/>
                <w:szCs w:val="28"/>
              </w:rPr>
              <w:t>Indicateurs</w:t>
            </w:r>
          </w:p>
          <w:p w:rsidR="00841B9D" w:rsidRPr="003A60A2" w:rsidRDefault="00841B9D" w:rsidP="00C53581">
            <w:pPr>
              <w:jc w:val="center"/>
              <w:rPr>
                <w:b/>
                <w:bCs/>
                <w:sz w:val="28"/>
                <w:szCs w:val="28"/>
              </w:rPr>
            </w:pPr>
          </w:p>
        </w:tc>
      </w:tr>
      <w:tr w:rsidR="00841B9D" w:rsidRPr="003A60A2" w:rsidTr="00C53581">
        <w:tc>
          <w:tcPr>
            <w:tcW w:w="3130" w:type="dxa"/>
          </w:tcPr>
          <w:p w:rsidR="00841B9D" w:rsidRPr="00F95E78" w:rsidRDefault="00841B9D" w:rsidP="00C53581">
            <w:pPr>
              <w:rPr>
                <w:bCs/>
                <w:sz w:val="22"/>
                <w:szCs w:val="22"/>
              </w:rPr>
            </w:pPr>
            <w:r>
              <w:rPr>
                <w:b/>
                <w:bCs/>
              </w:rPr>
              <w:t>Améliorer la coordination et la circulation des informations</w:t>
            </w:r>
          </w:p>
        </w:tc>
        <w:tc>
          <w:tcPr>
            <w:tcW w:w="3060" w:type="dxa"/>
          </w:tcPr>
          <w:p w:rsidR="00841B9D" w:rsidRPr="00F95E78" w:rsidRDefault="00841B9D" w:rsidP="00C53581">
            <w:pPr>
              <w:rPr>
                <w:bCs/>
                <w:sz w:val="22"/>
                <w:szCs w:val="22"/>
              </w:rPr>
            </w:pPr>
            <w:r>
              <w:rPr>
                <w:bCs/>
                <w:sz w:val="22"/>
                <w:szCs w:val="22"/>
              </w:rPr>
              <w:t>Réunions de coordination animées par le médecin coordinateur du SSR</w:t>
            </w:r>
          </w:p>
        </w:tc>
        <w:tc>
          <w:tcPr>
            <w:tcW w:w="4416" w:type="dxa"/>
          </w:tcPr>
          <w:p w:rsidR="00841B9D" w:rsidRDefault="00841B9D" w:rsidP="00C53581">
            <w:pPr>
              <w:pStyle w:val="Paragraphedeliste"/>
              <w:numPr>
                <w:ilvl w:val="0"/>
                <w:numId w:val="4"/>
              </w:numPr>
              <w:tabs>
                <w:tab w:val="clear" w:pos="1770"/>
              </w:tabs>
              <w:ind w:left="473" w:hanging="284"/>
              <w:rPr>
                <w:bCs/>
                <w:sz w:val="22"/>
                <w:szCs w:val="22"/>
              </w:rPr>
            </w:pPr>
            <w:r>
              <w:rPr>
                <w:bCs/>
                <w:sz w:val="22"/>
                <w:szCs w:val="22"/>
              </w:rPr>
              <w:t>Consommation d’oxygène</w:t>
            </w:r>
          </w:p>
          <w:p w:rsidR="00841B9D" w:rsidRDefault="00841B9D" w:rsidP="00C53581">
            <w:pPr>
              <w:pStyle w:val="Paragraphedeliste"/>
              <w:numPr>
                <w:ilvl w:val="0"/>
                <w:numId w:val="4"/>
              </w:numPr>
              <w:tabs>
                <w:tab w:val="clear" w:pos="1770"/>
              </w:tabs>
              <w:ind w:left="473" w:hanging="284"/>
              <w:rPr>
                <w:bCs/>
                <w:sz w:val="22"/>
                <w:szCs w:val="22"/>
              </w:rPr>
            </w:pPr>
            <w:r>
              <w:rPr>
                <w:bCs/>
                <w:sz w:val="22"/>
                <w:szCs w:val="22"/>
              </w:rPr>
              <w:t>Traçabilité de la suppression ou du changement de traitement dans le logiciel de soins</w:t>
            </w:r>
          </w:p>
          <w:p w:rsidR="00841B9D" w:rsidRDefault="00841B9D" w:rsidP="00C53581">
            <w:pPr>
              <w:pStyle w:val="Paragraphedeliste"/>
              <w:numPr>
                <w:ilvl w:val="0"/>
                <w:numId w:val="4"/>
              </w:numPr>
              <w:tabs>
                <w:tab w:val="clear" w:pos="1770"/>
              </w:tabs>
              <w:ind w:left="473" w:hanging="284"/>
              <w:rPr>
                <w:bCs/>
                <w:sz w:val="22"/>
                <w:szCs w:val="22"/>
              </w:rPr>
            </w:pPr>
            <w:r>
              <w:rPr>
                <w:bCs/>
                <w:sz w:val="22"/>
                <w:szCs w:val="22"/>
              </w:rPr>
              <w:t>Prises en charge des plaies</w:t>
            </w:r>
          </w:p>
          <w:p w:rsidR="00841B9D" w:rsidRDefault="00841B9D" w:rsidP="00C53581">
            <w:pPr>
              <w:pStyle w:val="Paragraphedeliste"/>
              <w:ind w:left="473"/>
              <w:rPr>
                <w:bCs/>
                <w:sz w:val="22"/>
                <w:szCs w:val="22"/>
              </w:rPr>
            </w:pPr>
          </w:p>
          <w:p w:rsidR="00841B9D" w:rsidRDefault="00841B9D" w:rsidP="00C53581">
            <w:pPr>
              <w:pStyle w:val="Paragraphedeliste"/>
              <w:numPr>
                <w:ilvl w:val="0"/>
                <w:numId w:val="4"/>
              </w:numPr>
              <w:tabs>
                <w:tab w:val="clear" w:pos="1770"/>
              </w:tabs>
              <w:ind w:left="473" w:hanging="284"/>
              <w:rPr>
                <w:bCs/>
                <w:sz w:val="22"/>
                <w:szCs w:val="22"/>
              </w:rPr>
            </w:pPr>
            <w:r>
              <w:rPr>
                <w:bCs/>
                <w:sz w:val="22"/>
                <w:szCs w:val="22"/>
              </w:rPr>
              <w:t>prise en charge d’une glycémie élevée en cas d’absence de médecin</w:t>
            </w:r>
          </w:p>
          <w:p w:rsidR="00841B9D" w:rsidRDefault="00841B9D" w:rsidP="00C53581">
            <w:pPr>
              <w:pStyle w:val="Paragraphedeliste"/>
              <w:numPr>
                <w:ilvl w:val="0"/>
                <w:numId w:val="4"/>
              </w:numPr>
              <w:tabs>
                <w:tab w:val="clear" w:pos="1770"/>
              </w:tabs>
              <w:ind w:left="473" w:hanging="284"/>
              <w:rPr>
                <w:bCs/>
                <w:sz w:val="22"/>
                <w:szCs w:val="22"/>
              </w:rPr>
            </w:pPr>
            <w:r>
              <w:rPr>
                <w:bCs/>
                <w:sz w:val="22"/>
                <w:szCs w:val="22"/>
              </w:rPr>
              <w:t>problèmes des homonymies : mentionner systématiquement le 2</w:t>
            </w:r>
            <w:r w:rsidRPr="00F95E78">
              <w:rPr>
                <w:bCs/>
                <w:sz w:val="22"/>
                <w:szCs w:val="22"/>
                <w:vertAlign w:val="superscript"/>
              </w:rPr>
              <w:t>ème</w:t>
            </w:r>
            <w:r>
              <w:rPr>
                <w:bCs/>
                <w:sz w:val="22"/>
                <w:szCs w:val="22"/>
              </w:rPr>
              <w:t xml:space="preserve"> prénom</w:t>
            </w:r>
          </w:p>
          <w:p w:rsidR="00841B9D" w:rsidRDefault="00841B9D" w:rsidP="00C53581">
            <w:pPr>
              <w:pStyle w:val="Paragraphedeliste"/>
              <w:numPr>
                <w:ilvl w:val="0"/>
                <w:numId w:val="4"/>
              </w:numPr>
              <w:tabs>
                <w:tab w:val="clear" w:pos="1770"/>
              </w:tabs>
              <w:ind w:left="473" w:hanging="284"/>
              <w:rPr>
                <w:bCs/>
                <w:sz w:val="22"/>
                <w:szCs w:val="22"/>
              </w:rPr>
            </w:pPr>
            <w:r>
              <w:rPr>
                <w:bCs/>
                <w:sz w:val="22"/>
                <w:szCs w:val="22"/>
              </w:rPr>
              <w:t>prescription de bilans sanguin d’entrée (si pas de bilan récent) et en cours de séjour</w:t>
            </w:r>
          </w:p>
          <w:p w:rsidR="00841B9D" w:rsidRPr="00F95E78" w:rsidRDefault="00841B9D" w:rsidP="00C53581">
            <w:pPr>
              <w:pStyle w:val="Paragraphedeliste"/>
              <w:numPr>
                <w:ilvl w:val="0"/>
                <w:numId w:val="4"/>
              </w:numPr>
              <w:tabs>
                <w:tab w:val="clear" w:pos="1770"/>
              </w:tabs>
              <w:ind w:left="473" w:hanging="284"/>
              <w:rPr>
                <w:bCs/>
                <w:sz w:val="22"/>
                <w:szCs w:val="22"/>
              </w:rPr>
            </w:pPr>
            <w:r w:rsidRPr="00F95E78">
              <w:rPr>
                <w:bCs/>
                <w:sz w:val="22"/>
                <w:szCs w:val="22"/>
              </w:rPr>
              <w:t>arrivée tardive de certains bilans sanguins : convention en cours de révision</w:t>
            </w:r>
          </w:p>
        </w:tc>
        <w:tc>
          <w:tcPr>
            <w:tcW w:w="3536" w:type="dxa"/>
          </w:tcPr>
          <w:p w:rsidR="00841B9D" w:rsidRDefault="00841B9D" w:rsidP="00C53581">
            <w:pPr>
              <w:rPr>
                <w:bCs/>
                <w:sz w:val="22"/>
                <w:szCs w:val="22"/>
              </w:rPr>
            </w:pPr>
          </w:p>
          <w:p w:rsidR="00841B9D" w:rsidRPr="004A241F" w:rsidRDefault="00841B9D" w:rsidP="00C53581">
            <w:pPr>
              <w:rPr>
                <w:sz w:val="22"/>
                <w:szCs w:val="22"/>
              </w:rPr>
            </w:pPr>
          </w:p>
          <w:p w:rsidR="00841B9D" w:rsidRDefault="00841B9D" w:rsidP="00C53581">
            <w:pPr>
              <w:rPr>
                <w:sz w:val="22"/>
                <w:szCs w:val="22"/>
              </w:rPr>
            </w:pPr>
          </w:p>
          <w:p w:rsidR="00841B9D" w:rsidRDefault="00841B9D" w:rsidP="00C53581">
            <w:pPr>
              <w:rPr>
                <w:bCs/>
                <w:sz w:val="22"/>
                <w:szCs w:val="22"/>
              </w:rPr>
            </w:pPr>
          </w:p>
          <w:p w:rsidR="00841B9D" w:rsidRPr="00F95E78" w:rsidRDefault="00841B9D" w:rsidP="00C53581">
            <w:pPr>
              <w:pStyle w:val="Paragraphedeliste"/>
              <w:numPr>
                <w:ilvl w:val="0"/>
                <w:numId w:val="4"/>
              </w:numPr>
              <w:tabs>
                <w:tab w:val="clear" w:pos="1770"/>
                <w:tab w:val="num" w:pos="1443"/>
              </w:tabs>
              <w:ind w:left="451" w:hanging="425"/>
              <w:rPr>
                <w:bCs/>
                <w:sz w:val="22"/>
                <w:szCs w:val="22"/>
              </w:rPr>
            </w:pPr>
            <w:r>
              <w:rPr>
                <w:bCs/>
                <w:sz w:val="22"/>
                <w:szCs w:val="22"/>
              </w:rPr>
              <w:t>modalités d’intervention du référent</w:t>
            </w:r>
          </w:p>
          <w:p w:rsidR="00841B9D" w:rsidRDefault="00841B9D" w:rsidP="00C53581">
            <w:pPr>
              <w:pStyle w:val="Paragraphedeliste"/>
              <w:numPr>
                <w:ilvl w:val="0"/>
                <w:numId w:val="4"/>
              </w:numPr>
              <w:tabs>
                <w:tab w:val="clear" w:pos="1770"/>
                <w:tab w:val="num" w:pos="451"/>
              </w:tabs>
              <w:ind w:left="451" w:hanging="425"/>
              <w:rPr>
                <w:bCs/>
                <w:sz w:val="22"/>
                <w:szCs w:val="22"/>
              </w:rPr>
            </w:pPr>
            <w:r>
              <w:rPr>
                <w:bCs/>
                <w:sz w:val="22"/>
                <w:szCs w:val="22"/>
              </w:rPr>
              <w:t>protocole validé et diffusé</w:t>
            </w:r>
          </w:p>
          <w:p w:rsidR="00841B9D" w:rsidRPr="00F95E78" w:rsidRDefault="00841B9D" w:rsidP="00C53581"/>
          <w:p w:rsidR="00841B9D" w:rsidRPr="00F95E78" w:rsidRDefault="00841B9D" w:rsidP="00C53581"/>
          <w:p w:rsidR="00841B9D" w:rsidRDefault="00841B9D" w:rsidP="00C53581"/>
          <w:p w:rsidR="00841B9D" w:rsidRDefault="00841B9D" w:rsidP="00C53581">
            <w:pPr>
              <w:pStyle w:val="Paragraphedeliste"/>
              <w:numPr>
                <w:ilvl w:val="0"/>
                <w:numId w:val="4"/>
              </w:numPr>
              <w:tabs>
                <w:tab w:val="clear" w:pos="1770"/>
              </w:tabs>
              <w:ind w:left="451" w:hanging="425"/>
            </w:pPr>
            <w:r>
              <w:t>nombre de bilans prescrits</w:t>
            </w:r>
          </w:p>
          <w:p w:rsidR="00841B9D" w:rsidRDefault="00841B9D" w:rsidP="00C53581">
            <w:pPr>
              <w:pStyle w:val="Paragraphedeliste"/>
              <w:ind w:left="451"/>
            </w:pPr>
          </w:p>
          <w:p w:rsidR="00841B9D" w:rsidRPr="004A241F" w:rsidRDefault="00841B9D" w:rsidP="00C53581">
            <w:pPr>
              <w:pStyle w:val="Paragraphedeliste"/>
              <w:numPr>
                <w:ilvl w:val="0"/>
                <w:numId w:val="4"/>
              </w:numPr>
              <w:tabs>
                <w:tab w:val="clear" w:pos="1770"/>
                <w:tab w:val="num" w:pos="1443"/>
              </w:tabs>
              <w:ind w:left="451" w:hanging="425"/>
              <w:rPr>
                <w:sz w:val="22"/>
                <w:szCs w:val="22"/>
              </w:rPr>
            </w:pPr>
            <w:r>
              <w:t>convention signée</w:t>
            </w:r>
          </w:p>
        </w:tc>
      </w:tr>
    </w:tbl>
    <w:p w:rsidR="00841B9D" w:rsidRDefault="00841B9D" w:rsidP="00841B9D">
      <w:pPr>
        <w:pStyle w:val="Titre8"/>
      </w:pPr>
    </w:p>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Pr="00D539CF" w:rsidRDefault="00841B9D" w:rsidP="00841B9D"/>
    <w:p w:rsidR="00841B9D" w:rsidRDefault="00841B9D" w:rsidP="00841B9D">
      <w:pPr>
        <w:pStyle w:val="Titre8"/>
      </w:pPr>
      <w:r>
        <w:lastRenderedPageBreak/>
        <w:t xml:space="preserve">Chapitre 2 </w:t>
      </w:r>
      <w:r>
        <w:tab/>
      </w:r>
      <w:r>
        <w:tab/>
        <w:t>LE PROJET MEDICAL   2017 - 2021</w:t>
      </w:r>
    </w:p>
    <w:p w:rsidR="00841B9D" w:rsidRDefault="00841B9D" w:rsidP="00841B9D">
      <w:pPr>
        <w:rPr>
          <w:b/>
          <w:bCs/>
        </w:rPr>
      </w:pPr>
    </w:p>
    <w:p w:rsidR="00841B9D" w:rsidRDefault="00841B9D" w:rsidP="00841B9D">
      <w:pPr>
        <w:rPr>
          <w:b/>
          <w:bCs/>
        </w:rPr>
      </w:pPr>
    </w:p>
    <w:p w:rsidR="00841B9D" w:rsidRDefault="00841B9D" w:rsidP="00841B9D">
      <w:pPr>
        <w:rPr>
          <w:sz w:val="22"/>
        </w:rPr>
      </w:pPr>
      <w:r>
        <w:rPr>
          <w:b/>
          <w:bCs/>
        </w:rPr>
        <w:tab/>
      </w:r>
      <w:r>
        <w:rPr>
          <w:sz w:val="22"/>
        </w:rPr>
        <w:t>Le projet médical de l’établissement s’inscrit en cohérence avec le SROS III, le programme régional de santé  et avec le projet médical de territoire. Il sera susceptible de faire l’objet d’avenants  suite à la validation du projet médical partagé, de l’élaboration du nouveau  SROS et du nouveau programme régional de santé.</w:t>
      </w:r>
    </w:p>
    <w:p w:rsidR="00841B9D" w:rsidRDefault="00841B9D" w:rsidP="00841B9D">
      <w:pPr>
        <w:rPr>
          <w:sz w:val="22"/>
        </w:rPr>
      </w:pPr>
    </w:p>
    <w:p w:rsidR="00841B9D" w:rsidRDefault="00841B9D" w:rsidP="00841B9D">
      <w:pPr>
        <w:rPr>
          <w:sz w:val="22"/>
        </w:rPr>
      </w:pPr>
      <w:r>
        <w:rPr>
          <w:sz w:val="22"/>
        </w:rPr>
        <w:tab/>
        <w:t>Il s’appuie sur des valeurs partagées et développe une approche centrée sur le patient et la prise en compte de ses besoins dans une logique de parcours de soins, intégrant l’aval et l’amont de la prise en charge.</w:t>
      </w:r>
    </w:p>
    <w:p w:rsidR="00841B9D" w:rsidRDefault="00841B9D" w:rsidP="00841B9D">
      <w:pPr>
        <w:rPr>
          <w:sz w:val="22"/>
        </w:rPr>
      </w:pPr>
    </w:p>
    <w:p w:rsidR="00841B9D" w:rsidRDefault="00841B9D" w:rsidP="00841B9D">
      <w:pPr>
        <w:rPr>
          <w:sz w:val="22"/>
        </w:rPr>
      </w:pPr>
      <w:r>
        <w:rPr>
          <w:sz w:val="22"/>
        </w:rPr>
        <w:tab/>
        <w:t>Il a été élaboré avec l’ensemble de la communauté médicale et plus particulièrement avec le président et le vice-président de la Commission médicale d’établissement.</w:t>
      </w:r>
    </w:p>
    <w:p w:rsidR="00841B9D" w:rsidRDefault="00841B9D" w:rsidP="00841B9D">
      <w:pPr>
        <w:rPr>
          <w:sz w:val="22"/>
        </w:rPr>
      </w:pPr>
    </w:p>
    <w:p w:rsidR="00841B9D" w:rsidRDefault="00841B9D" w:rsidP="00841B9D">
      <w:pPr>
        <w:rPr>
          <w:sz w:val="22"/>
        </w:rPr>
      </w:pPr>
    </w:p>
    <w:p w:rsidR="00841B9D" w:rsidRDefault="00841B9D" w:rsidP="00841B9D">
      <w:pPr>
        <w:rPr>
          <w:b/>
          <w:bCs/>
        </w:rPr>
      </w:pPr>
      <w:r>
        <w:rPr>
          <w:sz w:val="22"/>
        </w:rPr>
        <w:tab/>
      </w:r>
      <w:r>
        <w:rPr>
          <w:b/>
          <w:bCs/>
        </w:rPr>
        <w:t>I -</w:t>
      </w:r>
      <w:r>
        <w:rPr>
          <w:b/>
          <w:bCs/>
        </w:rPr>
        <w:tab/>
        <w:t>LES AXES DU PROJET MEDICAL PARTAGE</w:t>
      </w:r>
    </w:p>
    <w:p w:rsidR="00841B9D" w:rsidRDefault="00841B9D" w:rsidP="00841B9D">
      <w:pPr>
        <w:rPr>
          <w:sz w:val="22"/>
        </w:rPr>
      </w:pPr>
    </w:p>
    <w:p w:rsidR="00841B9D" w:rsidRDefault="00841B9D" w:rsidP="00841B9D">
      <w:pPr>
        <w:pStyle w:val="Titre7"/>
        <w:ind w:left="0"/>
        <w:rPr>
          <w:b w:val="0"/>
          <w:bCs w:val="0"/>
          <w:sz w:val="22"/>
          <w:u w:val="single"/>
        </w:rPr>
      </w:pPr>
      <w:r>
        <w:rPr>
          <w:b w:val="0"/>
          <w:bCs w:val="0"/>
          <w:sz w:val="22"/>
          <w:u w:val="single"/>
        </w:rPr>
        <w:t>Axe n°1 : structurer la réponse aux besoins de santé</w:t>
      </w:r>
    </w:p>
    <w:p w:rsidR="00841B9D" w:rsidRDefault="00841B9D" w:rsidP="00841B9D">
      <w:pPr>
        <w:rPr>
          <w:rFonts w:ascii="Arial Narrow" w:hAnsi="Arial Narrow"/>
          <w:sz w:val="22"/>
        </w:rPr>
      </w:pPr>
    </w:p>
    <w:p w:rsidR="00841B9D" w:rsidRPr="00FC6184" w:rsidRDefault="00841B9D" w:rsidP="00841B9D">
      <w:pPr>
        <w:pStyle w:val="Paragraphedeliste"/>
        <w:numPr>
          <w:ilvl w:val="0"/>
          <w:numId w:val="32"/>
        </w:numPr>
        <w:rPr>
          <w:i/>
          <w:sz w:val="22"/>
        </w:rPr>
      </w:pPr>
      <w:r w:rsidRPr="00FC6184">
        <w:rPr>
          <w:i/>
          <w:sz w:val="22"/>
        </w:rPr>
        <w:t>en organisant les parcours de soins par filière et pour chaque niveau de prise en charge</w:t>
      </w:r>
      <w:r>
        <w:rPr>
          <w:i/>
          <w:sz w:val="22"/>
        </w:rPr>
        <w:t> ;</w:t>
      </w:r>
    </w:p>
    <w:p w:rsidR="00841B9D" w:rsidRPr="00FC6184" w:rsidRDefault="00841B9D" w:rsidP="00841B9D">
      <w:pPr>
        <w:pStyle w:val="Paragraphedeliste"/>
        <w:numPr>
          <w:ilvl w:val="0"/>
          <w:numId w:val="32"/>
        </w:numPr>
        <w:rPr>
          <w:i/>
          <w:sz w:val="22"/>
        </w:rPr>
      </w:pPr>
      <w:r w:rsidRPr="00FC6184">
        <w:rPr>
          <w:i/>
          <w:sz w:val="22"/>
        </w:rPr>
        <w:t>en définissant les modalités de coordination à toutes les étapes du parcours individuel de soins en associant le champ ambulatoire et le médico-social.</w:t>
      </w:r>
    </w:p>
    <w:p w:rsidR="00841B9D" w:rsidRPr="00FC6184" w:rsidRDefault="00841B9D" w:rsidP="00841B9D">
      <w:pPr>
        <w:pStyle w:val="Paragraphedeliste"/>
        <w:ind w:left="1434"/>
        <w:rPr>
          <w:sz w:val="22"/>
        </w:rPr>
      </w:pPr>
    </w:p>
    <w:p w:rsidR="00841B9D" w:rsidRPr="00E0399D" w:rsidRDefault="00841B9D" w:rsidP="00841B9D">
      <w:pPr>
        <w:rPr>
          <w:sz w:val="22"/>
        </w:rPr>
      </w:pPr>
      <w:r>
        <w:rPr>
          <w:rFonts w:ascii="Arial Narrow" w:hAnsi="Arial Narrow"/>
          <w:sz w:val="22"/>
        </w:rPr>
        <w:tab/>
      </w:r>
      <w:r>
        <w:rPr>
          <w:rFonts w:ascii="Arial Narrow" w:hAnsi="Arial Narrow"/>
          <w:sz w:val="22"/>
        </w:rPr>
        <w:tab/>
      </w:r>
      <w:r>
        <w:rPr>
          <w:sz w:val="22"/>
        </w:rPr>
        <w:t xml:space="preserve">L’établissement entend assurer sa mission de proximité et de partenaire dans la prise en charge du patient dans une logique de parcours de soins. </w:t>
      </w:r>
      <w:r w:rsidRPr="00E0399D">
        <w:rPr>
          <w:sz w:val="22"/>
        </w:rPr>
        <w:t>Pour cela la réflexion quant à la pertinence des demandes d’hospitalisation devra se poursuivre pour aboutir éventuellement à de nouvelles formules de prises en charge développées par l’établissement ou en complémentarité avec d’autres établissements du territoire.</w:t>
      </w:r>
    </w:p>
    <w:p w:rsidR="00841B9D" w:rsidRDefault="00841B9D" w:rsidP="00841B9D">
      <w:pPr>
        <w:rPr>
          <w:sz w:val="22"/>
        </w:rPr>
      </w:pPr>
    </w:p>
    <w:p w:rsidR="00841B9D" w:rsidRDefault="00841B9D" w:rsidP="00841B9D">
      <w:pPr>
        <w:pStyle w:val="Titre7"/>
        <w:ind w:hanging="708"/>
        <w:rPr>
          <w:b w:val="0"/>
          <w:bCs w:val="0"/>
          <w:sz w:val="22"/>
          <w:u w:val="single"/>
        </w:rPr>
      </w:pPr>
      <w:r>
        <w:rPr>
          <w:b w:val="0"/>
          <w:bCs w:val="0"/>
          <w:sz w:val="22"/>
          <w:u w:val="single"/>
        </w:rPr>
        <w:t>Axe n° 2 : renforcer les activités de proximité et de référence</w:t>
      </w:r>
    </w:p>
    <w:p w:rsidR="00841B9D" w:rsidRDefault="00841B9D" w:rsidP="00841B9D">
      <w:pPr>
        <w:rPr>
          <w:rFonts w:ascii="Arial Narrow" w:hAnsi="Arial Narrow"/>
          <w:sz w:val="22"/>
        </w:rPr>
      </w:pPr>
    </w:p>
    <w:p w:rsidR="00841B9D" w:rsidRPr="00FC6184" w:rsidRDefault="00841B9D" w:rsidP="00841B9D">
      <w:pPr>
        <w:pStyle w:val="Paragraphedeliste"/>
        <w:numPr>
          <w:ilvl w:val="0"/>
          <w:numId w:val="33"/>
        </w:numPr>
        <w:rPr>
          <w:i/>
          <w:sz w:val="22"/>
        </w:rPr>
      </w:pPr>
      <w:r w:rsidRPr="00FC6184">
        <w:rPr>
          <w:i/>
          <w:sz w:val="22"/>
        </w:rPr>
        <w:t>en améliorant l’accès aux spécialités médicales et chirurgicales et aux plateaux techniques, en soutenant et spécialisant l’activité de Soins de Suite et de Réadaptation</w:t>
      </w:r>
    </w:p>
    <w:p w:rsidR="00841B9D" w:rsidRPr="00FC6184" w:rsidRDefault="00841B9D" w:rsidP="00841B9D">
      <w:pPr>
        <w:pStyle w:val="Paragraphedeliste"/>
        <w:numPr>
          <w:ilvl w:val="0"/>
          <w:numId w:val="33"/>
        </w:numPr>
        <w:rPr>
          <w:i/>
          <w:sz w:val="22"/>
        </w:rPr>
      </w:pPr>
      <w:r w:rsidRPr="00FC6184">
        <w:rPr>
          <w:i/>
          <w:sz w:val="22"/>
        </w:rPr>
        <w:t>en limitant les inadéquations de prise en charge et éviter le recours à des hospitalisations non pertinentes.</w:t>
      </w:r>
    </w:p>
    <w:p w:rsidR="00841B9D" w:rsidRPr="00FC6184" w:rsidRDefault="00841B9D" w:rsidP="00841B9D">
      <w:pPr>
        <w:pStyle w:val="Paragraphedeliste"/>
        <w:ind w:left="1434"/>
        <w:rPr>
          <w:sz w:val="22"/>
        </w:rPr>
      </w:pPr>
    </w:p>
    <w:p w:rsidR="00841B9D" w:rsidRPr="005F39F2" w:rsidRDefault="00841B9D" w:rsidP="00841B9D">
      <w:pPr>
        <w:ind w:firstLine="1410"/>
        <w:rPr>
          <w:sz w:val="22"/>
        </w:rPr>
      </w:pPr>
      <w:r>
        <w:rPr>
          <w:sz w:val="22"/>
        </w:rPr>
        <w:t xml:space="preserve">Dans le cadre de son précédent projet d’établissement, l’établissement s’est déjà positionné en faveur de la télémédecine pour les spécialités : ophtalmologie, dermatologie, cardiologie, </w:t>
      </w:r>
      <w:r w:rsidRPr="00E0399D">
        <w:rPr>
          <w:sz w:val="22"/>
        </w:rPr>
        <w:t>urgences</w:t>
      </w:r>
      <w:r>
        <w:rPr>
          <w:sz w:val="22"/>
        </w:rPr>
        <w:t>.</w:t>
      </w:r>
    </w:p>
    <w:p w:rsidR="00841B9D" w:rsidRDefault="00841B9D" w:rsidP="00841B9D">
      <w:pPr>
        <w:pStyle w:val="Titre7"/>
        <w:ind w:left="0"/>
        <w:rPr>
          <w:b w:val="0"/>
          <w:bCs w:val="0"/>
          <w:sz w:val="22"/>
          <w:u w:val="single"/>
        </w:rPr>
      </w:pPr>
      <w:r>
        <w:rPr>
          <w:b w:val="0"/>
          <w:bCs w:val="0"/>
          <w:sz w:val="22"/>
          <w:u w:val="single"/>
        </w:rPr>
        <w:t>Axe n°3 : accompagner la fragilité et la vulnérabilité</w:t>
      </w:r>
    </w:p>
    <w:p w:rsidR="00841B9D" w:rsidRDefault="00841B9D" w:rsidP="00841B9D">
      <w:pPr>
        <w:rPr>
          <w:rFonts w:ascii="Arial Narrow" w:hAnsi="Arial Narrow"/>
          <w:sz w:val="22"/>
        </w:rPr>
      </w:pPr>
    </w:p>
    <w:p w:rsidR="00841B9D" w:rsidRPr="00FC6184" w:rsidRDefault="00841B9D" w:rsidP="00841B9D">
      <w:pPr>
        <w:pStyle w:val="Retraitcorpsdetexte"/>
        <w:numPr>
          <w:ilvl w:val="0"/>
          <w:numId w:val="34"/>
        </w:numPr>
        <w:rPr>
          <w:i/>
        </w:rPr>
      </w:pPr>
      <w:r w:rsidRPr="00FC6184">
        <w:rPr>
          <w:i/>
        </w:rPr>
        <w:t>en adaptant et diversifiant l’offre de soins dédiée aux personnes âgées et personnes handicapées</w:t>
      </w:r>
    </w:p>
    <w:p w:rsidR="00841B9D" w:rsidRPr="000900E7" w:rsidRDefault="00841B9D" w:rsidP="00841B9D">
      <w:pPr>
        <w:pStyle w:val="Retraitcorpsdetexte"/>
        <w:numPr>
          <w:ilvl w:val="0"/>
          <w:numId w:val="34"/>
        </w:numPr>
        <w:rPr>
          <w:i/>
        </w:rPr>
      </w:pPr>
      <w:r w:rsidRPr="00FC6184">
        <w:rPr>
          <w:i/>
        </w:rPr>
        <w:t>favoriser l’accès aux so</w:t>
      </w:r>
      <w:r>
        <w:rPr>
          <w:i/>
        </w:rPr>
        <w:t>ins des personnes en difficulté.</w:t>
      </w:r>
    </w:p>
    <w:p w:rsidR="00841B9D" w:rsidRDefault="00841B9D" w:rsidP="00841B9D">
      <w:pPr>
        <w:pStyle w:val="Retraitcorpsdetexte"/>
        <w:ind w:left="0" w:firstLine="1418"/>
      </w:pPr>
      <w:r>
        <w:lastRenderedPageBreak/>
        <w:t>L’établissement revendique sa vocation gériatrique ; les compétences et savoir-faire dans la prise en charge globale de la personne âgée et de la personne handicapée qui vont avec.</w:t>
      </w:r>
    </w:p>
    <w:p w:rsidR="00841B9D" w:rsidRDefault="00841B9D" w:rsidP="00841B9D">
      <w:pPr>
        <w:pStyle w:val="Retraitcorpsdetexte"/>
        <w:ind w:left="0" w:firstLine="0"/>
      </w:pPr>
    </w:p>
    <w:p w:rsidR="00841B9D" w:rsidRDefault="00841B9D" w:rsidP="00841B9D">
      <w:pPr>
        <w:pStyle w:val="Retraitcorpsdetexte"/>
        <w:ind w:left="0" w:firstLine="0"/>
      </w:pPr>
    </w:p>
    <w:p w:rsidR="00841B9D" w:rsidRDefault="00841B9D" w:rsidP="00841B9D">
      <w:pPr>
        <w:pStyle w:val="Retraitcorpsdetexte"/>
        <w:ind w:left="0" w:firstLine="0"/>
      </w:pPr>
      <w:r w:rsidRPr="00FC6184">
        <w:rPr>
          <w:u w:val="single"/>
        </w:rPr>
        <w:t>Axe n° 4 : anticiper les difficultés liées à la démographie des professionnels de santé</w:t>
      </w:r>
    </w:p>
    <w:p w:rsidR="00841B9D" w:rsidRDefault="00841B9D" w:rsidP="00841B9D">
      <w:pPr>
        <w:pStyle w:val="Retraitcorpsdetexte"/>
        <w:ind w:left="0" w:firstLine="0"/>
      </w:pPr>
    </w:p>
    <w:p w:rsidR="00841B9D" w:rsidRPr="000900E7" w:rsidRDefault="00841B9D" w:rsidP="00841B9D">
      <w:pPr>
        <w:pStyle w:val="Retraitcorpsdetexte"/>
        <w:numPr>
          <w:ilvl w:val="0"/>
          <w:numId w:val="35"/>
        </w:numPr>
        <w:rPr>
          <w:i/>
        </w:rPr>
      </w:pPr>
      <w:r>
        <w:t xml:space="preserve"> </w:t>
      </w:r>
      <w:r w:rsidRPr="000900E7">
        <w:rPr>
          <w:i/>
        </w:rPr>
        <w:t>en renforçant l’attractivité des professionnels de santé sur le territoire</w:t>
      </w:r>
    </w:p>
    <w:p w:rsidR="00841B9D" w:rsidRDefault="00841B9D" w:rsidP="00841B9D">
      <w:pPr>
        <w:pStyle w:val="Retraitcorpsdetexte"/>
        <w:numPr>
          <w:ilvl w:val="0"/>
          <w:numId w:val="35"/>
        </w:numPr>
        <w:rPr>
          <w:i/>
        </w:rPr>
      </w:pPr>
      <w:r>
        <w:rPr>
          <w:i/>
        </w:rPr>
        <w:t>e</w:t>
      </w:r>
      <w:r w:rsidRPr="000900E7">
        <w:rPr>
          <w:i/>
        </w:rPr>
        <w:t>n définissant avec le CHRU, en lien avec ses missions, une politique de gestion prospectives des compétences médicales</w:t>
      </w:r>
      <w:r>
        <w:rPr>
          <w:i/>
        </w:rPr>
        <w:t>.</w:t>
      </w:r>
    </w:p>
    <w:p w:rsidR="00841B9D" w:rsidRDefault="00841B9D" w:rsidP="00841B9D">
      <w:pPr>
        <w:pStyle w:val="Retraitcorpsdetexte"/>
        <w:ind w:left="0" w:firstLine="0"/>
        <w:rPr>
          <w:i/>
        </w:rPr>
      </w:pPr>
    </w:p>
    <w:p w:rsidR="00841B9D" w:rsidRDefault="00841B9D" w:rsidP="00841B9D">
      <w:pPr>
        <w:pStyle w:val="Retraitcorpsdetexte"/>
        <w:ind w:left="0" w:firstLine="0"/>
        <w:rPr>
          <w:i/>
        </w:rPr>
      </w:pPr>
    </w:p>
    <w:p w:rsidR="00841B9D" w:rsidRPr="000C6114" w:rsidRDefault="00841B9D" w:rsidP="00841B9D">
      <w:pPr>
        <w:pStyle w:val="Retraitcorpsdetexte"/>
        <w:ind w:left="0" w:firstLine="0"/>
        <w:rPr>
          <w:u w:val="single"/>
        </w:rPr>
      </w:pPr>
      <w:r w:rsidRPr="000900E7">
        <w:rPr>
          <w:u w:val="single"/>
        </w:rPr>
        <w:t>Axe n° 5 : contribuer à l’amélioration de la sécurité et de la qualité des pratiques et des</w:t>
      </w:r>
      <w:r>
        <w:rPr>
          <w:u w:val="single"/>
        </w:rPr>
        <w:t xml:space="preserve"> </w:t>
      </w:r>
      <w:r w:rsidRPr="000900E7">
        <w:rPr>
          <w:u w:val="single"/>
        </w:rPr>
        <w:t>organisations de soins</w:t>
      </w:r>
    </w:p>
    <w:p w:rsidR="00841B9D" w:rsidRDefault="00841B9D" w:rsidP="00841B9D">
      <w:pPr>
        <w:pStyle w:val="Retraitcorpsdetexte"/>
        <w:ind w:left="0" w:firstLine="0"/>
      </w:pPr>
    </w:p>
    <w:p w:rsidR="00841B9D" w:rsidRPr="004912C5" w:rsidRDefault="00841B9D" w:rsidP="00841B9D">
      <w:pPr>
        <w:pStyle w:val="Retraitcorpsdetexte"/>
        <w:numPr>
          <w:ilvl w:val="0"/>
          <w:numId w:val="36"/>
        </w:numPr>
        <w:ind w:firstLine="273"/>
      </w:pPr>
      <w:r>
        <w:rPr>
          <w:i/>
        </w:rPr>
        <w:t>en diffusant les bonnes pratiques professionnelles et la culture qualité, sécurité des</w:t>
      </w:r>
      <w:r>
        <w:t xml:space="preserve"> </w:t>
      </w:r>
      <w:r w:rsidRPr="004912C5">
        <w:rPr>
          <w:i/>
        </w:rPr>
        <w:t>soins</w:t>
      </w:r>
    </w:p>
    <w:p w:rsidR="00841B9D" w:rsidRPr="000900E7" w:rsidRDefault="00841B9D" w:rsidP="00841B9D">
      <w:pPr>
        <w:pStyle w:val="Retraitcorpsdetexte"/>
        <w:numPr>
          <w:ilvl w:val="0"/>
          <w:numId w:val="36"/>
        </w:numPr>
        <w:ind w:firstLine="273"/>
        <w:rPr>
          <w:i/>
        </w:rPr>
      </w:pPr>
      <w:r w:rsidRPr="000900E7">
        <w:rPr>
          <w:i/>
        </w:rPr>
        <w:t>en promouvant l’harmonisation des pratiques professionnelles</w:t>
      </w:r>
    </w:p>
    <w:p w:rsidR="00841B9D" w:rsidRPr="000900E7" w:rsidRDefault="00841B9D" w:rsidP="00841B9D">
      <w:pPr>
        <w:pStyle w:val="Retraitcorpsdetexte"/>
        <w:numPr>
          <w:ilvl w:val="0"/>
          <w:numId w:val="36"/>
        </w:numPr>
        <w:ind w:firstLine="273"/>
        <w:rPr>
          <w:i/>
        </w:rPr>
      </w:pPr>
      <w:r w:rsidRPr="000900E7">
        <w:rPr>
          <w:i/>
        </w:rPr>
        <w:t>en promouvant l’efficience des organisations</w:t>
      </w:r>
    </w:p>
    <w:p w:rsidR="00841B9D" w:rsidRPr="004912C5" w:rsidRDefault="00841B9D" w:rsidP="00841B9D">
      <w:pPr>
        <w:pStyle w:val="Retraitcorpsdetexte"/>
        <w:numPr>
          <w:ilvl w:val="0"/>
          <w:numId w:val="36"/>
        </w:numPr>
        <w:ind w:firstLine="273"/>
        <w:rPr>
          <w:i/>
        </w:rPr>
      </w:pPr>
      <w:r w:rsidRPr="000900E7">
        <w:rPr>
          <w:i/>
        </w:rPr>
        <w:t xml:space="preserve">en apportant une réponse coordonnée aux situations sanitaires et </w:t>
      </w:r>
      <w:r w:rsidRPr="004912C5">
        <w:rPr>
          <w:i/>
        </w:rPr>
        <w:t>exceptionnelles sur le territoire.</w:t>
      </w:r>
      <w:r>
        <w:tab/>
      </w:r>
    </w:p>
    <w:p w:rsidR="00841B9D" w:rsidRDefault="00841B9D" w:rsidP="00841B9D">
      <w:pPr>
        <w:pStyle w:val="Retraitcorpsdetexte"/>
        <w:ind w:left="900" w:firstLine="0"/>
      </w:pPr>
    </w:p>
    <w:p w:rsidR="00841B9D" w:rsidRDefault="00841B9D" w:rsidP="00841B9D">
      <w:pPr>
        <w:pStyle w:val="Retraitcorpsdetexte"/>
        <w:ind w:left="142" w:firstLine="0"/>
      </w:pPr>
    </w:p>
    <w:p w:rsidR="00841B9D" w:rsidRPr="00C82C08" w:rsidRDefault="00841B9D" w:rsidP="00841B9D">
      <w:pPr>
        <w:tabs>
          <w:tab w:val="left" w:pos="1134"/>
        </w:tabs>
        <w:jc w:val="both"/>
        <w:rPr>
          <w:szCs w:val="20"/>
        </w:rPr>
      </w:pPr>
      <w:r>
        <w:rPr>
          <w:szCs w:val="20"/>
        </w:rPr>
        <w:tab/>
        <w:t>Il est en lien avec le projet de la pharmacie et le projet « maîtrise du risque infectieux » en ce qui concerne la prévention et la maîtrise de l’</w:t>
      </w:r>
      <w:proofErr w:type="spellStart"/>
      <w:r>
        <w:rPr>
          <w:szCs w:val="20"/>
        </w:rPr>
        <w:t>antibio</w:t>
      </w:r>
      <w:proofErr w:type="spellEnd"/>
      <w:r>
        <w:rPr>
          <w:szCs w:val="20"/>
        </w:rPr>
        <w:t xml:space="preserve"> résistance.</w:t>
      </w:r>
    </w:p>
    <w:p w:rsidR="00841B9D" w:rsidRDefault="00841B9D" w:rsidP="00841B9D">
      <w:pPr>
        <w:pStyle w:val="Retraitcorpsdetexte"/>
        <w:ind w:left="142" w:firstLine="0"/>
      </w:pPr>
    </w:p>
    <w:p w:rsidR="00841B9D" w:rsidRDefault="00841B9D" w:rsidP="00841B9D">
      <w:pPr>
        <w:pStyle w:val="Retraitcorpsdetexte"/>
        <w:ind w:left="142" w:firstLine="0"/>
      </w:pPr>
    </w:p>
    <w:p w:rsidR="00841B9D" w:rsidRDefault="00841B9D" w:rsidP="00841B9D">
      <w:pPr>
        <w:ind w:right="-290"/>
        <w:rPr>
          <w:b/>
          <w:bCs/>
        </w:rPr>
      </w:pPr>
      <w:r>
        <w:rPr>
          <w:b/>
          <w:bCs/>
        </w:rPr>
        <w:t>II -</w:t>
      </w:r>
      <w:r>
        <w:rPr>
          <w:b/>
          <w:bCs/>
        </w:rPr>
        <w:tab/>
        <w:t>LES GRANDS AXES DU PROJET MEDICAL 2017 – 2021</w:t>
      </w:r>
    </w:p>
    <w:p w:rsidR="00841B9D" w:rsidRDefault="00841B9D" w:rsidP="00841B9D"/>
    <w:p w:rsidR="00841B9D" w:rsidRDefault="00841B9D" w:rsidP="00841B9D">
      <w:r>
        <w:tab/>
        <w:t>Le projet médical 2017 – 2021 du Centre hospitalier local « les 3 rivières » se composent des axes principaux suivants :</w:t>
      </w:r>
    </w:p>
    <w:p w:rsidR="00841B9D" w:rsidRDefault="00841B9D" w:rsidP="00841B9D"/>
    <w:p w:rsidR="00841B9D" w:rsidRPr="00B10623" w:rsidRDefault="00841B9D" w:rsidP="00841B9D">
      <w:pPr>
        <w:pStyle w:val="Paragraphedeliste"/>
        <w:numPr>
          <w:ilvl w:val="0"/>
          <w:numId w:val="54"/>
        </w:numPr>
        <w:rPr>
          <w:i/>
        </w:rPr>
      </w:pPr>
      <w:r>
        <w:tab/>
      </w:r>
      <w:r w:rsidRPr="00B10623">
        <w:rPr>
          <w:i/>
        </w:rPr>
        <w:t>axe n° 1 : inscrire la prise en charge en SSR dans une logique de filière coordonnée et graduée</w:t>
      </w:r>
    </w:p>
    <w:p w:rsidR="00841B9D" w:rsidRPr="00B10623" w:rsidRDefault="00841B9D" w:rsidP="00841B9D">
      <w:pPr>
        <w:pStyle w:val="Paragraphedeliste"/>
        <w:numPr>
          <w:ilvl w:val="2"/>
          <w:numId w:val="54"/>
        </w:numPr>
      </w:pPr>
      <w:r w:rsidRPr="00B10623">
        <w:t>Participer à l’organisation des parcours de soins par filière et pour chaque niveau de prise en charge</w:t>
      </w:r>
    </w:p>
    <w:p w:rsidR="00841B9D" w:rsidRPr="00B10623" w:rsidRDefault="00841B9D" w:rsidP="00841B9D">
      <w:pPr>
        <w:pStyle w:val="Paragraphedeliste"/>
        <w:numPr>
          <w:ilvl w:val="2"/>
          <w:numId w:val="54"/>
        </w:numPr>
      </w:pPr>
      <w:r w:rsidRPr="00B10623">
        <w:t>Définir les modalités de coordination à toutes les étapes des parcours individuels de soins en associant le champ ambulatoire et le médico-social</w:t>
      </w:r>
    </w:p>
    <w:p w:rsidR="00841B9D" w:rsidRPr="00B10623" w:rsidRDefault="00841B9D" w:rsidP="00841B9D">
      <w:pPr>
        <w:pStyle w:val="Paragraphedeliste"/>
        <w:numPr>
          <w:ilvl w:val="0"/>
          <w:numId w:val="54"/>
        </w:numPr>
        <w:tabs>
          <w:tab w:val="left" w:pos="1924"/>
        </w:tabs>
        <w:rPr>
          <w:i/>
        </w:rPr>
      </w:pPr>
      <w:r>
        <w:t xml:space="preserve">           </w:t>
      </w:r>
      <w:r w:rsidRPr="00B10623">
        <w:rPr>
          <w:i/>
        </w:rPr>
        <w:t>Axe n° 2 : conforter la mission de proximité et de partenaire du SSR de l’établissement</w:t>
      </w:r>
    </w:p>
    <w:p w:rsidR="00841B9D" w:rsidRPr="00B10623" w:rsidRDefault="00841B9D" w:rsidP="00841B9D">
      <w:pPr>
        <w:pStyle w:val="Paragraphedeliste"/>
        <w:numPr>
          <w:ilvl w:val="2"/>
          <w:numId w:val="54"/>
        </w:numPr>
        <w:ind w:right="-290"/>
        <w:rPr>
          <w:bCs/>
        </w:rPr>
      </w:pPr>
      <w:r w:rsidRPr="00B10623">
        <w:rPr>
          <w:bCs/>
        </w:rPr>
        <w:t>Maintenir et développer l’activité de Soins de suite et de réadaptation</w:t>
      </w:r>
    </w:p>
    <w:p w:rsidR="00841B9D" w:rsidRPr="00B10623" w:rsidRDefault="00841B9D" w:rsidP="00841B9D">
      <w:pPr>
        <w:pStyle w:val="Paragraphedeliste"/>
        <w:numPr>
          <w:ilvl w:val="2"/>
          <w:numId w:val="54"/>
        </w:numPr>
        <w:tabs>
          <w:tab w:val="left" w:pos="1924"/>
        </w:tabs>
      </w:pPr>
      <w:r w:rsidRPr="00B10623">
        <w:t>Limiter les inadéquations de prise en charge et éviter le recours à des hospitalisations non pertinentes</w:t>
      </w:r>
    </w:p>
    <w:p w:rsidR="00841B9D" w:rsidRPr="00B10623" w:rsidRDefault="00841B9D" w:rsidP="00841B9D">
      <w:pPr>
        <w:pStyle w:val="Paragraphedeliste"/>
        <w:numPr>
          <w:ilvl w:val="2"/>
          <w:numId w:val="54"/>
        </w:numPr>
        <w:tabs>
          <w:tab w:val="left" w:pos="1924"/>
        </w:tabs>
      </w:pPr>
      <w:r w:rsidRPr="00B10623">
        <w:t>Conforter les savoirs et les compétences de l’établissement</w:t>
      </w:r>
    </w:p>
    <w:p w:rsidR="00841B9D" w:rsidRDefault="00841B9D" w:rsidP="00841B9D">
      <w:pPr>
        <w:ind w:left="1776"/>
      </w:pPr>
    </w:p>
    <w:p w:rsidR="00841B9D" w:rsidRPr="00B10623" w:rsidRDefault="00841B9D" w:rsidP="00841B9D">
      <w:pPr>
        <w:pStyle w:val="Paragraphedeliste"/>
        <w:numPr>
          <w:ilvl w:val="0"/>
          <w:numId w:val="54"/>
        </w:numPr>
        <w:tabs>
          <w:tab w:val="left" w:pos="1924"/>
        </w:tabs>
        <w:rPr>
          <w:i/>
        </w:rPr>
      </w:pPr>
      <w:r>
        <w:t xml:space="preserve">          </w:t>
      </w:r>
      <w:r w:rsidRPr="00B10623">
        <w:rPr>
          <w:i/>
        </w:rPr>
        <w:t>Axe n° 3 </w:t>
      </w:r>
      <w:proofErr w:type="gramStart"/>
      <w:r w:rsidRPr="00B10623">
        <w:rPr>
          <w:i/>
        </w:rPr>
        <w:t>:  conforter</w:t>
      </w:r>
      <w:proofErr w:type="gramEnd"/>
      <w:r w:rsidRPr="00B10623">
        <w:rPr>
          <w:i/>
        </w:rPr>
        <w:t xml:space="preserve"> la vocation gériatrique de l’établissement</w:t>
      </w:r>
    </w:p>
    <w:p w:rsidR="00841B9D" w:rsidRDefault="00841B9D" w:rsidP="00841B9D">
      <w:pPr>
        <w:pStyle w:val="Paragraphedeliste"/>
        <w:numPr>
          <w:ilvl w:val="2"/>
          <w:numId w:val="54"/>
        </w:numPr>
      </w:pPr>
      <w:r w:rsidRPr="00B10623">
        <w:lastRenderedPageBreak/>
        <w:t>Adapter et diversifier l'offre de soins dédiée aux personnes âgées</w:t>
      </w:r>
    </w:p>
    <w:p w:rsidR="00841B9D" w:rsidRDefault="00841B9D" w:rsidP="00841B9D">
      <w:pPr>
        <w:pStyle w:val="Paragraphedeliste"/>
      </w:pPr>
    </w:p>
    <w:p w:rsidR="00841B9D" w:rsidRPr="00B10623" w:rsidRDefault="00841B9D" w:rsidP="00841B9D">
      <w:pPr>
        <w:pStyle w:val="Paragraphedeliste"/>
        <w:numPr>
          <w:ilvl w:val="0"/>
          <w:numId w:val="54"/>
        </w:numPr>
        <w:tabs>
          <w:tab w:val="left" w:pos="1924"/>
        </w:tabs>
        <w:rPr>
          <w:i/>
        </w:rPr>
      </w:pPr>
      <w:r>
        <w:t xml:space="preserve">          </w:t>
      </w:r>
      <w:r w:rsidRPr="00B10623">
        <w:rPr>
          <w:i/>
        </w:rPr>
        <w:t>Axe n° 4 </w:t>
      </w:r>
      <w:proofErr w:type="gramStart"/>
      <w:r w:rsidRPr="00B10623">
        <w:rPr>
          <w:i/>
        </w:rPr>
        <w:t>:  anticiper</w:t>
      </w:r>
      <w:proofErr w:type="gramEnd"/>
      <w:r w:rsidRPr="00B10623">
        <w:rPr>
          <w:i/>
        </w:rPr>
        <w:t xml:space="preserve"> les difficultés liées à la démographie des professionnels de santé</w:t>
      </w:r>
    </w:p>
    <w:p w:rsidR="00841B9D" w:rsidRPr="00B10623" w:rsidRDefault="00841B9D" w:rsidP="00841B9D">
      <w:pPr>
        <w:pStyle w:val="Paragraphedeliste"/>
        <w:numPr>
          <w:ilvl w:val="2"/>
          <w:numId w:val="54"/>
        </w:numPr>
      </w:pPr>
      <w:r w:rsidRPr="00B10623">
        <w:t>Optimiser les ressources médicales</w:t>
      </w:r>
    </w:p>
    <w:p w:rsidR="00841B9D" w:rsidRPr="00B10623" w:rsidRDefault="00841B9D" w:rsidP="00841B9D">
      <w:pPr>
        <w:pStyle w:val="Paragraphedeliste"/>
        <w:numPr>
          <w:ilvl w:val="2"/>
          <w:numId w:val="54"/>
        </w:numPr>
        <w:rPr>
          <w:sz w:val="22"/>
          <w:szCs w:val="22"/>
        </w:rPr>
      </w:pPr>
      <w:r w:rsidRPr="00B10623">
        <w:t>Définir avec le CHED les possibilités de mise à disposition de spécialités médicales</w:t>
      </w:r>
      <w:r w:rsidRPr="00B10623">
        <w:rPr>
          <w:sz w:val="22"/>
          <w:szCs w:val="22"/>
        </w:rPr>
        <w:t xml:space="preserve"> </w:t>
      </w:r>
    </w:p>
    <w:p w:rsidR="00841B9D" w:rsidRDefault="00841B9D" w:rsidP="00841B9D">
      <w:pPr>
        <w:pStyle w:val="Paragraphedeliste"/>
      </w:pPr>
    </w:p>
    <w:p w:rsidR="00841B9D" w:rsidRPr="00B10623" w:rsidRDefault="00841B9D" w:rsidP="00841B9D">
      <w:pPr>
        <w:pStyle w:val="Paragraphedeliste"/>
        <w:numPr>
          <w:ilvl w:val="0"/>
          <w:numId w:val="54"/>
        </w:numPr>
        <w:tabs>
          <w:tab w:val="left" w:pos="1924"/>
        </w:tabs>
        <w:rPr>
          <w:i/>
        </w:rPr>
      </w:pPr>
      <w:r>
        <w:t xml:space="preserve">          </w:t>
      </w:r>
      <w:r w:rsidRPr="00B10623">
        <w:rPr>
          <w:i/>
        </w:rPr>
        <w:t>Axe n° 5 </w:t>
      </w:r>
      <w:proofErr w:type="gramStart"/>
      <w:r w:rsidRPr="00B10623">
        <w:rPr>
          <w:i/>
        </w:rPr>
        <w:t>:  contribuer</w:t>
      </w:r>
      <w:proofErr w:type="gramEnd"/>
      <w:r w:rsidRPr="00B10623">
        <w:rPr>
          <w:i/>
        </w:rPr>
        <w:t xml:space="preserve"> à l’amélioration de la sécurité et de la qualité  des pratiques et des organisations de soins</w:t>
      </w:r>
    </w:p>
    <w:p w:rsidR="00841B9D" w:rsidRPr="00B10623" w:rsidRDefault="00841B9D" w:rsidP="00841B9D">
      <w:pPr>
        <w:pStyle w:val="Paragraphedeliste"/>
        <w:numPr>
          <w:ilvl w:val="2"/>
          <w:numId w:val="54"/>
        </w:numPr>
      </w:pPr>
      <w:r w:rsidRPr="00B10623">
        <w:t>Diffuser les bonnes pratiques professionnelles et la culture qualité, sécurité des soins</w:t>
      </w:r>
    </w:p>
    <w:p w:rsidR="00841B9D" w:rsidRPr="00B10623" w:rsidRDefault="00841B9D" w:rsidP="00841B9D">
      <w:pPr>
        <w:pStyle w:val="Paragraphedeliste"/>
        <w:numPr>
          <w:ilvl w:val="2"/>
          <w:numId w:val="54"/>
        </w:numPr>
      </w:pPr>
      <w:r w:rsidRPr="00B10623">
        <w:t>Promouvoir l’harmonisation des pratiques professionnelles</w:t>
      </w:r>
    </w:p>
    <w:p w:rsidR="00841B9D" w:rsidRPr="00B10623" w:rsidRDefault="00841B9D" w:rsidP="00841B9D">
      <w:pPr>
        <w:pStyle w:val="Paragraphedeliste"/>
        <w:numPr>
          <w:ilvl w:val="2"/>
          <w:numId w:val="54"/>
        </w:numPr>
      </w:pPr>
      <w:r w:rsidRPr="00B10623">
        <w:t>Promouvoir l'efficience des organisations</w:t>
      </w:r>
    </w:p>
    <w:p w:rsidR="00841B9D" w:rsidRPr="00B10623" w:rsidRDefault="00841B9D" w:rsidP="00841B9D">
      <w:pPr>
        <w:pStyle w:val="Paragraphedeliste"/>
        <w:numPr>
          <w:ilvl w:val="2"/>
          <w:numId w:val="54"/>
        </w:numPr>
      </w:pPr>
      <w:r w:rsidRPr="00B10623">
        <w:t>Améliorer l’information donnée au patient</w:t>
      </w:r>
      <w:r>
        <w:t>.</w:t>
      </w:r>
    </w:p>
    <w:p w:rsidR="00841B9D" w:rsidRPr="00B10623" w:rsidRDefault="00841B9D" w:rsidP="00841B9D">
      <w:pPr>
        <w:pStyle w:val="Paragraphedeliste"/>
        <w:ind w:left="3576"/>
        <w:rPr>
          <w:sz w:val="22"/>
          <w:szCs w:val="22"/>
        </w:rPr>
      </w:pPr>
    </w:p>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Pr="00C25623" w:rsidRDefault="00841B9D" w:rsidP="00841B9D">
      <w:pPr>
        <w:rPr>
          <w:b/>
          <w:sz w:val="28"/>
          <w:szCs w:val="28"/>
        </w:rPr>
      </w:pPr>
    </w:p>
    <w:p w:rsidR="00841B9D" w:rsidRDefault="00841B9D" w:rsidP="00841B9D">
      <w:pPr>
        <w:ind w:right="-290"/>
        <w:rPr>
          <w:b/>
          <w:bCs/>
        </w:rPr>
      </w:pPr>
    </w:p>
    <w:p w:rsidR="00841B9D" w:rsidRDefault="00841B9D" w:rsidP="00841B9D">
      <w:pPr>
        <w:ind w:right="-290"/>
        <w:rPr>
          <w:b/>
          <w:bCs/>
        </w:rPr>
      </w:pPr>
    </w:p>
    <w:p w:rsidR="00841B9D" w:rsidRDefault="00841B9D" w:rsidP="00841B9D">
      <w:pPr>
        <w:ind w:right="-290"/>
        <w:rPr>
          <w:b/>
          <w:bCs/>
        </w:rPr>
      </w:pPr>
    </w:p>
    <w:tbl>
      <w:tblPr>
        <w:tblpPr w:leftFromText="141" w:rightFromText="141" w:vertAnchor="page" w:horzAnchor="margin" w:tblpY="1684"/>
        <w:tblW w:w="14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472"/>
        <w:gridCol w:w="4536"/>
        <w:gridCol w:w="6379"/>
      </w:tblGrid>
      <w:tr w:rsidR="00841B9D" w:rsidTr="00C53581">
        <w:tc>
          <w:tcPr>
            <w:tcW w:w="3472" w:type="dxa"/>
            <w:tcBorders>
              <w:bottom w:val="single" w:sz="4" w:space="0" w:color="auto"/>
            </w:tcBorders>
            <w:shd w:val="clear" w:color="auto" w:fill="F2F2F2" w:themeFill="background1" w:themeFillShade="F2"/>
          </w:tcPr>
          <w:p w:rsidR="00841B9D" w:rsidRDefault="00841B9D" w:rsidP="00C53581">
            <w:pPr>
              <w:ind w:right="-290"/>
              <w:jc w:val="center"/>
              <w:rPr>
                <w:b/>
                <w:bCs/>
              </w:rPr>
            </w:pPr>
          </w:p>
          <w:p w:rsidR="00841B9D" w:rsidRDefault="00841B9D" w:rsidP="00C53581">
            <w:pPr>
              <w:ind w:right="-290"/>
              <w:jc w:val="center"/>
              <w:rPr>
                <w:b/>
                <w:bCs/>
              </w:rPr>
            </w:pPr>
            <w:r>
              <w:rPr>
                <w:b/>
                <w:bCs/>
              </w:rPr>
              <w:t>RESULTATS ATTENDUS</w:t>
            </w:r>
          </w:p>
        </w:tc>
        <w:tc>
          <w:tcPr>
            <w:tcW w:w="4536" w:type="dxa"/>
            <w:tcBorders>
              <w:bottom w:val="single" w:sz="4" w:space="0" w:color="auto"/>
            </w:tcBorders>
            <w:shd w:val="clear" w:color="auto" w:fill="F2F2F2" w:themeFill="background1" w:themeFillShade="F2"/>
          </w:tcPr>
          <w:p w:rsidR="00841B9D" w:rsidRDefault="00841B9D" w:rsidP="00C53581">
            <w:pPr>
              <w:ind w:right="-290"/>
              <w:rPr>
                <w:b/>
                <w:bCs/>
              </w:rPr>
            </w:pPr>
          </w:p>
          <w:p w:rsidR="00841B9D" w:rsidRDefault="00841B9D" w:rsidP="00C53581">
            <w:pPr>
              <w:ind w:right="-290"/>
              <w:jc w:val="center"/>
              <w:rPr>
                <w:b/>
                <w:bCs/>
              </w:rPr>
            </w:pPr>
            <w:r>
              <w:rPr>
                <w:b/>
                <w:bCs/>
              </w:rPr>
              <w:t>OBJECTIFS</w:t>
            </w:r>
          </w:p>
          <w:p w:rsidR="00841B9D" w:rsidRDefault="00841B9D" w:rsidP="00C53581">
            <w:pPr>
              <w:ind w:right="-290"/>
              <w:jc w:val="center"/>
              <w:rPr>
                <w:b/>
                <w:bCs/>
              </w:rPr>
            </w:pPr>
          </w:p>
        </w:tc>
        <w:tc>
          <w:tcPr>
            <w:tcW w:w="6379" w:type="dxa"/>
            <w:tcBorders>
              <w:bottom w:val="single" w:sz="4" w:space="0" w:color="auto"/>
            </w:tcBorders>
            <w:shd w:val="clear" w:color="auto" w:fill="F2F2F2" w:themeFill="background1" w:themeFillShade="F2"/>
          </w:tcPr>
          <w:p w:rsidR="00841B9D" w:rsidRDefault="00841B9D" w:rsidP="00C53581">
            <w:pPr>
              <w:ind w:right="-290"/>
              <w:rPr>
                <w:b/>
                <w:bCs/>
              </w:rPr>
            </w:pPr>
          </w:p>
          <w:p w:rsidR="00841B9D" w:rsidRDefault="00841B9D" w:rsidP="00C53581">
            <w:pPr>
              <w:ind w:right="-290"/>
              <w:jc w:val="center"/>
              <w:rPr>
                <w:b/>
                <w:bCs/>
              </w:rPr>
            </w:pPr>
            <w:r>
              <w:rPr>
                <w:b/>
                <w:bCs/>
              </w:rPr>
              <w:t>ACTIONS ADOPTEES</w:t>
            </w:r>
          </w:p>
        </w:tc>
      </w:tr>
      <w:tr w:rsidR="00841B9D" w:rsidTr="00C53581">
        <w:trPr>
          <w:cantSplit/>
          <w:trHeight w:val="580"/>
        </w:trPr>
        <w:tc>
          <w:tcPr>
            <w:tcW w:w="3472" w:type="dxa"/>
            <w:vMerge w:val="restart"/>
            <w:shd w:val="clear" w:color="auto" w:fill="FFFFFF" w:themeFill="background1"/>
          </w:tcPr>
          <w:p w:rsidR="00841B9D" w:rsidRDefault="00841B9D" w:rsidP="00C53581">
            <w:pPr>
              <w:rPr>
                <w:sz w:val="22"/>
                <w:szCs w:val="22"/>
              </w:rPr>
            </w:pPr>
            <w:r>
              <w:rPr>
                <w:sz w:val="22"/>
                <w:szCs w:val="22"/>
              </w:rPr>
              <w:t>Conforter le positionnement de l’établissement sur le territoire de proximité</w:t>
            </w:r>
          </w:p>
          <w:p w:rsidR="00841B9D" w:rsidRDefault="00841B9D" w:rsidP="00C53581">
            <w:pPr>
              <w:rPr>
                <w:sz w:val="22"/>
                <w:szCs w:val="22"/>
              </w:rPr>
            </w:pPr>
          </w:p>
          <w:p w:rsidR="00841B9D" w:rsidRDefault="00841B9D" w:rsidP="00C53581">
            <w:pPr>
              <w:rPr>
                <w:sz w:val="22"/>
                <w:szCs w:val="22"/>
              </w:rPr>
            </w:pPr>
            <w:r>
              <w:rPr>
                <w:sz w:val="22"/>
                <w:szCs w:val="22"/>
              </w:rPr>
              <w:t xml:space="preserve">Le juste recours pour chaque filière, en lien avec les missions spécifiques de </w:t>
            </w:r>
            <w:proofErr w:type="gramStart"/>
            <w:r>
              <w:rPr>
                <w:sz w:val="22"/>
                <w:szCs w:val="22"/>
              </w:rPr>
              <w:t>l’ établissement</w:t>
            </w:r>
            <w:proofErr w:type="gramEnd"/>
            <w:r>
              <w:rPr>
                <w:sz w:val="22"/>
                <w:szCs w:val="22"/>
              </w:rPr>
              <w:t>.</w:t>
            </w:r>
          </w:p>
          <w:p w:rsidR="00841B9D" w:rsidRDefault="00841B9D" w:rsidP="00C53581">
            <w:pPr>
              <w:rPr>
                <w:sz w:val="22"/>
                <w:szCs w:val="22"/>
              </w:rPr>
            </w:pPr>
          </w:p>
          <w:p w:rsidR="00841B9D" w:rsidRDefault="00841B9D" w:rsidP="00C53581">
            <w:pPr>
              <w:rPr>
                <w:sz w:val="22"/>
                <w:szCs w:val="22"/>
              </w:rPr>
            </w:pPr>
          </w:p>
          <w:p w:rsidR="00841B9D" w:rsidRDefault="00841B9D" w:rsidP="00C53581">
            <w:pPr>
              <w:rPr>
                <w:sz w:val="22"/>
                <w:szCs w:val="22"/>
              </w:rPr>
            </w:pPr>
            <w:r>
              <w:rPr>
                <w:sz w:val="22"/>
                <w:szCs w:val="22"/>
              </w:rPr>
              <w:t>Une articulation renforcée des différents acteurs de la prise en charge.</w:t>
            </w:r>
          </w:p>
          <w:p w:rsidR="00841B9D" w:rsidRDefault="00841B9D" w:rsidP="00C53581">
            <w:pPr>
              <w:rPr>
                <w:sz w:val="22"/>
                <w:szCs w:val="22"/>
              </w:rPr>
            </w:pPr>
          </w:p>
          <w:p w:rsidR="00841B9D" w:rsidRPr="000C6114" w:rsidRDefault="00841B9D" w:rsidP="00C53581">
            <w:pPr>
              <w:rPr>
                <w:sz w:val="22"/>
                <w:szCs w:val="22"/>
              </w:rPr>
            </w:pPr>
          </w:p>
        </w:tc>
        <w:tc>
          <w:tcPr>
            <w:tcW w:w="4536" w:type="dxa"/>
            <w:vMerge w:val="restart"/>
            <w:shd w:val="clear" w:color="auto" w:fill="FFFFFF" w:themeFill="background1"/>
          </w:tcPr>
          <w:p w:rsidR="00841B9D" w:rsidRDefault="00841B9D" w:rsidP="00C53581">
            <w:pPr>
              <w:rPr>
                <w:sz w:val="22"/>
                <w:szCs w:val="22"/>
              </w:rPr>
            </w:pPr>
          </w:p>
          <w:p w:rsidR="00841B9D" w:rsidRDefault="00841B9D" w:rsidP="00C53581">
            <w:pPr>
              <w:rPr>
                <w:sz w:val="22"/>
                <w:szCs w:val="22"/>
              </w:rPr>
            </w:pPr>
          </w:p>
          <w:p w:rsidR="00841B9D" w:rsidRDefault="00841B9D" w:rsidP="00C53581">
            <w:pPr>
              <w:rPr>
                <w:sz w:val="22"/>
                <w:szCs w:val="22"/>
              </w:rPr>
            </w:pPr>
          </w:p>
          <w:p w:rsidR="00841B9D" w:rsidRPr="00B56225" w:rsidRDefault="00841B9D" w:rsidP="00C53581">
            <w:pPr>
              <w:rPr>
                <w:sz w:val="22"/>
                <w:szCs w:val="22"/>
              </w:rPr>
            </w:pPr>
            <w:r>
              <w:rPr>
                <w:sz w:val="22"/>
                <w:szCs w:val="22"/>
              </w:rPr>
              <w:t>Participer à l’organisation des</w:t>
            </w:r>
            <w:r w:rsidRPr="006B6B95">
              <w:rPr>
                <w:sz w:val="22"/>
                <w:szCs w:val="22"/>
              </w:rPr>
              <w:t xml:space="preserve"> parcours de soins par filière et pour chaque niveau de prise en charge</w:t>
            </w:r>
          </w:p>
        </w:tc>
        <w:tc>
          <w:tcPr>
            <w:tcW w:w="6379" w:type="dxa"/>
            <w:shd w:val="clear" w:color="auto" w:fill="FFFFFF" w:themeFill="background1"/>
          </w:tcPr>
          <w:p w:rsidR="00841B9D" w:rsidRPr="007E40AA" w:rsidRDefault="00841B9D" w:rsidP="00C53581">
            <w:pPr>
              <w:ind w:right="-290"/>
              <w:rPr>
                <w:sz w:val="22"/>
                <w:szCs w:val="22"/>
              </w:rPr>
            </w:pPr>
            <w:r w:rsidRPr="007E40AA">
              <w:rPr>
                <w:sz w:val="22"/>
                <w:szCs w:val="22"/>
              </w:rPr>
              <w:t>Identifier les filières de soins coordonnées et graduées en lien avec les pathologies accueillies  par l’établissement (appareil locomoteur, gériatrie, soins palliatifs</w:t>
            </w:r>
            <w:proofErr w:type="gramStart"/>
            <w:r w:rsidRPr="007E40AA">
              <w:rPr>
                <w:sz w:val="22"/>
                <w:szCs w:val="22"/>
              </w:rPr>
              <w:t>..)</w:t>
            </w:r>
            <w:proofErr w:type="gramEnd"/>
          </w:p>
        </w:tc>
      </w:tr>
      <w:tr w:rsidR="00841B9D" w:rsidTr="00C53581">
        <w:trPr>
          <w:cantSplit/>
          <w:trHeight w:val="829"/>
        </w:trPr>
        <w:tc>
          <w:tcPr>
            <w:tcW w:w="3472" w:type="dxa"/>
            <w:vMerge/>
            <w:shd w:val="clear" w:color="auto" w:fill="FFFFFF" w:themeFill="background1"/>
          </w:tcPr>
          <w:p w:rsidR="00841B9D" w:rsidRPr="006B6B95" w:rsidRDefault="00841B9D" w:rsidP="00C53581">
            <w:pPr>
              <w:rPr>
                <w:sz w:val="22"/>
                <w:szCs w:val="22"/>
              </w:rPr>
            </w:pPr>
          </w:p>
        </w:tc>
        <w:tc>
          <w:tcPr>
            <w:tcW w:w="4536" w:type="dxa"/>
            <w:vMerge/>
            <w:shd w:val="clear" w:color="auto" w:fill="FFFFFF" w:themeFill="background1"/>
          </w:tcPr>
          <w:p w:rsidR="00841B9D" w:rsidRPr="006B6B95" w:rsidRDefault="00841B9D" w:rsidP="00C53581">
            <w:pPr>
              <w:rPr>
                <w:sz w:val="22"/>
                <w:szCs w:val="22"/>
              </w:rPr>
            </w:pPr>
          </w:p>
        </w:tc>
        <w:tc>
          <w:tcPr>
            <w:tcW w:w="6379" w:type="dxa"/>
            <w:shd w:val="clear" w:color="auto" w:fill="FFFFFF" w:themeFill="background1"/>
          </w:tcPr>
          <w:p w:rsidR="00841B9D" w:rsidRPr="007E40AA" w:rsidRDefault="00841B9D" w:rsidP="00C53581">
            <w:pPr>
              <w:ind w:right="-290"/>
              <w:rPr>
                <w:sz w:val="22"/>
                <w:szCs w:val="22"/>
              </w:rPr>
            </w:pPr>
            <w:r w:rsidRPr="007E40AA">
              <w:rPr>
                <w:sz w:val="22"/>
                <w:szCs w:val="22"/>
              </w:rPr>
              <w:t>Participer à la structuration des filières identifiées par l’établissement pour plus de cohérence et d’efficience (appareil locomoteur, gériatrie, soins palliatifs</w:t>
            </w:r>
            <w:proofErr w:type="gramStart"/>
            <w:r w:rsidRPr="007E40AA">
              <w:rPr>
                <w:sz w:val="22"/>
                <w:szCs w:val="22"/>
              </w:rPr>
              <w:t>..)</w:t>
            </w:r>
            <w:proofErr w:type="gramEnd"/>
          </w:p>
        </w:tc>
      </w:tr>
      <w:tr w:rsidR="00841B9D" w:rsidTr="00C53581">
        <w:trPr>
          <w:cantSplit/>
          <w:trHeight w:val="841"/>
        </w:trPr>
        <w:tc>
          <w:tcPr>
            <w:tcW w:w="3472" w:type="dxa"/>
            <w:vMerge/>
            <w:shd w:val="clear" w:color="auto" w:fill="FFFFFF" w:themeFill="background1"/>
          </w:tcPr>
          <w:p w:rsidR="00841B9D" w:rsidRPr="006B6B95" w:rsidRDefault="00841B9D" w:rsidP="00C53581">
            <w:pPr>
              <w:rPr>
                <w:sz w:val="22"/>
                <w:szCs w:val="22"/>
              </w:rPr>
            </w:pPr>
          </w:p>
        </w:tc>
        <w:tc>
          <w:tcPr>
            <w:tcW w:w="4536" w:type="dxa"/>
            <w:vMerge/>
            <w:shd w:val="clear" w:color="auto" w:fill="FFFFFF" w:themeFill="background1"/>
          </w:tcPr>
          <w:p w:rsidR="00841B9D" w:rsidRPr="006B6B95" w:rsidRDefault="00841B9D" w:rsidP="00C53581">
            <w:pPr>
              <w:rPr>
                <w:sz w:val="22"/>
                <w:szCs w:val="22"/>
              </w:rPr>
            </w:pPr>
          </w:p>
        </w:tc>
        <w:tc>
          <w:tcPr>
            <w:tcW w:w="6379" w:type="dxa"/>
            <w:shd w:val="clear" w:color="auto" w:fill="FFFFFF" w:themeFill="background1"/>
          </w:tcPr>
          <w:p w:rsidR="00841B9D" w:rsidRDefault="00841B9D" w:rsidP="00C53581">
            <w:pPr>
              <w:ind w:right="-290"/>
              <w:rPr>
                <w:sz w:val="22"/>
                <w:szCs w:val="22"/>
              </w:rPr>
            </w:pPr>
            <w:r w:rsidRPr="007E40AA">
              <w:rPr>
                <w:sz w:val="22"/>
                <w:szCs w:val="22"/>
              </w:rPr>
              <w:t xml:space="preserve">Développer le recours aux SSR spécialisés par le SSR non spécialisés </w:t>
            </w:r>
          </w:p>
          <w:p w:rsidR="00841B9D" w:rsidRPr="007E40AA" w:rsidRDefault="00841B9D" w:rsidP="00C53581">
            <w:pPr>
              <w:ind w:right="-290"/>
              <w:rPr>
                <w:sz w:val="22"/>
                <w:szCs w:val="22"/>
              </w:rPr>
            </w:pPr>
            <w:r w:rsidRPr="007E40AA">
              <w:rPr>
                <w:sz w:val="22"/>
                <w:szCs w:val="22"/>
              </w:rPr>
              <w:t>et inversement</w:t>
            </w:r>
          </w:p>
          <w:p w:rsidR="00841B9D" w:rsidRPr="007E40AA" w:rsidRDefault="00841B9D" w:rsidP="00C53581">
            <w:pPr>
              <w:ind w:right="-290"/>
              <w:rPr>
                <w:sz w:val="22"/>
                <w:szCs w:val="22"/>
              </w:rPr>
            </w:pPr>
            <w:r w:rsidRPr="007E40AA">
              <w:rPr>
                <w:sz w:val="22"/>
                <w:szCs w:val="22"/>
              </w:rPr>
              <w:t>Evaluer les conventions avec les SSR spécialisés</w:t>
            </w:r>
          </w:p>
        </w:tc>
      </w:tr>
      <w:tr w:rsidR="00841B9D" w:rsidTr="00C53581">
        <w:trPr>
          <w:cantSplit/>
        </w:trPr>
        <w:tc>
          <w:tcPr>
            <w:tcW w:w="3472" w:type="dxa"/>
            <w:vMerge/>
            <w:shd w:val="clear" w:color="auto" w:fill="FFFFFF" w:themeFill="background1"/>
          </w:tcPr>
          <w:p w:rsidR="00841B9D" w:rsidRPr="006B6B95" w:rsidRDefault="00841B9D" w:rsidP="00C53581">
            <w:pPr>
              <w:rPr>
                <w:sz w:val="22"/>
                <w:szCs w:val="22"/>
              </w:rPr>
            </w:pPr>
          </w:p>
        </w:tc>
        <w:tc>
          <w:tcPr>
            <w:tcW w:w="4536" w:type="dxa"/>
            <w:vMerge w:val="restart"/>
            <w:shd w:val="clear" w:color="auto" w:fill="FFFFFF" w:themeFill="background1"/>
          </w:tcPr>
          <w:p w:rsidR="00841B9D" w:rsidRPr="006B6B95" w:rsidRDefault="00841B9D" w:rsidP="00C53581">
            <w:pPr>
              <w:rPr>
                <w:sz w:val="22"/>
                <w:szCs w:val="22"/>
              </w:rPr>
            </w:pPr>
            <w:r w:rsidRPr="006B6B95">
              <w:rPr>
                <w:sz w:val="22"/>
                <w:szCs w:val="22"/>
              </w:rPr>
              <w:t>Définir les modalités de coordination à toutes les étapes des parcours individuels de soins en associant le champ ambulatoire et le médico-social</w:t>
            </w:r>
          </w:p>
          <w:p w:rsidR="00841B9D" w:rsidRDefault="00841B9D" w:rsidP="00C53581">
            <w:pPr>
              <w:ind w:right="-290"/>
              <w:rPr>
                <w:sz w:val="20"/>
              </w:rPr>
            </w:pPr>
          </w:p>
        </w:tc>
        <w:tc>
          <w:tcPr>
            <w:tcW w:w="6379" w:type="dxa"/>
            <w:shd w:val="clear" w:color="auto" w:fill="FFFFFF" w:themeFill="background1"/>
          </w:tcPr>
          <w:p w:rsidR="00841B9D" w:rsidRPr="007E40AA" w:rsidRDefault="00841B9D" w:rsidP="00C53581">
            <w:pPr>
              <w:ind w:right="-290"/>
              <w:rPr>
                <w:sz w:val="22"/>
                <w:szCs w:val="22"/>
              </w:rPr>
            </w:pPr>
            <w:r w:rsidRPr="007E40AA">
              <w:rPr>
                <w:sz w:val="22"/>
                <w:szCs w:val="22"/>
              </w:rPr>
              <w:t>Définir le périmètre de prise en charge du SSR de l’établissement</w:t>
            </w:r>
          </w:p>
          <w:p w:rsidR="00841B9D" w:rsidRDefault="00841B9D" w:rsidP="00C53581">
            <w:pPr>
              <w:ind w:right="-290"/>
              <w:rPr>
                <w:sz w:val="22"/>
                <w:szCs w:val="22"/>
              </w:rPr>
            </w:pPr>
            <w:r w:rsidRPr="007E40AA">
              <w:rPr>
                <w:sz w:val="22"/>
                <w:szCs w:val="22"/>
              </w:rPr>
              <w:t xml:space="preserve">(réflexion sur les refus d’admission, organiser l’admission tous les </w:t>
            </w:r>
          </w:p>
          <w:p w:rsidR="00841B9D" w:rsidRPr="007E40AA" w:rsidRDefault="00841B9D" w:rsidP="00C53581">
            <w:pPr>
              <w:ind w:right="-290"/>
              <w:rPr>
                <w:sz w:val="22"/>
                <w:szCs w:val="22"/>
              </w:rPr>
            </w:pPr>
            <w:r w:rsidRPr="007E40AA">
              <w:rPr>
                <w:sz w:val="22"/>
                <w:szCs w:val="22"/>
              </w:rPr>
              <w:t>jours, question des demandes « attentes de placements », évolution des compétences…)</w:t>
            </w:r>
          </w:p>
        </w:tc>
      </w:tr>
      <w:tr w:rsidR="00841B9D" w:rsidTr="00C53581">
        <w:trPr>
          <w:cantSplit/>
        </w:trPr>
        <w:tc>
          <w:tcPr>
            <w:tcW w:w="3472" w:type="dxa"/>
            <w:vMerge/>
            <w:shd w:val="clear" w:color="auto" w:fill="FFFFFF" w:themeFill="background1"/>
          </w:tcPr>
          <w:p w:rsidR="00841B9D" w:rsidRPr="006B6B95" w:rsidRDefault="00841B9D" w:rsidP="00C53581">
            <w:pPr>
              <w:rPr>
                <w:sz w:val="22"/>
                <w:szCs w:val="22"/>
              </w:rPr>
            </w:pPr>
          </w:p>
        </w:tc>
        <w:tc>
          <w:tcPr>
            <w:tcW w:w="4536" w:type="dxa"/>
            <w:vMerge/>
            <w:shd w:val="clear" w:color="auto" w:fill="FFFFFF" w:themeFill="background1"/>
          </w:tcPr>
          <w:p w:rsidR="00841B9D" w:rsidRPr="006B6B95" w:rsidRDefault="00841B9D" w:rsidP="00C53581">
            <w:pPr>
              <w:rPr>
                <w:sz w:val="22"/>
                <w:szCs w:val="22"/>
              </w:rPr>
            </w:pPr>
          </w:p>
        </w:tc>
        <w:tc>
          <w:tcPr>
            <w:tcW w:w="6379" w:type="dxa"/>
            <w:shd w:val="clear" w:color="auto" w:fill="FFFFFF" w:themeFill="background1"/>
          </w:tcPr>
          <w:p w:rsidR="00841B9D" w:rsidRDefault="00841B9D" w:rsidP="00C53581">
            <w:pPr>
              <w:ind w:right="-290"/>
              <w:rPr>
                <w:sz w:val="22"/>
                <w:szCs w:val="22"/>
              </w:rPr>
            </w:pPr>
            <w:r w:rsidRPr="007E40AA">
              <w:rPr>
                <w:sz w:val="22"/>
                <w:szCs w:val="22"/>
              </w:rPr>
              <w:t xml:space="preserve">Renforcer l’articulation ville/hôpital en associant les services d’HAD </w:t>
            </w:r>
          </w:p>
          <w:p w:rsidR="00841B9D" w:rsidRPr="007E40AA" w:rsidRDefault="00841B9D" w:rsidP="00C53581">
            <w:pPr>
              <w:ind w:right="-290"/>
              <w:rPr>
                <w:sz w:val="22"/>
                <w:szCs w:val="22"/>
              </w:rPr>
            </w:pPr>
            <w:r>
              <w:rPr>
                <w:sz w:val="22"/>
                <w:szCs w:val="22"/>
              </w:rPr>
              <w:t xml:space="preserve">et </w:t>
            </w:r>
            <w:r w:rsidRPr="007E40AA">
              <w:rPr>
                <w:sz w:val="22"/>
                <w:szCs w:val="22"/>
              </w:rPr>
              <w:t>de maintien à domicile</w:t>
            </w:r>
          </w:p>
        </w:tc>
      </w:tr>
      <w:tr w:rsidR="00841B9D" w:rsidTr="00C53581">
        <w:trPr>
          <w:cantSplit/>
        </w:trPr>
        <w:tc>
          <w:tcPr>
            <w:tcW w:w="3472" w:type="dxa"/>
            <w:vMerge/>
            <w:shd w:val="clear" w:color="auto" w:fill="FFFFFF" w:themeFill="background1"/>
          </w:tcPr>
          <w:p w:rsidR="00841B9D" w:rsidRPr="006B6B95" w:rsidRDefault="00841B9D" w:rsidP="00C53581">
            <w:pPr>
              <w:rPr>
                <w:sz w:val="22"/>
                <w:szCs w:val="22"/>
              </w:rPr>
            </w:pPr>
          </w:p>
        </w:tc>
        <w:tc>
          <w:tcPr>
            <w:tcW w:w="4536" w:type="dxa"/>
            <w:vMerge/>
            <w:shd w:val="clear" w:color="auto" w:fill="FFFFFF" w:themeFill="background1"/>
          </w:tcPr>
          <w:p w:rsidR="00841B9D" w:rsidRPr="006B6B95" w:rsidRDefault="00841B9D" w:rsidP="00C53581">
            <w:pPr>
              <w:rPr>
                <w:sz w:val="22"/>
                <w:szCs w:val="22"/>
              </w:rPr>
            </w:pPr>
          </w:p>
        </w:tc>
        <w:tc>
          <w:tcPr>
            <w:tcW w:w="6379" w:type="dxa"/>
            <w:shd w:val="clear" w:color="auto" w:fill="FFFFFF" w:themeFill="background1"/>
          </w:tcPr>
          <w:p w:rsidR="00841B9D" w:rsidRPr="007E40AA" w:rsidRDefault="00841B9D" w:rsidP="00C53581">
            <w:pPr>
              <w:ind w:right="-290"/>
              <w:rPr>
                <w:sz w:val="22"/>
                <w:szCs w:val="22"/>
              </w:rPr>
            </w:pPr>
            <w:r w:rsidRPr="007E40AA">
              <w:rPr>
                <w:sz w:val="22"/>
                <w:szCs w:val="22"/>
              </w:rPr>
              <w:t>Développer et faciliter le partage et les  échanges d’informations médicales par le développement numérique</w:t>
            </w:r>
          </w:p>
        </w:tc>
      </w:tr>
      <w:tr w:rsidR="00841B9D" w:rsidTr="00C53581">
        <w:trPr>
          <w:cantSplit/>
        </w:trPr>
        <w:tc>
          <w:tcPr>
            <w:tcW w:w="3472" w:type="dxa"/>
            <w:vMerge/>
            <w:shd w:val="clear" w:color="auto" w:fill="FFFFFF" w:themeFill="background1"/>
          </w:tcPr>
          <w:p w:rsidR="00841B9D" w:rsidRPr="006B6B95" w:rsidRDefault="00841B9D" w:rsidP="00C53581">
            <w:pPr>
              <w:rPr>
                <w:sz w:val="22"/>
                <w:szCs w:val="22"/>
              </w:rPr>
            </w:pPr>
          </w:p>
        </w:tc>
        <w:tc>
          <w:tcPr>
            <w:tcW w:w="4536" w:type="dxa"/>
            <w:vMerge/>
            <w:shd w:val="clear" w:color="auto" w:fill="FFFFFF" w:themeFill="background1"/>
          </w:tcPr>
          <w:p w:rsidR="00841B9D" w:rsidRPr="006B6B95" w:rsidRDefault="00841B9D" w:rsidP="00C53581">
            <w:pPr>
              <w:rPr>
                <w:sz w:val="22"/>
                <w:szCs w:val="22"/>
              </w:rPr>
            </w:pPr>
          </w:p>
        </w:tc>
        <w:tc>
          <w:tcPr>
            <w:tcW w:w="6379" w:type="dxa"/>
            <w:shd w:val="clear" w:color="auto" w:fill="FFFFFF" w:themeFill="background1"/>
          </w:tcPr>
          <w:p w:rsidR="00841B9D" w:rsidRPr="007E40AA" w:rsidRDefault="00841B9D" w:rsidP="00C53581">
            <w:pPr>
              <w:ind w:right="-290"/>
              <w:rPr>
                <w:sz w:val="22"/>
                <w:szCs w:val="22"/>
              </w:rPr>
            </w:pPr>
            <w:r w:rsidRPr="007E40AA">
              <w:rPr>
                <w:sz w:val="22"/>
                <w:szCs w:val="22"/>
              </w:rPr>
              <w:t>Organiser la prise en charge en filière</w:t>
            </w:r>
          </w:p>
        </w:tc>
      </w:tr>
    </w:tbl>
    <w:p w:rsidR="00841B9D" w:rsidRDefault="00841B9D" w:rsidP="00841B9D">
      <w:pPr>
        <w:ind w:right="-290"/>
        <w:rPr>
          <w:b/>
          <w:bCs/>
        </w:rPr>
      </w:pPr>
    </w:p>
    <w:p w:rsidR="00841B9D" w:rsidRPr="00C25623" w:rsidRDefault="00841B9D" w:rsidP="00841B9D">
      <w:pPr>
        <w:rPr>
          <w:b/>
          <w:sz w:val="28"/>
          <w:szCs w:val="28"/>
        </w:rPr>
      </w:pPr>
      <w:r w:rsidRPr="00C25623">
        <w:rPr>
          <w:b/>
          <w:sz w:val="28"/>
          <w:szCs w:val="28"/>
        </w:rPr>
        <w:t xml:space="preserve">Axe n° 1 </w:t>
      </w:r>
      <w:r w:rsidRPr="00C25623">
        <w:rPr>
          <w:b/>
          <w:sz w:val="28"/>
          <w:szCs w:val="28"/>
        </w:rPr>
        <w:tab/>
      </w:r>
      <w:r>
        <w:rPr>
          <w:b/>
          <w:sz w:val="28"/>
          <w:szCs w:val="28"/>
        </w:rPr>
        <w:t>inscrire la prise en charge en SSR dans une logique de filière coordonnée et graduée</w:t>
      </w:r>
    </w:p>
    <w:p w:rsidR="00841B9D" w:rsidRDefault="00841B9D" w:rsidP="00841B9D">
      <w:pPr>
        <w:ind w:right="-290"/>
        <w:rPr>
          <w:b/>
          <w:bCs/>
        </w:rPr>
      </w:pPr>
    </w:p>
    <w:p w:rsidR="00841B9D" w:rsidRDefault="00841B9D" w:rsidP="00841B9D">
      <w:pPr>
        <w:ind w:right="-290"/>
        <w:rPr>
          <w:b/>
          <w:bCs/>
        </w:rPr>
      </w:pPr>
    </w:p>
    <w:p w:rsidR="00841B9D" w:rsidRDefault="00841B9D" w:rsidP="00841B9D">
      <w:pPr>
        <w:ind w:right="-290"/>
        <w:rPr>
          <w:b/>
          <w:bCs/>
        </w:rPr>
      </w:pPr>
    </w:p>
    <w:p w:rsidR="00841B9D" w:rsidRDefault="00841B9D" w:rsidP="00841B9D">
      <w:pPr>
        <w:ind w:right="-290"/>
        <w:rPr>
          <w:b/>
          <w:bCs/>
        </w:rPr>
      </w:pPr>
    </w:p>
    <w:p w:rsidR="00841B9D" w:rsidRDefault="00841B9D" w:rsidP="00841B9D">
      <w:pPr>
        <w:ind w:right="-290"/>
        <w:rPr>
          <w:b/>
          <w:bCs/>
        </w:rPr>
      </w:pPr>
    </w:p>
    <w:p w:rsidR="00841B9D" w:rsidRDefault="00841B9D" w:rsidP="00841B9D">
      <w:pPr>
        <w:ind w:right="-290"/>
        <w:rPr>
          <w:b/>
          <w:bCs/>
        </w:rPr>
      </w:pPr>
    </w:p>
    <w:p w:rsidR="00841B9D" w:rsidRDefault="00841B9D" w:rsidP="00841B9D">
      <w:pPr>
        <w:ind w:right="-290"/>
        <w:rPr>
          <w:b/>
          <w:bCs/>
        </w:rPr>
      </w:pPr>
    </w:p>
    <w:p w:rsidR="00841B9D" w:rsidRDefault="00841B9D" w:rsidP="00841B9D">
      <w:pPr>
        <w:ind w:right="-290"/>
        <w:rPr>
          <w:b/>
          <w:bCs/>
        </w:rPr>
      </w:pPr>
    </w:p>
    <w:p w:rsidR="00841B9D" w:rsidRDefault="00841B9D" w:rsidP="00841B9D">
      <w:pPr>
        <w:ind w:right="-290"/>
        <w:rPr>
          <w:b/>
          <w:bCs/>
        </w:rPr>
      </w:pPr>
    </w:p>
    <w:p w:rsidR="00841B9D" w:rsidRDefault="00841B9D" w:rsidP="00841B9D">
      <w:pPr>
        <w:ind w:right="-290"/>
        <w:rPr>
          <w:b/>
          <w:bCs/>
        </w:rPr>
      </w:pPr>
    </w:p>
    <w:p w:rsidR="00841B9D" w:rsidRDefault="00841B9D" w:rsidP="00841B9D">
      <w:pPr>
        <w:ind w:right="-290"/>
        <w:rPr>
          <w:b/>
          <w:bCs/>
        </w:rPr>
      </w:pPr>
    </w:p>
    <w:p w:rsidR="00841B9D" w:rsidRDefault="00841B9D" w:rsidP="00841B9D">
      <w:pPr>
        <w:ind w:right="-290"/>
        <w:rPr>
          <w:b/>
          <w:bCs/>
          <w:sz w:val="28"/>
          <w:szCs w:val="28"/>
        </w:rPr>
      </w:pPr>
      <w:r>
        <w:rPr>
          <w:b/>
          <w:bCs/>
          <w:sz w:val="28"/>
          <w:szCs w:val="28"/>
        </w:rPr>
        <w:br w:type="page"/>
      </w:r>
    </w:p>
    <w:p w:rsidR="00841B9D" w:rsidRPr="00FC6741" w:rsidRDefault="00841B9D" w:rsidP="00841B9D">
      <w:pPr>
        <w:ind w:right="-290"/>
        <w:rPr>
          <w:b/>
          <w:bCs/>
          <w:sz w:val="28"/>
          <w:szCs w:val="28"/>
        </w:rPr>
      </w:pPr>
      <w:r w:rsidRPr="00FC6741">
        <w:rPr>
          <w:b/>
          <w:bCs/>
          <w:sz w:val="28"/>
          <w:szCs w:val="28"/>
        </w:rPr>
        <w:lastRenderedPageBreak/>
        <w:t>Axe n° 2</w:t>
      </w:r>
      <w:r w:rsidRPr="00FC6741">
        <w:rPr>
          <w:b/>
          <w:bCs/>
          <w:sz w:val="28"/>
          <w:szCs w:val="28"/>
        </w:rPr>
        <w:tab/>
      </w:r>
      <w:proofErr w:type="gramStart"/>
      <w:r>
        <w:rPr>
          <w:b/>
          <w:bCs/>
          <w:sz w:val="28"/>
          <w:szCs w:val="28"/>
        </w:rPr>
        <w:t>conforter</w:t>
      </w:r>
      <w:proofErr w:type="gramEnd"/>
      <w:r>
        <w:rPr>
          <w:b/>
          <w:bCs/>
          <w:sz w:val="28"/>
          <w:szCs w:val="28"/>
        </w:rPr>
        <w:t xml:space="preserve"> la mission de proximité et de partenaire du SSR de l’établissement</w:t>
      </w:r>
    </w:p>
    <w:p w:rsidR="00841B9D" w:rsidRDefault="00841B9D" w:rsidP="00841B9D">
      <w:pPr>
        <w:ind w:right="-290"/>
        <w:rPr>
          <w:b/>
          <w:bCs/>
        </w:rPr>
      </w:pPr>
    </w:p>
    <w:tbl>
      <w:tblPr>
        <w:tblStyle w:val="Grilledutableau"/>
        <w:tblW w:w="0" w:type="auto"/>
        <w:tblLook w:val="04A0" w:firstRow="1" w:lastRow="0" w:firstColumn="1" w:lastColumn="0" w:noHBand="0" w:noVBand="1"/>
      </w:tblPr>
      <w:tblGrid>
        <w:gridCol w:w="3652"/>
        <w:gridCol w:w="4536"/>
        <w:gridCol w:w="5954"/>
      </w:tblGrid>
      <w:tr w:rsidR="00841B9D" w:rsidTr="00C53581">
        <w:tc>
          <w:tcPr>
            <w:tcW w:w="3652" w:type="dxa"/>
            <w:shd w:val="clear" w:color="auto" w:fill="F2F2F2" w:themeFill="background1" w:themeFillShade="F2"/>
          </w:tcPr>
          <w:p w:rsidR="00841B9D" w:rsidRDefault="00841B9D" w:rsidP="00C53581">
            <w:pPr>
              <w:jc w:val="center"/>
              <w:rPr>
                <w:b/>
                <w:bCs/>
              </w:rPr>
            </w:pPr>
          </w:p>
          <w:p w:rsidR="00841B9D" w:rsidRDefault="00841B9D" w:rsidP="00C53581">
            <w:pPr>
              <w:jc w:val="center"/>
              <w:rPr>
                <w:b/>
                <w:bCs/>
              </w:rPr>
            </w:pPr>
            <w:r w:rsidRPr="00DE5FEC">
              <w:rPr>
                <w:b/>
                <w:bCs/>
              </w:rPr>
              <w:t>RESULTATS OBTENUS</w:t>
            </w:r>
          </w:p>
          <w:p w:rsidR="00841B9D" w:rsidRDefault="00841B9D" w:rsidP="00C53581">
            <w:pPr>
              <w:ind w:right="-290"/>
              <w:rPr>
                <w:b/>
                <w:bCs/>
              </w:rPr>
            </w:pPr>
          </w:p>
        </w:tc>
        <w:tc>
          <w:tcPr>
            <w:tcW w:w="4536" w:type="dxa"/>
            <w:shd w:val="clear" w:color="auto" w:fill="F2F2F2" w:themeFill="background1" w:themeFillShade="F2"/>
          </w:tcPr>
          <w:p w:rsidR="00841B9D" w:rsidRDefault="00841B9D" w:rsidP="00C53581">
            <w:pPr>
              <w:jc w:val="center"/>
              <w:rPr>
                <w:b/>
                <w:bCs/>
              </w:rPr>
            </w:pPr>
          </w:p>
          <w:p w:rsidR="00841B9D" w:rsidRDefault="00841B9D" w:rsidP="00C53581">
            <w:pPr>
              <w:ind w:right="-290"/>
              <w:jc w:val="center"/>
              <w:rPr>
                <w:b/>
                <w:bCs/>
              </w:rPr>
            </w:pPr>
            <w:r w:rsidRPr="00DE5FEC">
              <w:rPr>
                <w:b/>
                <w:bCs/>
              </w:rPr>
              <w:t>OBJECTIFS</w:t>
            </w:r>
          </w:p>
        </w:tc>
        <w:tc>
          <w:tcPr>
            <w:tcW w:w="5954" w:type="dxa"/>
            <w:shd w:val="clear" w:color="auto" w:fill="F2F2F2" w:themeFill="background1" w:themeFillShade="F2"/>
          </w:tcPr>
          <w:p w:rsidR="00841B9D" w:rsidRDefault="00841B9D" w:rsidP="00C53581">
            <w:pPr>
              <w:jc w:val="center"/>
              <w:rPr>
                <w:b/>
                <w:bCs/>
              </w:rPr>
            </w:pPr>
          </w:p>
          <w:p w:rsidR="00841B9D" w:rsidRDefault="00841B9D" w:rsidP="00C53581">
            <w:pPr>
              <w:ind w:right="-290"/>
              <w:jc w:val="center"/>
              <w:rPr>
                <w:b/>
                <w:bCs/>
              </w:rPr>
            </w:pPr>
            <w:r w:rsidRPr="00DE5FEC">
              <w:rPr>
                <w:b/>
                <w:bCs/>
              </w:rPr>
              <w:t>ACTIONS ADOPTES</w:t>
            </w:r>
          </w:p>
        </w:tc>
      </w:tr>
      <w:tr w:rsidR="00841B9D" w:rsidTr="00C53581">
        <w:trPr>
          <w:trHeight w:val="343"/>
        </w:trPr>
        <w:tc>
          <w:tcPr>
            <w:tcW w:w="3652" w:type="dxa"/>
            <w:vMerge w:val="restart"/>
          </w:tcPr>
          <w:p w:rsidR="00841B9D" w:rsidRDefault="00841B9D" w:rsidP="00C53581">
            <w:pPr>
              <w:ind w:right="-290"/>
              <w:rPr>
                <w:sz w:val="22"/>
                <w:szCs w:val="22"/>
              </w:rPr>
            </w:pPr>
          </w:p>
          <w:p w:rsidR="00841B9D" w:rsidRDefault="00841B9D" w:rsidP="00C53581">
            <w:pPr>
              <w:ind w:right="-290"/>
              <w:rPr>
                <w:sz w:val="22"/>
                <w:szCs w:val="22"/>
              </w:rPr>
            </w:pPr>
          </w:p>
          <w:p w:rsidR="00841B9D" w:rsidRDefault="00841B9D" w:rsidP="00C53581">
            <w:pPr>
              <w:ind w:right="-290"/>
              <w:rPr>
                <w:sz w:val="22"/>
                <w:szCs w:val="22"/>
              </w:rPr>
            </w:pPr>
          </w:p>
          <w:p w:rsidR="00841B9D" w:rsidRDefault="00841B9D" w:rsidP="00C53581">
            <w:pPr>
              <w:ind w:right="-290"/>
              <w:rPr>
                <w:sz w:val="22"/>
                <w:szCs w:val="22"/>
              </w:rPr>
            </w:pPr>
            <w:r>
              <w:rPr>
                <w:sz w:val="22"/>
                <w:szCs w:val="22"/>
              </w:rPr>
              <w:t xml:space="preserve">Plus d’égalité d’accès aux </w:t>
            </w:r>
          </w:p>
          <w:p w:rsidR="00841B9D" w:rsidRDefault="00841B9D" w:rsidP="00C53581">
            <w:pPr>
              <w:ind w:right="-290"/>
              <w:rPr>
                <w:sz w:val="22"/>
                <w:szCs w:val="22"/>
              </w:rPr>
            </w:pPr>
            <w:r>
              <w:rPr>
                <w:sz w:val="22"/>
                <w:szCs w:val="22"/>
              </w:rPr>
              <w:t xml:space="preserve">soins et un accès à l’expertise </w:t>
            </w:r>
          </w:p>
          <w:p w:rsidR="00841B9D" w:rsidRDefault="00841B9D" w:rsidP="00C53581">
            <w:pPr>
              <w:ind w:right="-290"/>
              <w:rPr>
                <w:sz w:val="22"/>
                <w:szCs w:val="22"/>
              </w:rPr>
            </w:pPr>
            <w:r>
              <w:rPr>
                <w:sz w:val="22"/>
                <w:szCs w:val="22"/>
              </w:rPr>
              <w:t>renforcé</w:t>
            </w:r>
          </w:p>
          <w:p w:rsidR="00841B9D" w:rsidRDefault="00841B9D" w:rsidP="00C53581">
            <w:pPr>
              <w:ind w:right="-290"/>
              <w:rPr>
                <w:sz w:val="22"/>
                <w:szCs w:val="22"/>
              </w:rPr>
            </w:pPr>
          </w:p>
          <w:p w:rsidR="00841B9D" w:rsidRDefault="00841B9D" w:rsidP="00C53581">
            <w:pPr>
              <w:ind w:right="-290"/>
              <w:rPr>
                <w:sz w:val="22"/>
                <w:szCs w:val="22"/>
              </w:rPr>
            </w:pPr>
          </w:p>
          <w:p w:rsidR="00841B9D" w:rsidRDefault="00841B9D" w:rsidP="00C53581">
            <w:pPr>
              <w:ind w:right="-290"/>
              <w:rPr>
                <w:sz w:val="22"/>
                <w:szCs w:val="22"/>
              </w:rPr>
            </w:pPr>
            <w:r>
              <w:rPr>
                <w:sz w:val="22"/>
                <w:szCs w:val="22"/>
              </w:rPr>
              <w:t xml:space="preserve">une amélioration de la </w:t>
            </w:r>
          </w:p>
          <w:p w:rsidR="00841B9D" w:rsidRDefault="00841B9D" w:rsidP="00C53581">
            <w:pPr>
              <w:ind w:right="-290"/>
              <w:rPr>
                <w:sz w:val="22"/>
                <w:szCs w:val="22"/>
              </w:rPr>
            </w:pPr>
            <w:r>
              <w:rPr>
                <w:sz w:val="22"/>
                <w:szCs w:val="22"/>
              </w:rPr>
              <w:t>pertinence des soins</w:t>
            </w:r>
          </w:p>
          <w:p w:rsidR="00841B9D" w:rsidRPr="00CB1F85" w:rsidRDefault="00841B9D" w:rsidP="00C53581">
            <w:pPr>
              <w:rPr>
                <w:sz w:val="22"/>
                <w:szCs w:val="22"/>
              </w:rPr>
            </w:pPr>
          </w:p>
          <w:p w:rsidR="00841B9D" w:rsidRPr="00CB1F85" w:rsidRDefault="00841B9D" w:rsidP="00C53581">
            <w:pPr>
              <w:rPr>
                <w:sz w:val="22"/>
                <w:szCs w:val="22"/>
              </w:rPr>
            </w:pPr>
          </w:p>
          <w:p w:rsidR="00841B9D" w:rsidRDefault="00841B9D" w:rsidP="00C53581">
            <w:pPr>
              <w:rPr>
                <w:sz w:val="22"/>
                <w:szCs w:val="22"/>
              </w:rPr>
            </w:pPr>
          </w:p>
          <w:p w:rsidR="00841B9D" w:rsidRPr="00CB1F85" w:rsidRDefault="00841B9D" w:rsidP="00C53581">
            <w:pPr>
              <w:rPr>
                <w:sz w:val="22"/>
                <w:szCs w:val="22"/>
              </w:rPr>
            </w:pPr>
            <w:r>
              <w:rPr>
                <w:sz w:val="22"/>
                <w:szCs w:val="22"/>
              </w:rPr>
              <w:t>Accueillir en priorité les patients de la zone d’attractivité de l’établissement</w:t>
            </w:r>
          </w:p>
        </w:tc>
        <w:tc>
          <w:tcPr>
            <w:tcW w:w="4536" w:type="dxa"/>
            <w:vMerge w:val="restart"/>
          </w:tcPr>
          <w:p w:rsidR="00841B9D" w:rsidRDefault="00841B9D" w:rsidP="00C53581">
            <w:pPr>
              <w:ind w:right="-290"/>
              <w:rPr>
                <w:b/>
                <w:bCs/>
              </w:rPr>
            </w:pPr>
          </w:p>
          <w:p w:rsidR="00841B9D" w:rsidRDefault="00841B9D" w:rsidP="00C53581">
            <w:pPr>
              <w:ind w:right="-290"/>
              <w:rPr>
                <w:b/>
                <w:bCs/>
              </w:rPr>
            </w:pPr>
          </w:p>
          <w:p w:rsidR="00841B9D" w:rsidRDefault="00841B9D" w:rsidP="00C53581">
            <w:pPr>
              <w:ind w:right="-290"/>
              <w:rPr>
                <w:bCs/>
                <w:sz w:val="22"/>
                <w:szCs w:val="22"/>
              </w:rPr>
            </w:pPr>
            <w:r w:rsidRPr="00D019E5">
              <w:rPr>
                <w:bCs/>
                <w:sz w:val="22"/>
                <w:szCs w:val="22"/>
              </w:rPr>
              <w:t xml:space="preserve">Maintenir et développer l’activité de Soins de </w:t>
            </w:r>
          </w:p>
          <w:p w:rsidR="00841B9D" w:rsidRPr="00D019E5" w:rsidRDefault="00841B9D" w:rsidP="00C53581">
            <w:pPr>
              <w:ind w:right="-290"/>
              <w:rPr>
                <w:bCs/>
                <w:sz w:val="22"/>
                <w:szCs w:val="22"/>
              </w:rPr>
            </w:pPr>
            <w:r w:rsidRPr="00D019E5">
              <w:rPr>
                <w:bCs/>
                <w:sz w:val="22"/>
                <w:szCs w:val="22"/>
              </w:rPr>
              <w:t>suite et de réadaptation</w:t>
            </w:r>
          </w:p>
          <w:p w:rsidR="00841B9D" w:rsidRPr="00D019E5" w:rsidRDefault="00841B9D" w:rsidP="00C53581">
            <w:pPr>
              <w:ind w:right="-290"/>
              <w:rPr>
                <w:bCs/>
                <w:sz w:val="22"/>
                <w:szCs w:val="22"/>
              </w:rPr>
            </w:pPr>
          </w:p>
          <w:p w:rsidR="00841B9D" w:rsidRPr="00D019E5" w:rsidRDefault="00841B9D" w:rsidP="00C53581">
            <w:pPr>
              <w:ind w:right="-290"/>
              <w:rPr>
                <w:bCs/>
              </w:rPr>
            </w:pPr>
            <w:r w:rsidRPr="00D019E5">
              <w:rPr>
                <w:bCs/>
                <w:sz w:val="22"/>
                <w:szCs w:val="22"/>
              </w:rPr>
              <w:t>Améliorer l’accès aux spécialités médicales et chirurgicales</w:t>
            </w:r>
          </w:p>
        </w:tc>
        <w:tc>
          <w:tcPr>
            <w:tcW w:w="5954" w:type="dxa"/>
          </w:tcPr>
          <w:p w:rsidR="00841B9D" w:rsidRPr="00D019E5" w:rsidRDefault="00841B9D" w:rsidP="00C53581">
            <w:pPr>
              <w:ind w:right="-290"/>
              <w:rPr>
                <w:sz w:val="22"/>
                <w:szCs w:val="22"/>
              </w:rPr>
            </w:pPr>
            <w:r w:rsidRPr="00D019E5">
              <w:rPr>
                <w:sz w:val="22"/>
                <w:szCs w:val="22"/>
              </w:rPr>
              <w:t>Mettre en place des activités de prévention et d’éducation thérapeutique</w:t>
            </w:r>
            <w:r>
              <w:rPr>
                <w:sz w:val="22"/>
                <w:szCs w:val="22"/>
              </w:rPr>
              <w:t xml:space="preserve"> </w:t>
            </w:r>
            <w:r w:rsidRPr="00D019E5">
              <w:rPr>
                <w:sz w:val="22"/>
                <w:szCs w:val="22"/>
              </w:rPr>
              <w:t>(AVK, la dénutrition, la prise en charge du diabète</w:t>
            </w:r>
            <w:r>
              <w:rPr>
                <w:sz w:val="22"/>
                <w:szCs w:val="22"/>
              </w:rPr>
              <w:t>)</w:t>
            </w:r>
          </w:p>
        </w:tc>
      </w:tr>
      <w:tr w:rsidR="00841B9D" w:rsidTr="00C53581">
        <w:trPr>
          <w:trHeight w:val="476"/>
        </w:trPr>
        <w:tc>
          <w:tcPr>
            <w:tcW w:w="3652" w:type="dxa"/>
            <w:vMerge/>
          </w:tcPr>
          <w:p w:rsidR="00841B9D" w:rsidRDefault="00841B9D" w:rsidP="00C53581">
            <w:pPr>
              <w:ind w:right="-290"/>
              <w:rPr>
                <w:sz w:val="22"/>
                <w:szCs w:val="22"/>
              </w:rPr>
            </w:pPr>
          </w:p>
        </w:tc>
        <w:tc>
          <w:tcPr>
            <w:tcW w:w="4536" w:type="dxa"/>
            <w:vMerge/>
          </w:tcPr>
          <w:p w:rsidR="00841B9D" w:rsidRDefault="00841B9D" w:rsidP="00C53581">
            <w:pPr>
              <w:ind w:right="-290"/>
              <w:rPr>
                <w:b/>
                <w:bCs/>
              </w:rPr>
            </w:pPr>
          </w:p>
        </w:tc>
        <w:tc>
          <w:tcPr>
            <w:tcW w:w="5954" w:type="dxa"/>
          </w:tcPr>
          <w:p w:rsidR="00841B9D" w:rsidRPr="00D019E5" w:rsidRDefault="00841B9D" w:rsidP="00C53581">
            <w:pPr>
              <w:ind w:right="-290"/>
              <w:rPr>
                <w:sz w:val="22"/>
                <w:szCs w:val="22"/>
              </w:rPr>
            </w:pPr>
            <w:r w:rsidRPr="00D019E5">
              <w:rPr>
                <w:sz w:val="22"/>
                <w:szCs w:val="22"/>
              </w:rPr>
              <w:t xml:space="preserve">Développer et organiser les solutions de télé-expertise et de </w:t>
            </w:r>
          </w:p>
          <w:p w:rsidR="00841B9D" w:rsidRPr="00D019E5" w:rsidRDefault="00841B9D" w:rsidP="00C53581">
            <w:pPr>
              <w:ind w:right="-290"/>
              <w:rPr>
                <w:sz w:val="22"/>
                <w:szCs w:val="22"/>
              </w:rPr>
            </w:pPr>
            <w:r w:rsidRPr="00D019E5">
              <w:rPr>
                <w:sz w:val="22"/>
                <w:szCs w:val="22"/>
              </w:rPr>
              <w:t>télémédecine auprès des établissements de proximité</w:t>
            </w:r>
          </w:p>
          <w:p w:rsidR="00841B9D" w:rsidRDefault="00841B9D" w:rsidP="00C53581">
            <w:pPr>
              <w:ind w:right="-290"/>
              <w:rPr>
                <w:sz w:val="22"/>
                <w:szCs w:val="22"/>
              </w:rPr>
            </w:pPr>
            <w:proofErr w:type="gramStart"/>
            <w:r w:rsidRPr="00D019E5">
              <w:rPr>
                <w:sz w:val="22"/>
                <w:szCs w:val="22"/>
              </w:rPr>
              <w:t>( choix</w:t>
            </w:r>
            <w:proofErr w:type="gramEnd"/>
            <w:r w:rsidRPr="00D019E5">
              <w:rPr>
                <w:sz w:val="22"/>
                <w:szCs w:val="22"/>
              </w:rPr>
              <w:t xml:space="preserve"> CME : pour l’ophtalmologie, la dermatologie, la </w:t>
            </w:r>
          </w:p>
          <w:p w:rsidR="00841B9D" w:rsidRPr="00D019E5" w:rsidRDefault="00841B9D" w:rsidP="00C53581">
            <w:pPr>
              <w:ind w:right="-290"/>
              <w:rPr>
                <w:sz w:val="22"/>
                <w:szCs w:val="22"/>
              </w:rPr>
            </w:pPr>
            <w:r w:rsidRPr="00D019E5">
              <w:rPr>
                <w:sz w:val="22"/>
                <w:szCs w:val="22"/>
              </w:rPr>
              <w:t>cardiologie et</w:t>
            </w:r>
            <w:r>
              <w:rPr>
                <w:sz w:val="22"/>
                <w:szCs w:val="22"/>
              </w:rPr>
              <w:t xml:space="preserve"> </w:t>
            </w:r>
            <w:r w:rsidRPr="00D019E5">
              <w:rPr>
                <w:sz w:val="22"/>
                <w:szCs w:val="22"/>
              </w:rPr>
              <w:t>les urgences)</w:t>
            </w:r>
          </w:p>
        </w:tc>
      </w:tr>
      <w:tr w:rsidR="00841B9D" w:rsidTr="00C53581">
        <w:tc>
          <w:tcPr>
            <w:tcW w:w="3652" w:type="dxa"/>
            <w:vMerge/>
          </w:tcPr>
          <w:p w:rsidR="00841B9D" w:rsidRDefault="00841B9D" w:rsidP="00C53581">
            <w:pPr>
              <w:ind w:right="-290"/>
              <w:rPr>
                <w:b/>
                <w:bCs/>
              </w:rPr>
            </w:pPr>
          </w:p>
        </w:tc>
        <w:tc>
          <w:tcPr>
            <w:tcW w:w="4536" w:type="dxa"/>
            <w:vMerge/>
          </w:tcPr>
          <w:p w:rsidR="00841B9D" w:rsidRDefault="00841B9D" w:rsidP="00C53581">
            <w:pPr>
              <w:ind w:right="-290"/>
              <w:rPr>
                <w:b/>
                <w:bCs/>
              </w:rPr>
            </w:pPr>
          </w:p>
        </w:tc>
        <w:tc>
          <w:tcPr>
            <w:tcW w:w="5954" w:type="dxa"/>
          </w:tcPr>
          <w:p w:rsidR="00841B9D" w:rsidRPr="00D019E5" w:rsidRDefault="00841B9D" w:rsidP="00C53581">
            <w:pPr>
              <w:ind w:right="-290"/>
              <w:rPr>
                <w:sz w:val="22"/>
                <w:szCs w:val="22"/>
              </w:rPr>
            </w:pPr>
            <w:r w:rsidRPr="00D019E5">
              <w:rPr>
                <w:sz w:val="22"/>
                <w:szCs w:val="22"/>
              </w:rPr>
              <w:t>Conforter les consultations avancées en place (évaluation gériatrique) et en développer de nouvelles</w:t>
            </w:r>
          </w:p>
        </w:tc>
      </w:tr>
      <w:tr w:rsidR="00841B9D" w:rsidTr="00C53581">
        <w:tc>
          <w:tcPr>
            <w:tcW w:w="3652" w:type="dxa"/>
            <w:vMerge/>
          </w:tcPr>
          <w:p w:rsidR="00841B9D" w:rsidRDefault="00841B9D" w:rsidP="00C53581">
            <w:pPr>
              <w:ind w:right="-290"/>
              <w:rPr>
                <w:b/>
                <w:bCs/>
              </w:rPr>
            </w:pPr>
          </w:p>
        </w:tc>
        <w:tc>
          <w:tcPr>
            <w:tcW w:w="4536" w:type="dxa"/>
            <w:vMerge/>
          </w:tcPr>
          <w:p w:rsidR="00841B9D" w:rsidRDefault="00841B9D" w:rsidP="00C53581">
            <w:pPr>
              <w:ind w:right="-290"/>
              <w:rPr>
                <w:b/>
                <w:bCs/>
              </w:rPr>
            </w:pPr>
          </w:p>
        </w:tc>
        <w:tc>
          <w:tcPr>
            <w:tcW w:w="5954" w:type="dxa"/>
          </w:tcPr>
          <w:p w:rsidR="00841B9D" w:rsidRPr="00D019E5" w:rsidRDefault="00841B9D" w:rsidP="00C53581">
            <w:pPr>
              <w:ind w:right="-290"/>
              <w:rPr>
                <w:sz w:val="22"/>
                <w:szCs w:val="22"/>
              </w:rPr>
            </w:pPr>
            <w:r>
              <w:rPr>
                <w:sz w:val="22"/>
                <w:szCs w:val="22"/>
              </w:rPr>
              <w:t>Organiser</w:t>
            </w:r>
            <w:r w:rsidRPr="00D019E5">
              <w:rPr>
                <w:sz w:val="22"/>
                <w:szCs w:val="22"/>
              </w:rPr>
              <w:t xml:space="preserve"> l’accès </w:t>
            </w:r>
            <w:r>
              <w:rPr>
                <w:sz w:val="22"/>
                <w:szCs w:val="22"/>
              </w:rPr>
              <w:t xml:space="preserve">direct </w:t>
            </w:r>
            <w:r w:rsidRPr="00D019E5">
              <w:rPr>
                <w:sz w:val="22"/>
                <w:szCs w:val="22"/>
              </w:rPr>
              <w:t xml:space="preserve">aux plateaux techniques </w:t>
            </w:r>
          </w:p>
        </w:tc>
      </w:tr>
      <w:tr w:rsidR="00841B9D" w:rsidTr="00C53581">
        <w:tc>
          <w:tcPr>
            <w:tcW w:w="3652" w:type="dxa"/>
            <w:vMerge/>
          </w:tcPr>
          <w:p w:rsidR="00841B9D" w:rsidRDefault="00841B9D" w:rsidP="00C53581">
            <w:pPr>
              <w:ind w:right="-290"/>
              <w:rPr>
                <w:b/>
                <w:bCs/>
              </w:rPr>
            </w:pPr>
          </w:p>
        </w:tc>
        <w:tc>
          <w:tcPr>
            <w:tcW w:w="4536" w:type="dxa"/>
            <w:vMerge/>
          </w:tcPr>
          <w:p w:rsidR="00841B9D" w:rsidRDefault="00841B9D" w:rsidP="00C53581">
            <w:pPr>
              <w:ind w:right="-290"/>
              <w:rPr>
                <w:b/>
                <w:bCs/>
              </w:rPr>
            </w:pPr>
          </w:p>
        </w:tc>
        <w:tc>
          <w:tcPr>
            <w:tcW w:w="5954" w:type="dxa"/>
          </w:tcPr>
          <w:p w:rsidR="00841B9D" w:rsidRDefault="00841B9D" w:rsidP="00C53581">
            <w:pPr>
              <w:ind w:right="-290"/>
              <w:rPr>
                <w:sz w:val="22"/>
                <w:szCs w:val="22"/>
              </w:rPr>
            </w:pPr>
            <w:r w:rsidRPr="00D019E5">
              <w:rPr>
                <w:sz w:val="22"/>
                <w:szCs w:val="22"/>
              </w:rPr>
              <w:t xml:space="preserve">Améliorer le partage d’information de santé et l’accès aux </w:t>
            </w:r>
          </w:p>
          <w:p w:rsidR="00841B9D" w:rsidRPr="00D019E5" w:rsidRDefault="00841B9D" w:rsidP="00C53581">
            <w:pPr>
              <w:ind w:right="-290"/>
              <w:rPr>
                <w:sz w:val="22"/>
                <w:szCs w:val="22"/>
              </w:rPr>
            </w:pPr>
            <w:r w:rsidRPr="00D019E5">
              <w:rPr>
                <w:sz w:val="22"/>
                <w:szCs w:val="22"/>
              </w:rPr>
              <w:t>données de santé</w:t>
            </w:r>
          </w:p>
        </w:tc>
      </w:tr>
      <w:tr w:rsidR="00841B9D" w:rsidTr="00C53581">
        <w:tc>
          <w:tcPr>
            <w:tcW w:w="3652" w:type="dxa"/>
            <w:vMerge/>
          </w:tcPr>
          <w:p w:rsidR="00841B9D" w:rsidRDefault="00841B9D" w:rsidP="00C53581">
            <w:pPr>
              <w:ind w:right="-290"/>
              <w:rPr>
                <w:b/>
                <w:bCs/>
              </w:rPr>
            </w:pPr>
          </w:p>
        </w:tc>
        <w:tc>
          <w:tcPr>
            <w:tcW w:w="4536" w:type="dxa"/>
            <w:vMerge w:val="restart"/>
          </w:tcPr>
          <w:p w:rsidR="00841B9D" w:rsidRDefault="00841B9D" w:rsidP="00C53581">
            <w:pPr>
              <w:ind w:right="-290"/>
              <w:rPr>
                <w:sz w:val="22"/>
                <w:szCs w:val="22"/>
              </w:rPr>
            </w:pPr>
          </w:p>
          <w:p w:rsidR="00841B9D" w:rsidRDefault="00841B9D" w:rsidP="00C53581">
            <w:pPr>
              <w:ind w:right="-290"/>
              <w:rPr>
                <w:b/>
                <w:bCs/>
              </w:rPr>
            </w:pPr>
            <w:r w:rsidRPr="00C72ABB">
              <w:rPr>
                <w:sz w:val="22"/>
                <w:szCs w:val="22"/>
              </w:rPr>
              <w:t>Limiter les inadéquations de prise en charge et éviter le recours à des hospitalisations non pertinentes</w:t>
            </w:r>
          </w:p>
        </w:tc>
        <w:tc>
          <w:tcPr>
            <w:tcW w:w="5954" w:type="dxa"/>
          </w:tcPr>
          <w:p w:rsidR="00841B9D" w:rsidRPr="00D019E5" w:rsidRDefault="00841B9D" w:rsidP="00C53581">
            <w:pPr>
              <w:ind w:right="-290"/>
              <w:rPr>
                <w:sz w:val="22"/>
                <w:szCs w:val="22"/>
              </w:rPr>
            </w:pPr>
            <w:r w:rsidRPr="00D019E5">
              <w:rPr>
                <w:sz w:val="22"/>
                <w:szCs w:val="22"/>
              </w:rPr>
              <w:t xml:space="preserve">Réfléchir à des alternatives à l’hospitalisation complète (HJ par </w:t>
            </w:r>
          </w:p>
          <w:p w:rsidR="00841B9D" w:rsidRPr="00D019E5" w:rsidRDefault="00841B9D" w:rsidP="00C53581">
            <w:pPr>
              <w:ind w:right="-290"/>
              <w:rPr>
                <w:sz w:val="22"/>
                <w:szCs w:val="22"/>
              </w:rPr>
            </w:pPr>
            <w:r w:rsidRPr="00D019E5">
              <w:rPr>
                <w:sz w:val="22"/>
                <w:szCs w:val="22"/>
              </w:rPr>
              <w:t>exemple)</w:t>
            </w:r>
          </w:p>
          <w:p w:rsidR="00841B9D" w:rsidRPr="00D019E5" w:rsidRDefault="00841B9D" w:rsidP="00C53581">
            <w:pPr>
              <w:ind w:right="-290"/>
              <w:rPr>
                <w:sz w:val="22"/>
                <w:szCs w:val="22"/>
              </w:rPr>
            </w:pPr>
            <w:r w:rsidRPr="00D019E5">
              <w:rPr>
                <w:sz w:val="22"/>
                <w:szCs w:val="22"/>
              </w:rPr>
              <w:t>Réaliser une étude fine des patients hospitalisés</w:t>
            </w:r>
          </w:p>
        </w:tc>
      </w:tr>
      <w:tr w:rsidR="00841B9D" w:rsidTr="00C53581">
        <w:tc>
          <w:tcPr>
            <w:tcW w:w="3652" w:type="dxa"/>
            <w:vMerge/>
          </w:tcPr>
          <w:p w:rsidR="00841B9D" w:rsidRDefault="00841B9D" w:rsidP="00C53581">
            <w:pPr>
              <w:ind w:right="-290"/>
              <w:rPr>
                <w:b/>
                <w:bCs/>
              </w:rPr>
            </w:pPr>
          </w:p>
        </w:tc>
        <w:tc>
          <w:tcPr>
            <w:tcW w:w="4536" w:type="dxa"/>
            <w:vMerge/>
          </w:tcPr>
          <w:p w:rsidR="00841B9D" w:rsidRDefault="00841B9D" w:rsidP="00C53581">
            <w:pPr>
              <w:ind w:right="-290"/>
              <w:rPr>
                <w:b/>
                <w:bCs/>
              </w:rPr>
            </w:pPr>
          </w:p>
        </w:tc>
        <w:tc>
          <w:tcPr>
            <w:tcW w:w="5954" w:type="dxa"/>
          </w:tcPr>
          <w:p w:rsidR="00841B9D" w:rsidRDefault="00841B9D" w:rsidP="00C53581">
            <w:pPr>
              <w:ind w:right="-290"/>
              <w:rPr>
                <w:sz w:val="22"/>
                <w:szCs w:val="22"/>
              </w:rPr>
            </w:pPr>
            <w:r w:rsidRPr="00D019E5">
              <w:rPr>
                <w:sz w:val="22"/>
                <w:szCs w:val="22"/>
              </w:rPr>
              <w:t>Poursuivre la réflexion relative à la pertinence d’une</w:t>
            </w:r>
          </w:p>
          <w:p w:rsidR="00841B9D" w:rsidRPr="00D019E5" w:rsidRDefault="00841B9D" w:rsidP="00C53581">
            <w:pPr>
              <w:ind w:right="-290"/>
              <w:rPr>
                <w:sz w:val="22"/>
                <w:szCs w:val="22"/>
              </w:rPr>
            </w:pPr>
            <w:r w:rsidRPr="00D019E5">
              <w:rPr>
                <w:sz w:val="22"/>
                <w:szCs w:val="22"/>
              </w:rPr>
              <w:t xml:space="preserve"> hospitalisation en SSR</w:t>
            </w:r>
          </w:p>
        </w:tc>
      </w:tr>
      <w:tr w:rsidR="00841B9D" w:rsidTr="00C53581">
        <w:tc>
          <w:tcPr>
            <w:tcW w:w="3652" w:type="dxa"/>
            <w:vMerge/>
          </w:tcPr>
          <w:p w:rsidR="00841B9D" w:rsidRDefault="00841B9D" w:rsidP="00C53581">
            <w:pPr>
              <w:ind w:right="-290"/>
              <w:rPr>
                <w:b/>
                <w:bCs/>
              </w:rPr>
            </w:pPr>
          </w:p>
        </w:tc>
        <w:tc>
          <w:tcPr>
            <w:tcW w:w="4536" w:type="dxa"/>
            <w:vMerge/>
          </w:tcPr>
          <w:p w:rsidR="00841B9D" w:rsidRDefault="00841B9D" w:rsidP="00C53581">
            <w:pPr>
              <w:ind w:right="-290"/>
              <w:rPr>
                <w:b/>
                <w:bCs/>
              </w:rPr>
            </w:pPr>
          </w:p>
        </w:tc>
        <w:tc>
          <w:tcPr>
            <w:tcW w:w="5954" w:type="dxa"/>
          </w:tcPr>
          <w:p w:rsidR="00841B9D" w:rsidRDefault="00841B9D" w:rsidP="00C53581">
            <w:pPr>
              <w:ind w:right="-290"/>
              <w:rPr>
                <w:sz w:val="22"/>
                <w:szCs w:val="22"/>
              </w:rPr>
            </w:pPr>
            <w:r>
              <w:rPr>
                <w:sz w:val="22"/>
                <w:szCs w:val="22"/>
              </w:rPr>
              <w:t xml:space="preserve">Optimiser la coordination avec les établissements de court séjour </w:t>
            </w:r>
          </w:p>
          <w:p w:rsidR="00841B9D" w:rsidRPr="00D019E5" w:rsidRDefault="00841B9D" w:rsidP="00C53581">
            <w:pPr>
              <w:ind w:right="-290"/>
              <w:rPr>
                <w:sz w:val="22"/>
                <w:szCs w:val="22"/>
              </w:rPr>
            </w:pPr>
            <w:r>
              <w:rPr>
                <w:sz w:val="22"/>
                <w:szCs w:val="22"/>
              </w:rPr>
              <w:t>et le secteur médico-social (question des attentes de placement)</w:t>
            </w:r>
          </w:p>
        </w:tc>
      </w:tr>
      <w:tr w:rsidR="00841B9D" w:rsidTr="00C53581">
        <w:tc>
          <w:tcPr>
            <w:tcW w:w="3652" w:type="dxa"/>
            <w:vMerge/>
          </w:tcPr>
          <w:p w:rsidR="00841B9D" w:rsidRDefault="00841B9D" w:rsidP="00C53581">
            <w:pPr>
              <w:ind w:right="-290"/>
              <w:rPr>
                <w:b/>
                <w:bCs/>
              </w:rPr>
            </w:pPr>
          </w:p>
        </w:tc>
        <w:tc>
          <w:tcPr>
            <w:tcW w:w="4536" w:type="dxa"/>
          </w:tcPr>
          <w:p w:rsidR="00841B9D" w:rsidRPr="00FC6741" w:rsidRDefault="00841B9D" w:rsidP="00C53581">
            <w:pPr>
              <w:ind w:right="-290"/>
              <w:rPr>
                <w:b/>
                <w:bCs/>
              </w:rPr>
            </w:pPr>
            <w:r>
              <w:rPr>
                <w:sz w:val="20"/>
                <w:szCs w:val="20"/>
              </w:rPr>
              <w:t xml:space="preserve">Conforter les savoirs et les compétences de l’établissement </w:t>
            </w:r>
          </w:p>
        </w:tc>
        <w:tc>
          <w:tcPr>
            <w:tcW w:w="5954" w:type="dxa"/>
          </w:tcPr>
          <w:p w:rsidR="00841B9D" w:rsidRDefault="00841B9D" w:rsidP="00C53581">
            <w:pPr>
              <w:ind w:right="-290"/>
              <w:rPr>
                <w:sz w:val="22"/>
                <w:szCs w:val="22"/>
              </w:rPr>
            </w:pPr>
            <w:r>
              <w:rPr>
                <w:sz w:val="22"/>
                <w:szCs w:val="22"/>
              </w:rPr>
              <w:t>Mieux valoriser les compétences et savoirs des personnels dans la</w:t>
            </w:r>
          </w:p>
          <w:p w:rsidR="00841B9D" w:rsidRPr="00D019E5" w:rsidRDefault="00841B9D" w:rsidP="00C53581">
            <w:pPr>
              <w:ind w:right="-290"/>
              <w:rPr>
                <w:sz w:val="22"/>
                <w:szCs w:val="22"/>
              </w:rPr>
            </w:pPr>
            <w:r>
              <w:rPr>
                <w:sz w:val="22"/>
                <w:szCs w:val="22"/>
              </w:rPr>
              <w:t>prise en charge globale de la personne âgée et de la personne handicapée et plus particulièrement dans les filières appareil locomoteur, soins palliatifs.</w:t>
            </w:r>
          </w:p>
        </w:tc>
      </w:tr>
    </w:tbl>
    <w:p w:rsidR="00841B9D" w:rsidRDefault="00841B9D" w:rsidP="00841B9D">
      <w:pPr>
        <w:ind w:right="-290"/>
        <w:rPr>
          <w:b/>
          <w:bCs/>
        </w:rPr>
      </w:pPr>
    </w:p>
    <w:p w:rsidR="00841B9D" w:rsidRDefault="00841B9D" w:rsidP="00841B9D">
      <w:pPr>
        <w:ind w:right="-290"/>
        <w:rPr>
          <w:b/>
          <w:bCs/>
        </w:rPr>
      </w:pPr>
    </w:p>
    <w:p w:rsidR="00841B9D" w:rsidRDefault="00841B9D" w:rsidP="00841B9D">
      <w:pPr>
        <w:ind w:right="-290"/>
        <w:rPr>
          <w:b/>
          <w:bCs/>
        </w:rPr>
      </w:pPr>
    </w:p>
    <w:p w:rsidR="00841B9D" w:rsidRDefault="00841B9D" w:rsidP="00841B9D">
      <w:pPr>
        <w:rPr>
          <w:b/>
          <w:bCs/>
          <w:sz w:val="28"/>
          <w:szCs w:val="28"/>
        </w:rPr>
      </w:pPr>
    </w:p>
    <w:p w:rsidR="00841B9D" w:rsidRDefault="00841B9D" w:rsidP="00841B9D">
      <w:pPr>
        <w:rPr>
          <w:b/>
          <w:bCs/>
          <w:sz w:val="28"/>
          <w:szCs w:val="28"/>
        </w:rPr>
      </w:pPr>
    </w:p>
    <w:p w:rsidR="00841B9D" w:rsidRDefault="00841B9D" w:rsidP="00841B9D">
      <w:pPr>
        <w:ind w:right="-290"/>
        <w:rPr>
          <w:b/>
          <w:bCs/>
        </w:rPr>
      </w:pPr>
    </w:p>
    <w:p w:rsidR="00841B9D" w:rsidRDefault="00841B9D" w:rsidP="00841B9D">
      <w:pPr>
        <w:ind w:right="-290"/>
        <w:rPr>
          <w:b/>
          <w:bCs/>
        </w:rPr>
      </w:pPr>
    </w:p>
    <w:p w:rsidR="00841B9D" w:rsidRDefault="00841B9D" w:rsidP="00841B9D">
      <w:pPr>
        <w:ind w:right="-290"/>
        <w:rPr>
          <w:b/>
          <w:bCs/>
        </w:rPr>
      </w:pPr>
    </w:p>
    <w:p w:rsidR="00841B9D" w:rsidRDefault="00841B9D" w:rsidP="00841B9D">
      <w:pPr>
        <w:ind w:right="-290"/>
        <w:rPr>
          <w:b/>
          <w:bCs/>
        </w:rPr>
      </w:pPr>
    </w:p>
    <w:p w:rsidR="00841B9D" w:rsidRDefault="00841B9D" w:rsidP="00841B9D">
      <w:pPr>
        <w:rPr>
          <w:b/>
          <w:bCs/>
          <w:sz w:val="28"/>
          <w:szCs w:val="28"/>
        </w:rPr>
      </w:pPr>
      <w:r>
        <w:rPr>
          <w:b/>
          <w:bCs/>
          <w:sz w:val="28"/>
          <w:szCs w:val="28"/>
        </w:rPr>
        <w:lastRenderedPageBreak/>
        <w:t>Axe n° 3</w:t>
      </w:r>
      <w:r w:rsidRPr="00C25623">
        <w:rPr>
          <w:b/>
          <w:bCs/>
          <w:sz w:val="28"/>
          <w:szCs w:val="28"/>
        </w:rPr>
        <w:tab/>
      </w:r>
      <w:proofErr w:type="gramStart"/>
      <w:r>
        <w:rPr>
          <w:b/>
          <w:bCs/>
          <w:sz w:val="28"/>
          <w:szCs w:val="28"/>
        </w:rPr>
        <w:t>conforter</w:t>
      </w:r>
      <w:proofErr w:type="gramEnd"/>
      <w:r>
        <w:rPr>
          <w:b/>
          <w:bCs/>
          <w:sz w:val="28"/>
          <w:szCs w:val="28"/>
        </w:rPr>
        <w:t xml:space="preserve"> la vocation gériatrique de l’établissement</w:t>
      </w:r>
    </w:p>
    <w:p w:rsidR="00841B9D" w:rsidRDefault="00841B9D" w:rsidP="00841B9D">
      <w:pPr>
        <w:rPr>
          <w:b/>
          <w:bCs/>
          <w:sz w:val="28"/>
          <w:szCs w:val="28"/>
        </w:rPr>
      </w:pPr>
    </w:p>
    <w:p w:rsidR="00841B9D" w:rsidRDefault="00841B9D" w:rsidP="00841B9D">
      <w:pPr>
        <w:rPr>
          <w:b/>
          <w:bCs/>
          <w:sz w:val="28"/>
          <w:szCs w:val="28"/>
        </w:rPr>
      </w:pPr>
    </w:p>
    <w:tbl>
      <w:tblPr>
        <w:tblStyle w:val="Grilledutableau"/>
        <w:tblW w:w="0" w:type="auto"/>
        <w:tblLook w:val="04A0" w:firstRow="1" w:lastRow="0" w:firstColumn="1" w:lastColumn="0" w:noHBand="0" w:noVBand="1"/>
      </w:tblPr>
      <w:tblGrid>
        <w:gridCol w:w="4714"/>
        <w:gridCol w:w="4183"/>
        <w:gridCol w:w="5245"/>
      </w:tblGrid>
      <w:tr w:rsidR="00841B9D" w:rsidTr="00C53581">
        <w:tc>
          <w:tcPr>
            <w:tcW w:w="4714" w:type="dxa"/>
            <w:shd w:val="clear" w:color="auto" w:fill="F2F2F2" w:themeFill="background1" w:themeFillShade="F2"/>
          </w:tcPr>
          <w:p w:rsidR="00841B9D" w:rsidRDefault="00841B9D" w:rsidP="00C53581">
            <w:pPr>
              <w:jc w:val="center"/>
              <w:rPr>
                <w:b/>
                <w:bCs/>
              </w:rPr>
            </w:pPr>
          </w:p>
          <w:p w:rsidR="00841B9D" w:rsidRDefault="00841B9D" w:rsidP="00C53581">
            <w:pPr>
              <w:jc w:val="center"/>
              <w:rPr>
                <w:b/>
                <w:bCs/>
              </w:rPr>
            </w:pPr>
            <w:r w:rsidRPr="00DE5FEC">
              <w:rPr>
                <w:b/>
                <w:bCs/>
              </w:rPr>
              <w:t>RESULTATS OBTENUS</w:t>
            </w:r>
          </w:p>
          <w:p w:rsidR="00841B9D" w:rsidRPr="00DE5FEC" w:rsidRDefault="00841B9D" w:rsidP="00C53581">
            <w:pPr>
              <w:jc w:val="center"/>
              <w:rPr>
                <w:b/>
                <w:bCs/>
              </w:rPr>
            </w:pPr>
          </w:p>
        </w:tc>
        <w:tc>
          <w:tcPr>
            <w:tcW w:w="4183" w:type="dxa"/>
            <w:shd w:val="clear" w:color="auto" w:fill="F2F2F2" w:themeFill="background1" w:themeFillShade="F2"/>
          </w:tcPr>
          <w:p w:rsidR="00841B9D" w:rsidRDefault="00841B9D" w:rsidP="00C53581">
            <w:pPr>
              <w:jc w:val="center"/>
              <w:rPr>
                <w:b/>
                <w:bCs/>
              </w:rPr>
            </w:pPr>
          </w:p>
          <w:p w:rsidR="00841B9D" w:rsidRPr="00DE5FEC" w:rsidRDefault="00841B9D" w:rsidP="00C53581">
            <w:pPr>
              <w:jc w:val="center"/>
              <w:rPr>
                <w:b/>
                <w:bCs/>
              </w:rPr>
            </w:pPr>
            <w:r w:rsidRPr="00DE5FEC">
              <w:rPr>
                <w:b/>
                <w:bCs/>
              </w:rPr>
              <w:t>OBJECTIFS</w:t>
            </w:r>
          </w:p>
        </w:tc>
        <w:tc>
          <w:tcPr>
            <w:tcW w:w="5245" w:type="dxa"/>
            <w:shd w:val="clear" w:color="auto" w:fill="F2F2F2" w:themeFill="background1" w:themeFillShade="F2"/>
          </w:tcPr>
          <w:p w:rsidR="00841B9D" w:rsidRDefault="00841B9D" w:rsidP="00C53581">
            <w:pPr>
              <w:jc w:val="center"/>
              <w:rPr>
                <w:b/>
                <w:bCs/>
              </w:rPr>
            </w:pPr>
          </w:p>
          <w:p w:rsidR="00841B9D" w:rsidRPr="00DE5FEC" w:rsidRDefault="00841B9D" w:rsidP="00C53581">
            <w:pPr>
              <w:jc w:val="center"/>
              <w:rPr>
                <w:b/>
                <w:bCs/>
              </w:rPr>
            </w:pPr>
            <w:r w:rsidRPr="00DE5FEC">
              <w:rPr>
                <w:b/>
                <w:bCs/>
              </w:rPr>
              <w:t>ACTIONS ADOPTES</w:t>
            </w:r>
          </w:p>
        </w:tc>
      </w:tr>
      <w:tr w:rsidR="00841B9D" w:rsidTr="00C53581">
        <w:trPr>
          <w:trHeight w:val="234"/>
        </w:trPr>
        <w:tc>
          <w:tcPr>
            <w:tcW w:w="4714" w:type="dxa"/>
            <w:vMerge w:val="restart"/>
          </w:tcPr>
          <w:p w:rsidR="00841B9D" w:rsidRDefault="00841B9D" w:rsidP="00C53581">
            <w:pPr>
              <w:ind w:right="-290"/>
              <w:rPr>
                <w:sz w:val="22"/>
                <w:szCs w:val="22"/>
              </w:rPr>
            </w:pPr>
          </w:p>
          <w:p w:rsidR="00841B9D" w:rsidRPr="007E40AA" w:rsidRDefault="00841B9D" w:rsidP="00C53581">
            <w:pPr>
              <w:ind w:right="-290"/>
              <w:rPr>
                <w:sz w:val="22"/>
                <w:szCs w:val="22"/>
              </w:rPr>
            </w:pPr>
            <w:r w:rsidRPr="007E40AA">
              <w:rPr>
                <w:sz w:val="22"/>
                <w:szCs w:val="22"/>
              </w:rPr>
              <w:t xml:space="preserve">Une prise en charge globale de </w:t>
            </w:r>
          </w:p>
          <w:p w:rsidR="00841B9D" w:rsidRPr="007E40AA" w:rsidRDefault="00841B9D" w:rsidP="00C53581">
            <w:pPr>
              <w:ind w:right="-290"/>
              <w:rPr>
                <w:sz w:val="22"/>
                <w:szCs w:val="22"/>
              </w:rPr>
            </w:pPr>
            <w:r w:rsidRPr="007E40AA">
              <w:rPr>
                <w:sz w:val="22"/>
                <w:szCs w:val="22"/>
              </w:rPr>
              <w:t xml:space="preserve">la personne âgée, en lien avec les différents professionnels de santé et plus particulièrement </w:t>
            </w:r>
          </w:p>
          <w:p w:rsidR="00841B9D" w:rsidRDefault="00841B9D" w:rsidP="00C53581">
            <w:pPr>
              <w:ind w:right="-290"/>
              <w:rPr>
                <w:sz w:val="22"/>
                <w:szCs w:val="22"/>
              </w:rPr>
            </w:pPr>
            <w:r w:rsidRPr="007E40AA">
              <w:rPr>
                <w:sz w:val="22"/>
                <w:szCs w:val="22"/>
              </w:rPr>
              <w:t>avec le médecin traitant</w:t>
            </w:r>
          </w:p>
        </w:tc>
        <w:tc>
          <w:tcPr>
            <w:tcW w:w="4183" w:type="dxa"/>
            <w:vMerge w:val="restart"/>
          </w:tcPr>
          <w:p w:rsidR="00841B9D" w:rsidRDefault="00841B9D" w:rsidP="00C53581">
            <w:pPr>
              <w:rPr>
                <w:sz w:val="22"/>
                <w:szCs w:val="22"/>
              </w:rPr>
            </w:pPr>
          </w:p>
          <w:p w:rsidR="00841B9D" w:rsidRPr="00E52B77" w:rsidRDefault="00841B9D" w:rsidP="00C53581">
            <w:pPr>
              <w:rPr>
                <w:sz w:val="22"/>
                <w:szCs w:val="22"/>
              </w:rPr>
            </w:pPr>
            <w:r w:rsidRPr="00E52B77">
              <w:rPr>
                <w:sz w:val="22"/>
                <w:szCs w:val="22"/>
              </w:rPr>
              <w:t>Adapter et diversifier l'offre de soins dédiée aux personnes âgées</w:t>
            </w:r>
          </w:p>
          <w:p w:rsidR="00841B9D" w:rsidRDefault="00841B9D" w:rsidP="00C53581">
            <w:pPr>
              <w:rPr>
                <w:sz w:val="22"/>
                <w:szCs w:val="22"/>
              </w:rPr>
            </w:pPr>
          </w:p>
        </w:tc>
        <w:tc>
          <w:tcPr>
            <w:tcW w:w="5245" w:type="dxa"/>
          </w:tcPr>
          <w:p w:rsidR="00841B9D" w:rsidRDefault="00841B9D" w:rsidP="00C53581">
            <w:pPr>
              <w:ind w:right="-290"/>
              <w:rPr>
                <w:sz w:val="22"/>
                <w:szCs w:val="22"/>
              </w:rPr>
            </w:pPr>
            <w:r>
              <w:rPr>
                <w:sz w:val="22"/>
                <w:szCs w:val="22"/>
              </w:rPr>
              <w:t>S’inscrire dans la filière gériatrique</w:t>
            </w:r>
          </w:p>
          <w:p w:rsidR="00841B9D" w:rsidRPr="00E52B77" w:rsidRDefault="00841B9D" w:rsidP="00C53581">
            <w:pPr>
              <w:ind w:right="-290"/>
              <w:rPr>
                <w:sz w:val="22"/>
                <w:szCs w:val="22"/>
              </w:rPr>
            </w:pPr>
          </w:p>
        </w:tc>
      </w:tr>
      <w:tr w:rsidR="00841B9D" w:rsidTr="00C53581">
        <w:trPr>
          <w:trHeight w:val="234"/>
        </w:trPr>
        <w:tc>
          <w:tcPr>
            <w:tcW w:w="4714" w:type="dxa"/>
            <w:vMerge/>
          </w:tcPr>
          <w:p w:rsidR="00841B9D" w:rsidRPr="000B42D2" w:rsidRDefault="00841B9D" w:rsidP="00C53581">
            <w:pPr>
              <w:ind w:right="-290"/>
              <w:rPr>
                <w:sz w:val="22"/>
                <w:szCs w:val="22"/>
              </w:rPr>
            </w:pPr>
          </w:p>
        </w:tc>
        <w:tc>
          <w:tcPr>
            <w:tcW w:w="4183" w:type="dxa"/>
            <w:vMerge/>
          </w:tcPr>
          <w:p w:rsidR="00841B9D" w:rsidRPr="00E52B77" w:rsidRDefault="00841B9D" w:rsidP="00C53581">
            <w:pPr>
              <w:rPr>
                <w:b/>
                <w:bCs/>
                <w:sz w:val="22"/>
                <w:szCs w:val="22"/>
              </w:rPr>
            </w:pPr>
          </w:p>
        </w:tc>
        <w:tc>
          <w:tcPr>
            <w:tcW w:w="5245" w:type="dxa"/>
          </w:tcPr>
          <w:p w:rsidR="00841B9D" w:rsidRDefault="00841B9D" w:rsidP="00C53581">
            <w:pPr>
              <w:ind w:right="-290"/>
              <w:rPr>
                <w:sz w:val="22"/>
                <w:szCs w:val="22"/>
              </w:rPr>
            </w:pPr>
            <w:r w:rsidRPr="00E52B77">
              <w:rPr>
                <w:sz w:val="22"/>
                <w:szCs w:val="22"/>
              </w:rPr>
              <w:t xml:space="preserve">Promouvoir la prise en charge </w:t>
            </w:r>
            <w:r>
              <w:rPr>
                <w:sz w:val="22"/>
                <w:szCs w:val="22"/>
              </w:rPr>
              <w:t xml:space="preserve">globale </w:t>
            </w:r>
            <w:r w:rsidRPr="00E52B77">
              <w:rPr>
                <w:sz w:val="22"/>
                <w:szCs w:val="22"/>
              </w:rPr>
              <w:t>de la personne</w:t>
            </w:r>
          </w:p>
          <w:p w:rsidR="00841B9D" w:rsidRDefault="00841B9D" w:rsidP="00C53581">
            <w:pPr>
              <w:ind w:right="-290"/>
              <w:rPr>
                <w:sz w:val="22"/>
                <w:szCs w:val="22"/>
              </w:rPr>
            </w:pPr>
            <w:r w:rsidRPr="00E52B77">
              <w:rPr>
                <w:sz w:val="22"/>
                <w:szCs w:val="22"/>
              </w:rPr>
              <w:t xml:space="preserve"> âgée </w:t>
            </w:r>
          </w:p>
          <w:p w:rsidR="00841B9D" w:rsidRPr="00830F69" w:rsidRDefault="00841B9D" w:rsidP="00C53581">
            <w:pPr>
              <w:ind w:right="-290"/>
              <w:rPr>
                <w:sz w:val="22"/>
                <w:szCs w:val="22"/>
              </w:rPr>
            </w:pPr>
          </w:p>
        </w:tc>
      </w:tr>
      <w:tr w:rsidR="00841B9D" w:rsidTr="00C53581">
        <w:trPr>
          <w:trHeight w:val="234"/>
        </w:trPr>
        <w:tc>
          <w:tcPr>
            <w:tcW w:w="4714" w:type="dxa"/>
            <w:vMerge/>
          </w:tcPr>
          <w:p w:rsidR="00841B9D" w:rsidRDefault="00841B9D" w:rsidP="00C53581">
            <w:pPr>
              <w:ind w:right="-290"/>
              <w:rPr>
                <w:sz w:val="22"/>
                <w:szCs w:val="22"/>
              </w:rPr>
            </w:pPr>
          </w:p>
        </w:tc>
        <w:tc>
          <w:tcPr>
            <w:tcW w:w="4183" w:type="dxa"/>
            <w:vMerge/>
          </w:tcPr>
          <w:p w:rsidR="00841B9D" w:rsidRDefault="00841B9D" w:rsidP="00C53581">
            <w:pPr>
              <w:rPr>
                <w:sz w:val="22"/>
                <w:szCs w:val="22"/>
              </w:rPr>
            </w:pPr>
          </w:p>
        </w:tc>
        <w:tc>
          <w:tcPr>
            <w:tcW w:w="5245" w:type="dxa"/>
          </w:tcPr>
          <w:p w:rsidR="00841B9D" w:rsidRDefault="00841B9D" w:rsidP="00C53581">
            <w:pPr>
              <w:ind w:right="-290"/>
              <w:rPr>
                <w:sz w:val="22"/>
                <w:szCs w:val="22"/>
              </w:rPr>
            </w:pPr>
            <w:r>
              <w:rPr>
                <w:sz w:val="22"/>
                <w:szCs w:val="22"/>
              </w:rPr>
              <w:t>Promouvoir la culture de la bientraitance</w:t>
            </w:r>
          </w:p>
          <w:p w:rsidR="00841B9D" w:rsidRPr="00E52B77" w:rsidRDefault="00841B9D" w:rsidP="00C53581">
            <w:pPr>
              <w:ind w:right="-290"/>
              <w:rPr>
                <w:sz w:val="22"/>
                <w:szCs w:val="22"/>
              </w:rPr>
            </w:pPr>
          </w:p>
        </w:tc>
      </w:tr>
      <w:tr w:rsidR="00841B9D" w:rsidTr="00C53581">
        <w:trPr>
          <w:trHeight w:val="234"/>
        </w:trPr>
        <w:tc>
          <w:tcPr>
            <w:tcW w:w="4714" w:type="dxa"/>
            <w:vMerge/>
          </w:tcPr>
          <w:p w:rsidR="00841B9D" w:rsidRPr="00E52B77" w:rsidRDefault="00841B9D" w:rsidP="00C53581">
            <w:pPr>
              <w:ind w:right="-290"/>
              <w:rPr>
                <w:sz w:val="22"/>
                <w:szCs w:val="22"/>
              </w:rPr>
            </w:pPr>
          </w:p>
        </w:tc>
        <w:tc>
          <w:tcPr>
            <w:tcW w:w="4183" w:type="dxa"/>
            <w:vMerge/>
          </w:tcPr>
          <w:p w:rsidR="00841B9D" w:rsidRPr="00E52B77" w:rsidRDefault="00841B9D" w:rsidP="00C53581">
            <w:pPr>
              <w:rPr>
                <w:sz w:val="22"/>
                <w:szCs w:val="22"/>
              </w:rPr>
            </w:pPr>
          </w:p>
        </w:tc>
        <w:tc>
          <w:tcPr>
            <w:tcW w:w="5245" w:type="dxa"/>
          </w:tcPr>
          <w:p w:rsidR="00841B9D" w:rsidRPr="00E52B77" w:rsidRDefault="00841B9D" w:rsidP="00C53581">
            <w:pPr>
              <w:ind w:right="-290"/>
              <w:rPr>
                <w:sz w:val="22"/>
                <w:szCs w:val="22"/>
              </w:rPr>
            </w:pPr>
            <w:r w:rsidRPr="00E52B77">
              <w:rPr>
                <w:sz w:val="22"/>
                <w:szCs w:val="22"/>
              </w:rPr>
              <w:t>Organiser la prise en charge hospitalière des</w:t>
            </w:r>
          </w:p>
          <w:p w:rsidR="00841B9D" w:rsidRPr="00E52B77" w:rsidRDefault="00841B9D" w:rsidP="00C53581">
            <w:pPr>
              <w:rPr>
                <w:b/>
                <w:bCs/>
                <w:sz w:val="22"/>
                <w:szCs w:val="22"/>
              </w:rPr>
            </w:pPr>
            <w:r>
              <w:rPr>
                <w:sz w:val="22"/>
                <w:szCs w:val="22"/>
              </w:rPr>
              <w:t>p</w:t>
            </w:r>
            <w:r w:rsidRPr="00E52B77">
              <w:rPr>
                <w:sz w:val="22"/>
                <w:szCs w:val="22"/>
              </w:rPr>
              <w:t>ersonnes âgées</w:t>
            </w:r>
            <w:r>
              <w:rPr>
                <w:sz w:val="22"/>
                <w:szCs w:val="22"/>
              </w:rPr>
              <w:t> : éviter le passage aux urgences pour les patients déjà connus, accès direct aux services et aux plateaux techniques, promouvoir les entrées directes du domicile</w:t>
            </w:r>
          </w:p>
        </w:tc>
      </w:tr>
    </w:tbl>
    <w:p w:rsidR="00841B9D" w:rsidRDefault="00841B9D" w:rsidP="00841B9D">
      <w:pPr>
        <w:rPr>
          <w:sz w:val="28"/>
          <w:szCs w:val="28"/>
        </w:rPr>
      </w:pPr>
    </w:p>
    <w:p w:rsidR="00841B9D" w:rsidRDefault="00841B9D" w:rsidP="00841B9D">
      <w:pPr>
        <w:ind w:right="-290"/>
        <w:rPr>
          <w:b/>
          <w:sz w:val="28"/>
          <w:szCs w:val="28"/>
        </w:rPr>
      </w:pPr>
      <w:r>
        <w:rPr>
          <w:b/>
          <w:sz w:val="28"/>
          <w:szCs w:val="28"/>
        </w:rPr>
        <w:br w:type="page"/>
      </w:r>
    </w:p>
    <w:p w:rsidR="00841B9D" w:rsidRPr="00E52B77" w:rsidRDefault="00841B9D" w:rsidP="00841B9D">
      <w:pPr>
        <w:ind w:right="-290"/>
        <w:rPr>
          <w:b/>
          <w:sz w:val="28"/>
          <w:szCs w:val="28"/>
        </w:rPr>
      </w:pPr>
      <w:r w:rsidRPr="00E52B77">
        <w:rPr>
          <w:b/>
          <w:sz w:val="28"/>
          <w:szCs w:val="28"/>
        </w:rPr>
        <w:lastRenderedPageBreak/>
        <w:t>Axe n° 4</w:t>
      </w:r>
      <w:r w:rsidRPr="00E52B77">
        <w:rPr>
          <w:b/>
          <w:sz w:val="28"/>
          <w:szCs w:val="28"/>
        </w:rPr>
        <w:tab/>
        <w:t>Anticiper les difficultés liées à la démographie des professionnels de santé</w:t>
      </w:r>
    </w:p>
    <w:p w:rsidR="00841B9D" w:rsidRPr="00FC6741" w:rsidRDefault="00841B9D" w:rsidP="00841B9D"/>
    <w:p w:rsidR="00841B9D" w:rsidRDefault="00841B9D" w:rsidP="00841B9D"/>
    <w:tbl>
      <w:tblPr>
        <w:tblpPr w:leftFromText="141" w:rightFromText="141" w:tblpX="-214" w:tblpY="573"/>
        <w:tblW w:w="143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14"/>
        <w:gridCol w:w="4111"/>
        <w:gridCol w:w="6662"/>
      </w:tblGrid>
      <w:tr w:rsidR="00841B9D" w:rsidTr="00C53581">
        <w:tc>
          <w:tcPr>
            <w:tcW w:w="3614" w:type="dxa"/>
            <w:tcBorders>
              <w:bottom w:val="single" w:sz="4" w:space="0" w:color="auto"/>
            </w:tcBorders>
            <w:shd w:val="clear" w:color="auto" w:fill="F2F2F2" w:themeFill="background1" w:themeFillShade="F2"/>
          </w:tcPr>
          <w:p w:rsidR="00841B9D" w:rsidRDefault="00841B9D" w:rsidP="00C53581">
            <w:pPr>
              <w:ind w:right="-290"/>
              <w:jc w:val="center"/>
              <w:rPr>
                <w:b/>
                <w:bCs/>
              </w:rPr>
            </w:pPr>
          </w:p>
          <w:p w:rsidR="00841B9D" w:rsidRDefault="00841B9D" w:rsidP="00C53581">
            <w:pPr>
              <w:ind w:right="-290"/>
              <w:jc w:val="center"/>
              <w:rPr>
                <w:b/>
                <w:bCs/>
              </w:rPr>
            </w:pPr>
            <w:r>
              <w:rPr>
                <w:b/>
                <w:bCs/>
              </w:rPr>
              <w:t>RESULTATS ATTENDUS</w:t>
            </w:r>
          </w:p>
        </w:tc>
        <w:tc>
          <w:tcPr>
            <w:tcW w:w="4111" w:type="dxa"/>
            <w:tcBorders>
              <w:bottom w:val="single" w:sz="4" w:space="0" w:color="auto"/>
            </w:tcBorders>
            <w:shd w:val="clear" w:color="auto" w:fill="F2F2F2" w:themeFill="background1" w:themeFillShade="F2"/>
          </w:tcPr>
          <w:p w:rsidR="00841B9D" w:rsidRDefault="00841B9D" w:rsidP="00C53581">
            <w:pPr>
              <w:ind w:right="-290"/>
              <w:jc w:val="center"/>
              <w:rPr>
                <w:b/>
                <w:bCs/>
              </w:rPr>
            </w:pPr>
          </w:p>
          <w:p w:rsidR="00841B9D" w:rsidRDefault="00841B9D" w:rsidP="00C53581">
            <w:pPr>
              <w:ind w:right="-290"/>
              <w:jc w:val="center"/>
              <w:rPr>
                <w:b/>
                <w:bCs/>
              </w:rPr>
            </w:pPr>
            <w:r>
              <w:rPr>
                <w:b/>
                <w:bCs/>
              </w:rPr>
              <w:t>OBJECTIFS</w:t>
            </w:r>
          </w:p>
        </w:tc>
        <w:tc>
          <w:tcPr>
            <w:tcW w:w="6662" w:type="dxa"/>
            <w:tcBorders>
              <w:bottom w:val="single" w:sz="4" w:space="0" w:color="auto"/>
            </w:tcBorders>
            <w:shd w:val="clear" w:color="auto" w:fill="F2F2F2" w:themeFill="background1" w:themeFillShade="F2"/>
          </w:tcPr>
          <w:p w:rsidR="00841B9D" w:rsidRDefault="00841B9D" w:rsidP="00C53581">
            <w:pPr>
              <w:ind w:right="-290"/>
              <w:jc w:val="center"/>
              <w:rPr>
                <w:b/>
                <w:bCs/>
              </w:rPr>
            </w:pPr>
          </w:p>
          <w:p w:rsidR="00841B9D" w:rsidRDefault="00841B9D" w:rsidP="00C53581">
            <w:pPr>
              <w:ind w:right="-290"/>
              <w:jc w:val="center"/>
              <w:rPr>
                <w:b/>
                <w:bCs/>
              </w:rPr>
            </w:pPr>
            <w:r>
              <w:rPr>
                <w:b/>
                <w:bCs/>
              </w:rPr>
              <w:t>ACTIONS ADOPTEES</w:t>
            </w:r>
          </w:p>
          <w:p w:rsidR="00841B9D" w:rsidRDefault="00841B9D" w:rsidP="00C53581">
            <w:pPr>
              <w:ind w:right="-290"/>
              <w:jc w:val="center"/>
              <w:rPr>
                <w:b/>
                <w:bCs/>
              </w:rPr>
            </w:pPr>
          </w:p>
        </w:tc>
      </w:tr>
      <w:tr w:rsidR="00841B9D" w:rsidRPr="00AC440E" w:rsidTr="00C53581">
        <w:trPr>
          <w:cantSplit/>
          <w:trHeight w:val="286"/>
        </w:trPr>
        <w:tc>
          <w:tcPr>
            <w:tcW w:w="3614" w:type="dxa"/>
            <w:vMerge w:val="restart"/>
            <w:shd w:val="clear" w:color="auto" w:fill="FFFFFF" w:themeFill="background1"/>
          </w:tcPr>
          <w:p w:rsidR="00841B9D" w:rsidRDefault="00841B9D" w:rsidP="00C53581">
            <w:pPr>
              <w:rPr>
                <w:sz w:val="22"/>
                <w:szCs w:val="22"/>
              </w:rPr>
            </w:pPr>
          </w:p>
          <w:p w:rsidR="00841B9D" w:rsidRDefault="00841B9D" w:rsidP="00C53581">
            <w:pPr>
              <w:rPr>
                <w:sz w:val="22"/>
                <w:szCs w:val="22"/>
              </w:rPr>
            </w:pPr>
          </w:p>
          <w:p w:rsidR="00841B9D" w:rsidRDefault="00841B9D" w:rsidP="00C53581">
            <w:pPr>
              <w:rPr>
                <w:sz w:val="22"/>
                <w:szCs w:val="22"/>
              </w:rPr>
            </w:pPr>
          </w:p>
          <w:p w:rsidR="00841B9D" w:rsidRPr="007E40AA" w:rsidRDefault="00841B9D" w:rsidP="00C53581">
            <w:pPr>
              <w:rPr>
                <w:sz w:val="22"/>
                <w:szCs w:val="22"/>
              </w:rPr>
            </w:pPr>
            <w:r w:rsidRPr="007E40AA">
              <w:rPr>
                <w:sz w:val="22"/>
                <w:szCs w:val="22"/>
              </w:rPr>
              <w:t xml:space="preserve">Maintenir les ressources des professionnels de santé </w:t>
            </w:r>
          </w:p>
          <w:p w:rsidR="00841B9D" w:rsidRPr="006B6B95" w:rsidRDefault="00841B9D" w:rsidP="00C53581">
            <w:pPr>
              <w:rPr>
                <w:sz w:val="22"/>
                <w:szCs w:val="22"/>
              </w:rPr>
            </w:pPr>
            <w:r w:rsidRPr="007E40AA">
              <w:rPr>
                <w:sz w:val="22"/>
                <w:szCs w:val="22"/>
              </w:rPr>
              <w:t>Préserver le lien avec la médecine de ville</w:t>
            </w:r>
          </w:p>
        </w:tc>
        <w:tc>
          <w:tcPr>
            <w:tcW w:w="4111" w:type="dxa"/>
            <w:vMerge w:val="restart"/>
            <w:shd w:val="clear" w:color="auto" w:fill="FFFFFF" w:themeFill="background1"/>
          </w:tcPr>
          <w:p w:rsidR="00841B9D" w:rsidRDefault="00841B9D" w:rsidP="00C53581">
            <w:pPr>
              <w:rPr>
                <w:sz w:val="22"/>
                <w:szCs w:val="22"/>
              </w:rPr>
            </w:pPr>
          </w:p>
          <w:p w:rsidR="00841B9D" w:rsidRDefault="00841B9D" w:rsidP="00C53581">
            <w:pPr>
              <w:rPr>
                <w:sz w:val="22"/>
                <w:szCs w:val="22"/>
              </w:rPr>
            </w:pPr>
          </w:p>
          <w:p w:rsidR="00841B9D" w:rsidRDefault="00841B9D" w:rsidP="00C53581">
            <w:pPr>
              <w:rPr>
                <w:sz w:val="22"/>
                <w:szCs w:val="22"/>
              </w:rPr>
            </w:pPr>
            <w:r>
              <w:rPr>
                <w:sz w:val="22"/>
                <w:szCs w:val="22"/>
              </w:rPr>
              <w:t>Optimiser les ressources médicales</w:t>
            </w:r>
          </w:p>
          <w:p w:rsidR="00841B9D" w:rsidRPr="00AC440E" w:rsidRDefault="00841B9D" w:rsidP="00C53581">
            <w:pPr>
              <w:rPr>
                <w:sz w:val="20"/>
              </w:rPr>
            </w:pPr>
          </w:p>
        </w:tc>
        <w:tc>
          <w:tcPr>
            <w:tcW w:w="6662" w:type="dxa"/>
            <w:shd w:val="clear" w:color="auto" w:fill="FFFFFF" w:themeFill="background1"/>
          </w:tcPr>
          <w:p w:rsidR="00841B9D" w:rsidRDefault="00841B9D" w:rsidP="00C53581">
            <w:pPr>
              <w:ind w:right="-290"/>
              <w:rPr>
                <w:sz w:val="22"/>
                <w:szCs w:val="22"/>
              </w:rPr>
            </w:pPr>
            <w:r w:rsidRPr="007E40AA">
              <w:rPr>
                <w:sz w:val="22"/>
                <w:szCs w:val="22"/>
              </w:rPr>
              <w:t>Evaluer  l’organisation médicale actuelle</w:t>
            </w:r>
          </w:p>
          <w:p w:rsidR="00841B9D" w:rsidRPr="007E40AA" w:rsidRDefault="00841B9D" w:rsidP="00C53581">
            <w:pPr>
              <w:ind w:right="-290"/>
              <w:rPr>
                <w:sz w:val="22"/>
                <w:szCs w:val="22"/>
              </w:rPr>
            </w:pPr>
          </w:p>
        </w:tc>
      </w:tr>
      <w:tr w:rsidR="00841B9D" w:rsidRPr="00AC440E" w:rsidTr="00C53581">
        <w:trPr>
          <w:cantSplit/>
          <w:trHeight w:val="335"/>
        </w:trPr>
        <w:tc>
          <w:tcPr>
            <w:tcW w:w="3614" w:type="dxa"/>
            <w:vMerge/>
            <w:shd w:val="clear" w:color="auto" w:fill="FFFFFF" w:themeFill="background1"/>
          </w:tcPr>
          <w:p w:rsidR="00841B9D" w:rsidRDefault="00841B9D" w:rsidP="00C53581">
            <w:pPr>
              <w:rPr>
                <w:sz w:val="22"/>
                <w:szCs w:val="22"/>
              </w:rPr>
            </w:pPr>
          </w:p>
        </w:tc>
        <w:tc>
          <w:tcPr>
            <w:tcW w:w="4111" w:type="dxa"/>
            <w:vMerge/>
            <w:shd w:val="clear" w:color="auto" w:fill="FFFFFF" w:themeFill="background1"/>
          </w:tcPr>
          <w:p w:rsidR="00841B9D" w:rsidRPr="006B6B95" w:rsidRDefault="00841B9D" w:rsidP="00C53581">
            <w:pPr>
              <w:rPr>
                <w:sz w:val="22"/>
                <w:szCs w:val="22"/>
              </w:rPr>
            </w:pPr>
          </w:p>
        </w:tc>
        <w:tc>
          <w:tcPr>
            <w:tcW w:w="6662" w:type="dxa"/>
            <w:shd w:val="clear" w:color="auto" w:fill="FFFFFF" w:themeFill="background1"/>
          </w:tcPr>
          <w:p w:rsidR="00841B9D" w:rsidRDefault="00841B9D" w:rsidP="00C53581">
            <w:pPr>
              <w:ind w:right="-290"/>
              <w:rPr>
                <w:sz w:val="22"/>
                <w:szCs w:val="22"/>
              </w:rPr>
            </w:pPr>
            <w:r w:rsidRPr="007E40AA">
              <w:rPr>
                <w:sz w:val="22"/>
                <w:szCs w:val="22"/>
              </w:rPr>
              <w:t>Réfléchir sur le devenir de l’organisation en place</w:t>
            </w:r>
          </w:p>
          <w:p w:rsidR="00841B9D" w:rsidRPr="007E40AA" w:rsidRDefault="00841B9D" w:rsidP="00C53581">
            <w:pPr>
              <w:ind w:right="-290"/>
              <w:rPr>
                <w:sz w:val="22"/>
                <w:szCs w:val="22"/>
              </w:rPr>
            </w:pPr>
          </w:p>
        </w:tc>
      </w:tr>
      <w:tr w:rsidR="00841B9D" w:rsidRPr="00AC440E" w:rsidTr="00C53581">
        <w:trPr>
          <w:cantSplit/>
          <w:trHeight w:val="582"/>
        </w:trPr>
        <w:tc>
          <w:tcPr>
            <w:tcW w:w="3614" w:type="dxa"/>
            <w:vMerge/>
            <w:shd w:val="clear" w:color="auto" w:fill="FFFFFF" w:themeFill="background1"/>
          </w:tcPr>
          <w:p w:rsidR="00841B9D" w:rsidRDefault="00841B9D" w:rsidP="00C53581">
            <w:pPr>
              <w:rPr>
                <w:sz w:val="22"/>
                <w:szCs w:val="22"/>
              </w:rPr>
            </w:pPr>
          </w:p>
        </w:tc>
        <w:tc>
          <w:tcPr>
            <w:tcW w:w="4111" w:type="dxa"/>
            <w:vMerge/>
            <w:shd w:val="clear" w:color="auto" w:fill="FFFFFF" w:themeFill="background1"/>
          </w:tcPr>
          <w:p w:rsidR="00841B9D" w:rsidRPr="006B6B95" w:rsidRDefault="00841B9D" w:rsidP="00C53581">
            <w:pPr>
              <w:rPr>
                <w:sz w:val="22"/>
                <w:szCs w:val="22"/>
              </w:rPr>
            </w:pPr>
          </w:p>
        </w:tc>
        <w:tc>
          <w:tcPr>
            <w:tcW w:w="6662" w:type="dxa"/>
            <w:shd w:val="clear" w:color="auto" w:fill="FFFFFF" w:themeFill="background1"/>
          </w:tcPr>
          <w:p w:rsidR="00841B9D" w:rsidRDefault="00841B9D" w:rsidP="00C53581">
            <w:pPr>
              <w:ind w:right="-290"/>
              <w:rPr>
                <w:sz w:val="22"/>
                <w:szCs w:val="22"/>
              </w:rPr>
            </w:pPr>
            <w:r w:rsidRPr="007E40AA">
              <w:rPr>
                <w:sz w:val="22"/>
                <w:szCs w:val="22"/>
              </w:rPr>
              <w:t>Favoriser l’exercice territorial de la médecine par le développement de la télémédecine</w:t>
            </w:r>
          </w:p>
          <w:p w:rsidR="00841B9D" w:rsidRPr="007E40AA" w:rsidRDefault="00841B9D" w:rsidP="00C53581">
            <w:pPr>
              <w:ind w:right="-290"/>
              <w:rPr>
                <w:sz w:val="22"/>
                <w:szCs w:val="22"/>
              </w:rPr>
            </w:pPr>
          </w:p>
        </w:tc>
      </w:tr>
      <w:tr w:rsidR="00841B9D" w:rsidRPr="00AC440E" w:rsidTr="00C53581">
        <w:trPr>
          <w:cantSplit/>
          <w:trHeight w:val="331"/>
        </w:trPr>
        <w:tc>
          <w:tcPr>
            <w:tcW w:w="3614" w:type="dxa"/>
            <w:vMerge/>
            <w:shd w:val="clear" w:color="auto" w:fill="FFFFFF" w:themeFill="background1"/>
          </w:tcPr>
          <w:p w:rsidR="00841B9D" w:rsidRDefault="00841B9D" w:rsidP="00C53581">
            <w:pPr>
              <w:rPr>
                <w:sz w:val="22"/>
                <w:szCs w:val="22"/>
              </w:rPr>
            </w:pPr>
          </w:p>
        </w:tc>
        <w:tc>
          <w:tcPr>
            <w:tcW w:w="4111" w:type="dxa"/>
            <w:vMerge/>
            <w:shd w:val="clear" w:color="auto" w:fill="FFFFFF" w:themeFill="background1"/>
          </w:tcPr>
          <w:p w:rsidR="00841B9D" w:rsidRPr="006B6B95" w:rsidRDefault="00841B9D" w:rsidP="00C53581">
            <w:pPr>
              <w:rPr>
                <w:sz w:val="22"/>
                <w:szCs w:val="22"/>
              </w:rPr>
            </w:pPr>
          </w:p>
        </w:tc>
        <w:tc>
          <w:tcPr>
            <w:tcW w:w="6662" w:type="dxa"/>
            <w:shd w:val="clear" w:color="auto" w:fill="FFFFFF" w:themeFill="background1"/>
          </w:tcPr>
          <w:p w:rsidR="00841B9D" w:rsidRDefault="00841B9D" w:rsidP="00C53581">
            <w:pPr>
              <w:ind w:right="-290"/>
              <w:rPr>
                <w:sz w:val="22"/>
                <w:szCs w:val="22"/>
              </w:rPr>
            </w:pPr>
            <w:r w:rsidRPr="007E40AA">
              <w:rPr>
                <w:sz w:val="22"/>
                <w:szCs w:val="22"/>
              </w:rPr>
              <w:t>Promouvoir la formation continue médicale</w:t>
            </w:r>
          </w:p>
          <w:p w:rsidR="00841B9D" w:rsidRPr="007E40AA" w:rsidRDefault="00841B9D" w:rsidP="00C53581">
            <w:pPr>
              <w:ind w:right="-290"/>
              <w:rPr>
                <w:sz w:val="22"/>
                <w:szCs w:val="22"/>
              </w:rPr>
            </w:pPr>
          </w:p>
        </w:tc>
      </w:tr>
      <w:tr w:rsidR="00841B9D" w:rsidTr="00C53581">
        <w:trPr>
          <w:cantSplit/>
        </w:trPr>
        <w:tc>
          <w:tcPr>
            <w:tcW w:w="3614" w:type="dxa"/>
            <w:vMerge/>
            <w:shd w:val="clear" w:color="auto" w:fill="FFFFFF" w:themeFill="background1"/>
          </w:tcPr>
          <w:p w:rsidR="00841B9D" w:rsidRPr="006B6B95" w:rsidRDefault="00841B9D" w:rsidP="00C53581">
            <w:pPr>
              <w:rPr>
                <w:sz w:val="22"/>
                <w:szCs w:val="22"/>
              </w:rPr>
            </w:pPr>
          </w:p>
        </w:tc>
        <w:tc>
          <w:tcPr>
            <w:tcW w:w="4111" w:type="dxa"/>
            <w:shd w:val="clear" w:color="auto" w:fill="FFFFFF" w:themeFill="background1"/>
          </w:tcPr>
          <w:p w:rsidR="00841B9D" w:rsidRPr="006B6B95" w:rsidRDefault="00841B9D" w:rsidP="00C53581">
            <w:pPr>
              <w:rPr>
                <w:sz w:val="22"/>
                <w:szCs w:val="22"/>
              </w:rPr>
            </w:pPr>
            <w:r w:rsidRPr="006B6B95">
              <w:rPr>
                <w:sz w:val="22"/>
                <w:szCs w:val="22"/>
              </w:rPr>
              <w:t xml:space="preserve">Définir avec le </w:t>
            </w:r>
            <w:r>
              <w:rPr>
                <w:sz w:val="22"/>
                <w:szCs w:val="22"/>
              </w:rPr>
              <w:t>CHED les possibilités de mise à disposition de spécialités médicales</w:t>
            </w:r>
            <w:r w:rsidRPr="006B6B95">
              <w:rPr>
                <w:sz w:val="22"/>
                <w:szCs w:val="22"/>
              </w:rPr>
              <w:t xml:space="preserve"> </w:t>
            </w:r>
          </w:p>
          <w:p w:rsidR="00841B9D" w:rsidRDefault="00841B9D" w:rsidP="00C53581">
            <w:pPr>
              <w:ind w:right="-290"/>
              <w:rPr>
                <w:sz w:val="20"/>
              </w:rPr>
            </w:pPr>
          </w:p>
        </w:tc>
        <w:tc>
          <w:tcPr>
            <w:tcW w:w="6662" w:type="dxa"/>
            <w:shd w:val="clear" w:color="auto" w:fill="FFFFFF" w:themeFill="background1"/>
          </w:tcPr>
          <w:p w:rsidR="00841B9D" w:rsidRPr="007E40AA" w:rsidRDefault="00841B9D" w:rsidP="00C53581">
            <w:pPr>
              <w:ind w:right="-290"/>
              <w:rPr>
                <w:sz w:val="22"/>
                <w:szCs w:val="22"/>
              </w:rPr>
            </w:pPr>
            <w:r w:rsidRPr="007E40AA">
              <w:rPr>
                <w:sz w:val="22"/>
                <w:szCs w:val="22"/>
              </w:rPr>
              <w:t xml:space="preserve">Définir les conditions de mise à disposition de médecins en cas de déficit </w:t>
            </w:r>
          </w:p>
          <w:p w:rsidR="00841B9D" w:rsidRPr="007E40AA" w:rsidRDefault="00841B9D" w:rsidP="00C53581">
            <w:pPr>
              <w:ind w:right="-290"/>
              <w:rPr>
                <w:sz w:val="22"/>
                <w:szCs w:val="22"/>
              </w:rPr>
            </w:pPr>
            <w:r w:rsidRPr="007E40AA">
              <w:rPr>
                <w:sz w:val="22"/>
                <w:szCs w:val="22"/>
              </w:rPr>
              <w:t xml:space="preserve">ponctuel de temps médical </w:t>
            </w:r>
          </w:p>
        </w:tc>
      </w:tr>
    </w:tbl>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pPr>
        <w:rPr>
          <w:b/>
        </w:rPr>
      </w:pPr>
    </w:p>
    <w:p w:rsidR="00841B9D" w:rsidRDefault="00841B9D" w:rsidP="00841B9D">
      <w:pPr>
        <w:rPr>
          <w:b/>
        </w:rPr>
      </w:pPr>
    </w:p>
    <w:p w:rsidR="00841B9D" w:rsidRDefault="00841B9D" w:rsidP="00841B9D">
      <w:pPr>
        <w:rPr>
          <w:b/>
        </w:rPr>
      </w:pPr>
    </w:p>
    <w:p w:rsidR="00841B9D" w:rsidRDefault="00841B9D" w:rsidP="00841B9D">
      <w:pPr>
        <w:rPr>
          <w:b/>
        </w:rPr>
      </w:pPr>
    </w:p>
    <w:p w:rsidR="00841B9D" w:rsidRDefault="00841B9D" w:rsidP="00841B9D">
      <w:pPr>
        <w:rPr>
          <w:b/>
        </w:rPr>
      </w:pPr>
    </w:p>
    <w:p w:rsidR="00841B9D" w:rsidRPr="00E52B77" w:rsidRDefault="00841B9D" w:rsidP="00841B9D">
      <w:pPr>
        <w:rPr>
          <w:b/>
          <w:sz w:val="28"/>
          <w:szCs w:val="28"/>
        </w:rPr>
      </w:pPr>
      <w:r w:rsidRPr="00E52B77">
        <w:rPr>
          <w:b/>
          <w:sz w:val="28"/>
          <w:szCs w:val="28"/>
        </w:rPr>
        <w:lastRenderedPageBreak/>
        <w:t>Axe n° 5</w:t>
      </w:r>
      <w:r w:rsidRPr="00E52B77">
        <w:rPr>
          <w:b/>
          <w:sz w:val="28"/>
          <w:szCs w:val="28"/>
        </w:rPr>
        <w:tab/>
        <w:t>Contribuer à l’amélioration de la sécurité et de la qualité des pratiques et des organisations de soins</w:t>
      </w:r>
    </w:p>
    <w:p w:rsidR="00841B9D" w:rsidRDefault="00841B9D" w:rsidP="00841B9D"/>
    <w:p w:rsidR="00841B9D" w:rsidRDefault="00841B9D" w:rsidP="00841B9D"/>
    <w:tbl>
      <w:tblPr>
        <w:tblStyle w:val="Grilledutableau"/>
        <w:tblW w:w="14567" w:type="dxa"/>
        <w:tblLook w:val="04A0" w:firstRow="1" w:lastRow="0" w:firstColumn="1" w:lastColumn="0" w:noHBand="0" w:noVBand="1"/>
      </w:tblPr>
      <w:tblGrid>
        <w:gridCol w:w="3936"/>
        <w:gridCol w:w="4536"/>
        <w:gridCol w:w="6095"/>
      </w:tblGrid>
      <w:tr w:rsidR="00841B9D" w:rsidRPr="00DE5FEC" w:rsidTr="00C53581">
        <w:tc>
          <w:tcPr>
            <w:tcW w:w="3936" w:type="dxa"/>
            <w:shd w:val="clear" w:color="auto" w:fill="F2F2F2" w:themeFill="background1" w:themeFillShade="F2"/>
          </w:tcPr>
          <w:p w:rsidR="00841B9D" w:rsidRDefault="00841B9D" w:rsidP="00C53581">
            <w:pPr>
              <w:jc w:val="center"/>
              <w:rPr>
                <w:b/>
                <w:bCs/>
              </w:rPr>
            </w:pPr>
          </w:p>
          <w:p w:rsidR="00841B9D" w:rsidRDefault="00841B9D" w:rsidP="00C53581">
            <w:pPr>
              <w:jc w:val="center"/>
              <w:rPr>
                <w:b/>
                <w:bCs/>
              </w:rPr>
            </w:pPr>
            <w:r w:rsidRPr="00DE5FEC">
              <w:rPr>
                <w:b/>
                <w:bCs/>
              </w:rPr>
              <w:t xml:space="preserve">RESULTATS </w:t>
            </w:r>
            <w:r>
              <w:rPr>
                <w:b/>
                <w:bCs/>
              </w:rPr>
              <w:t>ATTENDUS</w:t>
            </w:r>
          </w:p>
          <w:p w:rsidR="00841B9D" w:rsidRPr="00DE5FEC" w:rsidRDefault="00841B9D" w:rsidP="00C53581">
            <w:pPr>
              <w:jc w:val="center"/>
              <w:rPr>
                <w:b/>
                <w:bCs/>
              </w:rPr>
            </w:pPr>
          </w:p>
        </w:tc>
        <w:tc>
          <w:tcPr>
            <w:tcW w:w="4536" w:type="dxa"/>
            <w:shd w:val="clear" w:color="auto" w:fill="F2F2F2" w:themeFill="background1" w:themeFillShade="F2"/>
          </w:tcPr>
          <w:p w:rsidR="00841B9D" w:rsidRDefault="00841B9D" w:rsidP="00C53581">
            <w:pPr>
              <w:jc w:val="center"/>
              <w:rPr>
                <w:b/>
                <w:bCs/>
              </w:rPr>
            </w:pPr>
          </w:p>
          <w:p w:rsidR="00841B9D" w:rsidRPr="00DE5FEC" w:rsidRDefault="00841B9D" w:rsidP="00C53581">
            <w:pPr>
              <w:jc w:val="center"/>
              <w:rPr>
                <w:b/>
                <w:bCs/>
              </w:rPr>
            </w:pPr>
            <w:r w:rsidRPr="00DE5FEC">
              <w:rPr>
                <w:b/>
                <w:bCs/>
              </w:rPr>
              <w:t>OBJECTIFS</w:t>
            </w:r>
          </w:p>
        </w:tc>
        <w:tc>
          <w:tcPr>
            <w:tcW w:w="6095" w:type="dxa"/>
            <w:shd w:val="clear" w:color="auto" w:fill="F2F2F2" w:themeFill="background1" w:themeFillShade="F2"/>
          </w:tcPr>
          <w:p w:rsidR="00841B9D" w:rsidRDefault="00841B9D" w:rsidP="00C53581">
            <w:pPr>
              <w:jc w:val="center"/>
              <w:rPr>
                <w:b/>
                <w:bCs/>
              </w:rPr>
            </w:pPr>
          </w:p>
          <w:p w:rsidR="00841B9D" w:rsidRPr="00DE5FEC" w:rsidRDefault="00841B9D" w:rsidP="00C53581">
            <w:pPr>
              <w:jc w:val="center"/>
              <w:rPr>
                <w:b/>
                <w:bCs/>
              </w:rPr>
            </w:pPr>
            <w:r w:rsidRPr="00DE5FEC">
              <w:rPr>
                <w:b/>
                <w:bCs/>
              </w:rPr>
              <w:t>ACTIONS ADOPTES</w:t>
            </w:r>
          </w:p>
        </w:tc>
      </w:tr>
      <w:tr w:rsidR="00841B9D" w:rsidTr="00C53581">
        <w:trPr>
          <w:trHeight w:val="714"/>
        </w:trPr>
        <w:tc>
          <w:tcPr>
            <w:tcW w:w="3936" w:type="dxa"/>
            <w:vMerge w:val="restart"/>
          </w:tcPr>
          <w:p w:rsidR="00841B9D" w:rsidRDefault="00841B9D" w:rsidP="00C53581">
            <w:pPr>
              <w:rPr>
                <w:sz w:val="22"/>
                <w:szCs w:val="22"/>
              </w:rPr>
            </w:pPr>
            <w:r>
              <w:rPr>
                <w:sz w:val="22"/>
                <w:szCs w:val="22"/>
              </w:rPr>
              <w:t>La satisfaction des usagers</w:t>
            </w:r>
          </w:p>
          <w:p w:rsidR="00841B9D" w:rsidRDefault="00841B9D" w:rsidP="00C53581">
            <w:pPr>
              <w:rPr>
                <w:sz w:val="22"/>
                <w:szCs w:val="22"/>
              </w:rPr>
            </w:pPr>
          </w:p>
          <w:p w:rsidR="00841B9D" w:rsidRDefault="00841B9D" w:rsidP="00C53581">
            <w:pPr>
              <w:rPr>
                <w:b/>
                <w:bCs/>
                <w:sz w:val="28"/>
                <w:szCs w:val="28"/>
              </w:rPr>
            </w:pPr>
            <w:r>
              <w:rPr>
                <w:sz w:val="22"/>
                <w:szCs w:val="22"/>
              </w:rPr>
              <w:t>L’atteinte des objectifs fixés par l’établissement et traduit dans les comptes qualité et les plans d’actions des politiques, en terme d’efficacité, de sécurité, d’accessibilité, d’efficience et de respect des droits des usagers</w:t>
            </w:r>
          </w:p>
        </w:tc>
        <w:tc>
          <w:tcPr>
            <w:tcW w:w="4536" w:type="dxa"/>
            <w:vMerge w:val="restart"/>
          </w:tcPr>
          <w:p w:rsidR="00841B9D" w:rsidRDefault="00841B9D" w:rsidP="00C53581">
            <w:pPr>
              <w:rPr>
                <w:sz w:val="22"/>
                <w:szCs w:val="22"/>
              </w:rPr>
            </w:pPr>
          </w:p>
          <w:p w:rsidR="00841B9D" w:rsidRDefault="00841B9D" w:rsidP="00C53581">
            <w:pPr>
              <w:rPr>
                <w:sz w:val="22"/>
                <w:szCs w:val="22"/>
              </w:rPr>
            </w:pPr>
          </w:p>
          <w:p w:rsidR="00841B9D" w:rsidRPr="009D5F0C" w:rsidRDefault="00841B9D" w:rsidP="00C53581">
            <w:pPr>
              <w:rPr>
                <w:sz w:val="22"/>
                <w:szCs w:val="22"/>
              </w:rPr>
            </w:pPr>
            <w:r w:rsidRPr="009D5F0C">
              <w:rPr>
                <w:sz w:val="22"/>
                <w:szCs w:val="22"/>
              </w:rPr>
              <w:t>Diffuser les bonnes pratiques professionnelles et la culture qualité, sécurité des soins</w:t>
            </w:r>
          </w:p>
          <w:p w:rsidR="00841B9D" w:rsidRDefault="00841B9D" w:rsidP="00C53581">
            <w:pPr>
              <w:rPr>
                <w:b/>
                <w:bCs/>
                <w:sz w:val="28"/>
                <w:szCs w:val="28"/>
              </w:rPr>
            </w:pPr>
          </w:p>
        </w:tc>
        <w:tc>
          <w:tcPr>
            <w:tcW w:w="6095" w:type="dxa"/>
          </w:tcPr>
          <w:p w:rsidR="00841B9D" w:rsidRPr="00AF4166" w:rsidRDefault="00841B9D" w:rsidP="00C53581">
            <w:pPr>
              <w:ind w:right="-290"/>
              <w:rPr>
                <w:sz w:val="22"/>
                <w:szCs w:val="22"/>
              </w:rPr>
            </w:pPr>
            <w:r w:rsidRPr="00AF4166">
              <w:rPr>
                <w:sz w:val="22"/>
                <w:szCs w:val="22"/>
              </w:rPr>
              <w:t>Développer le recours aux compétences internes (la personne âgées,</w:t>
            </w:r>
          </w:p>
          <w:p w:rsidR="00841B9D" w:rsidRDefault="00841B9D" w:rsidP="00C53581">
            <w:pPr>
              <w:ind w:right="-290"/>
              <w:rPr>
                <w:sz w:val="22"/>
                <w:szCs w:val="22"/>
              </w:rPr>
            </w:pPr>
            <w:r w:rsidRPr="00AF4166">
              <w:rPr>
                <w:sz w:val="22"/>
                <w:szCs w:val="22"/>
              </w:rPr>
              <w:t xml:space="preserve"> la personne handicapée, la maîtrise du risque infectieux, </w:t>
            </w:r>
          </w:p>
          <w:p w:rsidR="00841B9D" w:rsidRDefault="00841B9D" w:rsidP="00C53581">
            <w:pPr>
              <w:ind w:right="-290"/>
              <w:rPr>
                <w:sz w:val="22"/>
                <w:szCs w:val="22"/>
              </w:rPr>
            </w:pPr>
            <w:r w:rsidRPr="00AF4166">
              <w:rPr>
                <w:sz w:val="22"/>
                <w:szCs w:val="22"/>
              </w:rPr>
              <w:t>l’éducation thérapeutique, les plaies et cicatrisations</w:t>
            </w:r>
            <w:r>
              <w:rPr>
                <w:sz w:val="22"/>
                <w:szCs w:val="22"/>
              </w:rPr>
              <w:t xml:space="preserve">, les soins palliatifs  et les </w:t>
            </w:r>
            <w:r w:rsidRPr="00AF4166">
              <w:rPr>
                <w:sz w:val="22"/>
                <w:szCs w:val="22"/>
              </w:rPr>
              <w:t>fin de vie, réflexions éthique, la gériatrie, la qualité</w:t>
            </w:r>
          </w:p>
          <w:p w:rsidR="00841B9D" w:rsidRPr="00AF4166" w:rsidRDefault="00841B9D" w:rsidP="00C53581">
            <w:pPr>
              <w:ind w:right="-290"/>
              <w:rPr>
                <w:sz w:val="22"/>
                <w:szCs w:val="22"/>
              </w:rPr>
            </w:pPr>
            <w:r w:rsidRPr="00AF4166">
              <w:rPr>
                <w:sz w:val="22"/>
                <w:szCs w:val="22"/>
              </w:rPr>
              <w:t xml:space="preserve"> et gestion des risques, la prévention de la maltraitance,</w:t>
            </w:r>
          </w:p>
          <w:p w:rsidR="00841B9D" w:rsidRPr="00AF4166" w:rsidRDefault="00841B9D" w:rsidP="00C53581">
            <w:pPr>
              <w:ind w:right="-290"/>
              <w:rPr>
                <w:sz w:val="22"/>
                <w:szCs w:val="22"/>
              </w:rPr>
            </w:pPr>
            <w:r w:rsidRPr="00AF4166">
              <w:rPr>
                <w:sz w:val="22"/>
                <w:szCs w:val="22"/>
              </w:rPr>
              <w:t xml:space="preserve"> les personnes ressources en logiciels métier, la prévention des </w:t>
            </w:r>
          </w:p>
          <w:p w:rsidR="00841B9D" w:rsidRPr="00AF4166" w:rsidRDefault="00841B9D" w:rsidP="00C53581">
            <w:pPr>
              <w:ind w:right="-290"/>
              <w:rPr>
                <w:sz w:val="22"/>
                <w:szCs w:val="22"/>
              </w:rPr>
            </w:pPr>
            <w:r w:rsidRPr="00AF4166">
              <w:rPr>
                <w:sz w:val="22"/>
                <w:szCs w:val="22"/>
              </w:rPr>
              <w:t>chutes, du risque suicidaire, des TMS, transmissions ciblées</w:t>
            </w:r>
            <w:proofErr w:type="gramStart"/>
            <w:r w:rsidRPr="00AF4166">
              <w:rPr>
                <w:sz w:val="22"/>
                <w:szCs w:val="22"/>
              </w:rPr>
              <w:t>..)</w:t>
            </w:r>
            <w:proofErr w:type="gramEnd"/>
          </w:p>
        </w:tc>
      </w:tr>
      <w:tr w:rsidR="00841B9D" w:rsidTr="00C53581">
        <w:trPr>
          <w:trHeight w:val="714"/>
        </w:trPr>
        <w:tc>
          <w:tcPr>
            <w:tcW w:w="3936" w:type="dxa"/>
            <w:vMerge/>
          </w:tcPr>
          <w:p w:rsidR="00841B9D" w:rsidRDefault="00841B9D" w:rsidP="00C53581">
            <w:pPr>
              <w:rPr>
                <w:sz w:val="22"/>
                <w:szCs w:val="22"/>
              </w:rPr>
            </w:pPr>
          </w:p>
        </w:tc>
        <w:tc>
          <w:tcPr>
            <w:tcW w:w="4536" w:type="dxa"/>
            <w:vMerge/>
          </w:tcPr>
          <w:p w:rsidR="00841B9D" w:rsidRPr="009D5F0C" w:rsidRDefault="00841B9D" w:rsidP="00C53581">
            <w:pPr>
              <w:rPr>
                <w:sz w:val="22"/>
                <w:szCs w:val="22"/>
              </w:rPr>
            </w:pPr>
          </w:p>
        </w:tc>
        <w:tc>
          <w:tcPr>
            <w:tcW w:w="6095" w:type="dxa"/>
          </w:tcPr>
          <w:p w:rsidR="00841B9D" w:rsidRPr="00AF4166" w:rsidRDefault="00841B9D" w:rsidP="00C53581">
            <w:pPr>
              <w:ind w:right="-290"/>
              <w:rPr>
                <w:sz w:val="22"/>
                <w:szCs w:val="22"/>
              </w:rPr>
            </w:pPr>
            <w:r w:rsidRPr="00AF4166">
              <w:rPr>
                <w:sz w:val="22"/>
                <w:szCs w:val="22"/>
              </w:rPr>
              <w:t xml:space="preserve">Participer à la définition d’une politique qualité, sécurité des </w:t>
            </w:r>
          </w:p>
          <w:p w:rsidR="00841B9D" w:rsidRPr="00AF4166" w:rsidRDefault="00841B9D" w:rsidP="00C53581">
            <w:pPr>
              <w:ind w:right="-290"/>
              <w:rPr>
                <w:sz w:val="22"/>
                <w:szCs w:val="22"/>
              </w:rPr>
            </w:pPr>
            <w:r w:rsidRPr="00AF4166">
              <w:rPr>
                <w:sz w:val="22"/>
                <w:szCs w:val="22"/>
              </w:rPr>
              <w:t xml:space="preserve">soins commune aux établissements, en faveur  de la promotion </w:t>
            </w:r>
          </w:p>
          <w:p w:rsidR="00841B9D" w:rsidRPr="00AF4166" w:rsidRDefault="00841B9D" w:rsidP="00C53581">
            <w:pPr>
              <w:ind w:right="-290"/>
              <w:rPr>
                <w:sz w:val="22"/>
                <w:szCs w:val="22"/>
              </w:rPr>
            </w:pPr>
            <w:r w:rsidRPr="00AF4166">
              <w:rPr>
                <w:sz w:val="22"/>
                <w:szCs w:val="22"/>
              </w:rPr>
              <w:t>du signalement, de l’évaluation des pratiques professionnelles,</w:t>
            </w:r>
          </w:p>
          <w:p w:rsidR="00841B9D" w:rsidRPr="00AF4166" w:rsidRDefault="00841B9D" w:rsidP="00C53581">
            <w:pPr>
              <w:ind w:right="-290"/>
              <w:rPr>
                <w:sz w:val="22"/>
                <w:szCs w:val="22"/>
              </w:rPr>
            </w:pPr>
            <w:r w:rsidRPr="00AF4166">
              <w:rPr>
                <w:sz w:val="22"/>
                <w:szCs w:val="22"/>
              </w:rPr>
              <w:t xml:space="preserve"> de la connaissance et du respect des droits du patient, de la bientraitance et de la réflexion éthique</w:t>
            </w:r>
          </w:p>
        </w:tc>
      </w:tr>
      <w:tr w:rsidR="00841B9D" w:rsidTr="00C53581">
        <w:trPr>
          <w:trHeight w:val="465"/>
        </w:trPr>
        <w:tc>
          <w:tcPr>
            <w:tcW w:w="3936" w:type="dxa"/>
            <w:vMerge/>
          </w:tcPr>
          <w:p w:rsidR="00841B9D" w:rsidRDefault="00841B9D" w:rsidP="00C53581">
            <w:pPr>
              <w:rPr>
                <w:sz w:val="22"/>
                <w:szCs w:val="22"/>
              </w:rPr>
            </w:pPr>
          </w:p>
        </w:tc>
        <w:tc>
          <w:tcPr>
            <w:tcW w:w="4536" w:type="dxa"/>
            <w:vMerge w:val="restart"/>
          </w:tcPr>
          <w:p w:rsidR="00841B9D" w:rsidRDefault="00841B9D" w:rsidP="00C53581">
            <w:pPr>
              <w:rPr>
                <w:sz w:val="22"/>
                <w:szCs w:val="22"/>
              </w:rPr>
            </w:pPr>
          </w:p>
          <w:p w:rsidR="00841B9D" w:rsidRDefault="00841B9D" w:rsidP="00C53581">
            <w:pPr>
              <w:rPr>
                <w:sz w:val="22"/>
                <w:szCs w:val="22"/>
              </w:rPr>
            </w:pPr>
          </w:p>
          <w:p w:rsidR="00841B9D" w:rsidRPr="009D5F0C" w:rsidRDefault="00841B9D" w:rsidP="00C53581">
            <w:pPr>
              <w:rPr>
                <w:sz w:val="22"/>
                <w:szCs w:val="22"/>
              </w:rPr>
            </w:pPr>
            <w:r w:rsidRPr="006B6B95">
              <w:rPr>
                <w:sz w:val="22"/>
                <w:szCs w:val="22"/>
              </w:rPr>
              <w:t>Promouvoir l’harmonisation des pratiques professionnelles</w:t>
            </w:r>
          </w:p>
        </w:tc>
        <w:tc>
          <w:tcPr>
            <w:tcW w:w="6095" w:type="dxa"/>
          </w:tcPr>
          <w:p w:rsidR="00841B9D" w:rsidRPr="00AF4166" w:rsidRDefault="00841B9D" w:rsidP="00C53581">
            <w:pPr>
              <w:ind w:right="-290"/>
              <w:rPr>
                <w:sz w:val="22"/>
                <w:szCs w:val="22"/>
              </w:rPr>
            </w:pPr>
            <w:r w:rsidRPr="00AF4166">
              <w:rPr>
                <w:sz w:val="22"/>
                <w:szCs w:val="22"/>
              </w:rPr>
              <w:t>Finaliser le dossier de reconnaissance de l’établissement en qualité d’OGDPC</w:t>
            </w:r>
          </w:p>
        </w:tc>
      </w:tr>
      <w:tr w:rsidR="00841B9D" w:rsidTr="00C53581">
        <w:trPr>
          <w:trHeight w:val="447"/>
        </w:trPr>
        <w:tc>
          <w:tcPr>
            <w:tcW w:w="3936" w:type="dxa"/>
            <w:vMerge/>
          </w:tcPr>
          <w:p w:rsidR="00841B9D" w:rsidRDefault="00841B9D" w:rsidP="00C53581">
            <w:pPr>
              <w:rPr>
                <w:sz w:val="22"/>
                <w:szCs w:val="22"/>
              </w:rPr>
            </w:pPr>
          </w:p>
        </w:tc>
        <w:tc>
          <w:tcPr>
            <w:tcW w:w="4536" w:type="dxa"/>
            <w:vMerge/>
          </w:tcPr>
          <w:p w:rsidR="00841B9D" w:rsidRPr="009D5F0C" w:rsidRDefault="00841B9D" w:rsidP="00C53581">
            <w:pPr>
              <w:rPr>
                <w:sz w:val="22"/>
                <w:szCs w:val="22"/>
              </w:rPr>
            </w:pPr>
          </w:p>
        </w:tc>
        <w:tc>
          <w:tcPr>
            <w:tcW w:w="6095" w:type="dxa"/>
          </w:tcPr>
          <w:p w:rsidR="00841B9D" w:rsidRPr="00AF4166" w:rsidRDefault="00841B9D" w:rsidP="00C53581">
            <w:pPr>
              <w:ind w:right="-290"/>
              <w:rPr>
                <w:sz w:val="22"/>
                <w:szCs w:val="22"/>
              </w:rPr>
            </w:pPr>
            <w:r w:rsidRPr="00AF4166">
              <w:rPr>
                <w:sz w:val="22"/>
                <w:szCs w:val="22"/>
              </w:rPr>
              <w:t>Encourager et développer les programmes  de développement</w:t>
            </w:r>
          </w:p>
          <w:p w:rsidR="00841B9D" w:rsidRPr="00AF4166" w:rsidRDefault="00841B9D" w:rsidP="00C53581">
            <w:pPr>
              <w:ind w:right="-290"/>
              <w:rPr>
                <w:sz w:val="22"/>
                <w:szCs w:val="22"/>
              </w:rPr>
            </w:pPr>
            <w:r w:rsidRPr="00AF4166">
              <w:rPr>
                <w:sz w:val="22"/>
                <w:szCs w:val="22"/>
              </w:rPr>
              <w:t xml:space="preserve"> professionnel continu</w:t>
            </w:r>
          </w:p>
        </w:tc>
      </w:tr>
      <w:tr w:rsidR="00841B9D" w:rsidTr="00C53581">
        <w:trPr>
          <w:trHeight w:val="508"/>
        </w:trPr>
        <w:tc>
          <w:tcPr>
            <w:tcW w:w="3936" w:type="dxa"/>
            <w:vMerge/>
          </w:tcPr>
          <w:p w:rsidR="00841B9D" w:rsidRDefault="00841B9D" w:rsidP="00C53581">
            <w:pPr>
              <w:rPr>
                <w:sz w:val="22"/>
                <w:szCs w:val="22"/>
              </w:rPr>
            </w:pPr>
          </w:p>
        </w:tc>
        <w:tc>
          <w:tcPr>
            <w:tcW w:w="4536" w:type="dxa"/>
            <w:vMerge/>
          </w:tcPr>
          <w:p w:rsidR="00841B9D" w:rsidRPr="009D5F0C" w:rsidRDefault="00841B9D" w:rsidP="00C53581">
            <w:pPr>
              <w:rPr>
                <w:sz w:val="22"/>
                <w:szCs w:val="22"/>
              </w:rPr>
            </w:pPr>
          </w:p>
        </w:tc>
        <w:tc>
          <w:tcPr>
            <w:tcW w:w="6095" w:type="dxa"/>
          </w:tcPr>
          <w:p w:rsidR="00841B9D" w:rsidRPr="00AF4166" w:rsidRDefault="00841B9D" w:rsidP="00C53581">
            <w:pPr>
              <w:ind w:right="-290"/>
              <w:rPr>
                <w:sz w:val="22"/>
                <w:szCs w:val="22"/>
              </w:rPr>
            </w:pPr>
            <w:r w:rsidRPr="00AF4166">
              <w:rPr>
                <w:sz w:val="22"/>
                <w:szCs w:val="22"/>
              </w:rPr>
              <w:t xml:space="preserve">Participer à la formalisation et à la mutualisation de procédures par </w:t>
            </w:r>
          </w:p>
          <w:p w:rsidR="00841B9D" w:rsidRPr="00AF4166" w:rsidRDefault="00841B9D" w:rsidP="00C53581">
            <w:pPr>
              <w:ind w:right="-290"/>
              <w:rPr>
                <w:sz w:val="22"/>
                <w:szCs w:val="22"/>
              </w:rPr>
            </w:pPr>
            <w:r w:rsidRPr="00AF4166">
              <w:rPr>
                <w:sz w:val="22"/>
                <w:szCs w:val="22"/>
              </w:rPr>
              <w:t>le biais de procédures et documents types dans le cadre du projet médical commun</w:t>
            </w:r>
          </w:p>
        </w:tc>
      </w:tr>
      <w:tr w:rsidR="00841B9D" w:rsidTr="00C53581">
        <w:trPr>
          <w:trHeight w:val="318"/>
        </w:trPr>
        <w:tc>
          <w:tcPr>
            <w:tcW w:w="3936" w:type="dxa"/>
            <w:vMerge/>
          </w:tcPr>
          <w:p w:rsidR="00841B9D" w:rsidRDefault="00841B9D" w:rsidP="00C53581">
            <w:pPr>
              <w:rPr>
                <w:sz w:val="22"/>
                <w:szCs w:val="22"/>
              </w:rPr>
            </w:pPr>
          </w:p>
        </w:tc>
        <w:tc>
          <w:tcPr>
            <w:tcW w:w="4536" w:type="dxa"/>
            <w:vMerge w:val="restart"/>
          </w:tcPr>
          <w:p w:rsidR="00841B9D" w:rsidRDefault="00841B9D" w:rsidP="00C53581">
            <w:pPr>
              <w:rPr>
                <w:sz w:val="22"/>
                <w:szCs w:val="22"/>
              </w:rPr>
            </w:pPr>
          </w:p>
          <w:p w:rsidR="00841B9D" w:rsidRPr="009D5F0C" w:rsidRDefault="00841B9D" w:rsidP="00C53581">
            <w:pPr>
              <w:rPr>
                <w:sz w:val="22"/>
                <w:szCs w:val="22"/>
              </w:rPr>
            </w:pPr>
            <w:r w:rsidRPr="006B6B95">
              <w:rPr>
                <w:sz w:val="22"/>
                <w:szCs w:val="22"/>
              </w:rPr>
              <w:t>Promouvoir l'efficience des organisations</w:t>
            </w:r>
          </w:p>
        </w:tc>
        <w:tc>
          <w:tcPr>
            <w:tcW w:w="6095" w:type="dxa"/>
          </w:tcPr>
          <w:p w:rsidR="00841B9D" w:rsidRPr="00AF4166" w:rsidRDefault="00841B9D" w:rsidP="00C53581">
            <w:pPr>
              <w:ind w:right="-290"/>
              <w:rPr>
                <w:sz w:val="22"/>
                <w:szCs w:val="22"/>
              </w:rPr>
            </w:pPr>
            <w:r w:rsidRPr="00AF4166">
              <w:rPr>
                <w:sz w:val="22"/>
                <w:szCs w:val="22"/>
              </w:rPr>
              <w:t>Privilégier le « juste soin »</w:t>
            </w:r>
          </w:p>
        </w:tc>
      </w:tr>
      <w:tr w:rsidR="00841B9D" w:rsidTr="00C53581">
        <w:trPr>
          <w:trHeight w:val="508"/>
        </w:trPr>
        <w:tc>
          <w:tcPr>
            <w:tcW w:w="3936" w:type="dxa"/>
            <w:vMerge/>
          </w:tcPr>
          <w:p w:rsidR="00841B9D" w:rsidRDefault="00841B9D" w:rsidP="00C53581">
            <w:pPr>
              <w:rPr>
                <w:sz w:val="22"/>
                <w:szCs w:val="22"/>
              </w:rPr>
            </w:pPr>
          </w:p>
        </w:tc>
        <w:tc>
          <w:tcPr>
            <w:tcW w:w="4536" w:type="dxa"/>
            <w:vMerge/>
          </w:tcPr>
          <w:p w:rsidR="00841B9D" w:rsidRPr="009D5F0C" w:rsidRDefault="00841B9D" w:rsidP="00C53581">
            <w:pPr>
              <w:rPr>
                <w:sz w:val="22"/>
                <w:szCs w:val="22"/>
              </w:rPr>
            </w:pPr>
          </w:p>
        </w:tc>
        <w:tc>
          <w:tcPr>
            <w:tcW w:w="6095" w:type="dxa"/>
          </w:tcPr>
          <w:p w:rsidR="00841B9D" w:rsidRPr="00AF4166" w:rsidRDefault="00841B9D" w:rsidP="00C53581">
            <w:pPr>
              <w:ind w:right="-290"/>
              <w:rPr>
                <w:sz w:val="22"/>
                <w:szCs w:val="22"/>
              </w:rPr>
            </w:pPr>
            <w:r w:rsidRPr="00AF4166">
              <w:rPr>
                <w:sz w:val="22"/>
                <w:szCs w:val="22"/>
              </w:rPr>
              <w:t>Promouvoir le bon usage des médicaments et des dispositifs médicaux</w:t>
            </w:r>
          </w:p>
        </w:tc>
      </w:tr>
      <w:tr w:rsidR="00841B9D" w:rsidTr="00C53581">
        <w:trPr>
          <w:trHeight w:val="508"/>
        </w:trPr>
        <w:tc>
          <w:tcPr>
            <w:tcW w:w="3936" w:type="dxa"/>
            <w:vMerge/>
          </w:tcPr>
          <w:p w:rsidR="00841B9D" w:rsidRDefault="00841B9D" w:rsidP="00C53581">
            <w:pPr>
              <w:rPr>
                <w:sz w:val="22"/>
                <w:szCs w:val="22"/>
              </w:rPr>
            </w:pPr>
          </w:p>
        </w:tc>
        <w:tc>
          <w:tcPr>
            <w:tcW w:w="4536" w:type="dxa"/>
            <w:vMerge w:val="restart"/>
          </w:tcPr>
          <w:p w:rsidR="00841B9D" w:rsidRDefault="00841B9D" w:rsidP="00C53581">
            <w:pPr>
              <w:rPr>
                <w:sz w:val="22"/>
                <w:szCs w:val="22"/>
              </w:rPr>
            </w:pPr>
          </w:p>
          <w:p w:rsidR="00841B9D" w:rsidRPr="009D5F0C" w:rsidRDefault="00841B9D" w:rsidP="00C53581">
            <w:pPr>
              <w:rPr>
                <w:sz w:val="22"/>
                <w:szCs w:val="22"/>
              </w:rPr>
            </w:pPr>
            <w:r>
              <w:rPr>
                <w:sz w:val="22"/>
                <w:szCs w:val="22"/>
              </w:rPr>
              <w:t>Améliorer l’information donnée au patient</w:t>
            </w:r>
          </w:p>
          <w:p w:rsidR="00841B9D" w:rsidRPr="00B26331" w:rsidRDefault="00841B9D" w:rsidP="00C53581">
            <w:pPr>
              <w:rPr>
                <w:sz w:val="22"/>
                <w:szCs w:val="22"/>
              </w:rPr>
            </w:pPr>
          </w:p>
          <w:p w:rsidR="00841B9D" w:rsidRPr="009D5F0C" w:rsidRDefault="00841B9D" w:rsidP="00C53581">
            <w:pPr>
              <w:rPr>
                <w:sz w:val="22"/>
                <w:szCs w:val="22"/>
              </w:rPr>
            </w:pPr>
          </w:p>
        </w:tc>
        <w:tc>
          <w:tcPr>
            <w:tcW w:w="6095" w:type="dxa"/>
          </w:tcPr>
          <w:p w:rsidR="00841B9D" w:rsidRPr="00AF4166" w:rsidRDefault="00841B9D" w:rsidP="00C53581">
            <w:pPr>
              <w:ind w:right="-290"/>
              <w:rPr>
                <w:sz w:val="22"/>
                <w:szCs w:val="22"/>
              </w:rPr>
            </w:pPr>
            <w:r w:rsidRPr="00AF4166">
              <w:rPr>
                <w:sz w:val="22"/>
                <w:szCs w:val="22"/>
              </w:rPr>
              <w:t xml:space="preserve">Sensibiliser les médecins à l’information relative aux soins et aux traitements donnés au patient </w:t>
            </w:r>
          </w:p>
        </w:tc>
      </w:tr>
      <w:tr w:rsidR="00841B9D" w:rsidTr="00C53581">
        <w:trPr>
          <w:trHeight w:val="508"/>
        </w:trPr>
        <w:tc>
          <w:tcPr>
            <w:tcW w:w="3936" w:type="dxa"/>
            <w:vMerge/>
          </w:tcPr>
          <w:p w:rsidR="00841B9D" w:rsidRDefault="00841B9D" w:rsidP="00C53581">
            <w:pPr>
              <w:rPr>
                <w:sz w:val="22"/>
                <w:szCs w:val="22"/>
              </w:rPr>
            </w:pPr>
          </w:p>
        </w:tc>
        <w:tc>
          <w:tcPr>
            <w:tcW w:w="4536" w:type="dxa"/>
            <w:vMerge/>
          </w:tcPr>
          <w:p w:rsidR="00841B9D" w:rsidRPr="009D5F0C" w:rsidRDefault="00841B9D" w:rsidP="00C53581">
            <w:pPr>
              <w:rPr>
                <w:sz w:val="22"/>
                <w:szCs w:val="22"/>
              </w:rPr>
            </w:pPr>
          </w:p>
        </w:tc>
        <w:tc>
          <w:tcPr>
            <w:tcW w:w="6095" w:type="dxa"/>
          </w:tcPr>
          <w:p w:rsidR="00841B9D" w:rsidRPr="00AF4166" w:rsidRDefault="00841B9D" w:rsidP="00C53581">
            <w:pPr>
              <w:ind w:right="-290"/>
              <w:rPr>
                <w:sz w:val="22"/>
                <w:szCs w:val="22"/>
              </w:rPr>
            </w:pPr>
            <w:r w:rsidRPr="00AF4166">
              <w:rPr>
                <w:sz w:val="22"/>
                <w:szCs w:val="22"/>
              </w:rPr>
              <w:t xml:space="preserve">Sensibiliser les médecins à la traçabilité de l’information </w:t>
            </w:r>
          </w:p>
          <w:p w:rsidR="00841B9D" w:rsidRPr="00AF4166" w:rsidRDefault="00841B9D" w:rsidP="00C53581">
            <w:pPr>
              <w:ind w:right="-290"/>
              <w:rPr>
                <w:sz w:val="22"/>
                <w:szCs w:val="22"/>
              </w:rPr>
            </w:pPr>
            <w:r w:rsidRPr="00AF4166">
              <w:rPr>
                <w:sz w:val="22"/>
                <w:szCs w:val="22"/>
              </w:rPr>
              <w:t>donnée au patient et à la recherche de l’adhésion du patient (PSI)</w:t>
            </w:r>
          </w:p>
        </w:tc>
      </w:tr>
      <w:tr w:rsidR="00841B9D" w:rsidTr="00C53581">
        <w:trPr>
          <w:trHeight w:val="508"/>
        </w:trPr>
        <w:tc>
          <w:tcPr>
            <w:tcW w:w="3936" w:type="dxa"/>
            <w:vMerge/>
          </w:tcPr>
          <w:p w:rsidR="00841B9D" w:rsidRDefault="00841B9D" w:rsidP="00C53581">
            <w:pPr>
              <w:rPr>
                <w:sz w:val="22"/>
                <w:szCs w:val="22"/>
              </w:rPr>
            </w:pPr>
          </w:p>
        </w:tc>
        <w:tc>
          <w:tcPr>
            <w:tcW w:w="4536" w:type="dxa"/>
            <w:vMerge/>
            <w:vAlign w:val="center"/>
          </w:tcPr>
          <w:p w:rsidR="00841B9D" w:rsidRPr="009D5F0C" w:rsidRDefault="00841B9D" w:rsidP="00C53581">
            <w:pPr>
              <w:rPr>
                <w:sz w:val="22"/>
                <w:szCs w:val="22"/>
              </w:rPr>
            </w:pPr>
          </w:p>
        </w:tc>
        <w:tc>
          <w:tcPr>
            <w:tcW w:w="6095" w:type="dxa"/>
            <w:vAlign w:val="center"/>
          </w:tcPr>
          <w:p w:rsidR="00841B9D" w:rsidRPr="00AF4166" w:rsidRDefault="00841B9D" w:rsidP="00C53581">
            <w:pPr>
              <w:ind w:right="-290"/>
              <w:rPr>
                <w:sz w:val="22"/>
                <w:szCs w:val="22"/>
              </w:rPr>
            </w:pPr>
            <w:r w:rsidRPr="00AF4166">
              <w:rPr>
                <w:sz w:val="22"/>
                <w:szCs w:val="22"/>
              </w:rPr>
              <w:t>Sensibiliser les médecins au besoin d’implication des patients dans leurs soins et leur traitement</w:t>
            </w:r>
          </w:p>
        </w:tc>
      </w:tr>
    </w:tbl>
    <w:p w:rsidR="00841B9D" w:rsidRDefault="00841B9D" w:rsidP="00841B9D">
      <w:pPr>
        <w:ind w:right="-290"/>
        <w:rPr>
          <w:b/>
          <w:bCs/>
          <w:sz w:val="36"/>
        </w:rPr>
      </w:pPr>
    </w:p>
    <w:p w:rsidR="00841B9D" w:rsidRDefault="00841B9D" w:rsidP="00841B9D">
      <w:pPr>
        <w:ind w:right="-290"/>
        <w:rPr>
          <w:b/>
          <w:bCs/>
          <w:sz w:val="36"/>
        </w:rPr>
      </w:pPr>
    </w:p>
    <w:p w:rsidR="00841B9D" w:rsidRDefault="00841B9D" w:rsidP="00841B9D">
      <w:pPr>
        <w:ind w:right="-290"/>
        <w:rPr>
          <w:b/>
          <w:bCs/>
          <w:sz w:val="36"/>
        </w:rPr>
      </w:pPr>
      <w:r>
        <w:rPr>
          <w:b/>
          <w:bCs/>
          <w:sz w:val="36"/>
        </w:rPr>
        <w:t>3</w:t>
      </w:r>
      <w:r>
        <w:rPr>
          <w:b/>
          <w:bCs/>
          <w:sz w:val="36"/>
          <w:vertAlign w:val="superscript"/>
        </w:rPr>
        <w:t>ème</w:t>
      </w:r>
      <w:r>
        <w:rPr>
          <w:b/>
          <w:bCs/>
          <w:sz w:val="36"/>
        </w:rPr>
        <w:t xml:space="preserve"> Partie</w:t>
      </w:r>
      <w:r>
        <w:rPr>
          <w:b/>
          <w:bCs/>
          <w:sz w:val="36"/>
        </w:rPr>
        <w:tab/>
      </w:r>
      <w:r>
        <w:rPr>
          <w:b/>
          <w:bCs/>
          <w:sz w:val="36"/>
        </w:rPr>
        <w:tab/>
      </w:r>
      <w:r>
        <w:rPr>
          <w:b/>
          <w:bCs/>
          <w:sz w:val="36"/>
        </w:rPr>
        <w:tab/>
      </w:r>
      <w:r>
        <w:rPr>
          <w:b/>
          <w:bCs/>
          <w:sz w:val="36"/>
        </w:rPr>
        <w:tab/>
        <w:t>LE PROJET DE SOINS  2017 / 2021</w:t>
      </w:r>
    </w:p>
    <w:p w:rsidR="00841B9D" w:rsidRDefault="00841B9D" w:rsidP="00841B9D">
      <w:pPr>
        <w:rPr>
          <w:rFonts w:ascii="TimesNewRomanItMS" w:hAnsi="TimesNewRomanItMS"/>
          <w:sz w:val="20"/>
        </w:rPr>
      </w:pPr>
    </w:p>
    <w:p w:rsidR="00841B9D" w:rsidRDefault="00841B9D" w:rsidP="00841B9D">
      <w:pPr>
        <w:jc w:val="both"/>
        <w:rPr>
          <w:b/>
          <w:bCs/>
          <w14:shadow w14:blurRad="50800" w14:dist="38100" w14:dir="2700000" w14:sx="100000" w14:sy="100000" w14:kx="0" w14:ky="0" w14:algn="tl">
            <w14:srgbClr w14:val="000000">
              <w14:alpha w14:val="60000"/>
            </w14:srgbClr>
          </w14:shadow>
        </w:rPr>
      </w:pPr>
    </w:p>
    <w:p w:rsidR="00841B9D" w:rsidRPr="007E7FB1" w:rsidRDefault="00841B9D" w:rsidP="00841B9D">
      <w:pPr>
        <w:jc w:val="both"/>
        <w:rPr>
          <w:b/>
          <w:bCs/>
          <w14:shadow w14:blurRad="50800" w14:dist="38100" w14:dir="2700000" w14:sx="100000" w14:sy="100000" w14:kx="0" w14:ky="0" w14:algn="tl">
            <w14:srgbClr w14:val="000000">
              <w14:alpha w14:val="60000"/>
            </w14:srgbClr>
          </w14:shadow>
        </w:rPr>
      </w:pPr>
      <w:r w:rsidRPr="007E7FB1">
        <w:rPr>
          <w:b/>
          <w:bCs/>
          <w14:shadow w14:blurRad="50800" w14:dist="38100" w14:dir="2700000" w14:sx="100000" w14:sy="100000" w14:kx="0" w14:ky="0" w14:algn="tl">
            <w14:srgbClr w14:val="000000">
              <w14:alpha w14:val="60000"/>
            </w14:srgbClr>
          </w14:shadow>
        </w:rPr>
        <w:t xml:space="preserve">Philosophie de soins </w:t>
      </w:r>
    </w:p>
    <w:p w:rsidR="00841B9D" w:rsidRPr="007E7FB1" w:rsidRDefault="00841B9D" w:rsidP="00841B9D">
      <w:pPr>
        <w:jc w:val="both"/>
        <w:rPr>
          <w:color w:val="000080"/>
          <w14:shadow w14:blurRad="50800" w14:dist="38100" w14:dir="2700000" w14:sx="100000" w14:sy="100000" w14:kx="0" w14:ky="0" w14:algn="tl">
            <w14:srgbClr w14:val="000000">
              <w14:alpha w14:val="60000"/>
            </w14:srgbClr>
          </w14:shadow>
        </w:rPr>
      </w:pPr>
    </w:p>
    <w:p w:rsidR="00841B9D" w:rsidRDefault="00841B9D" w:rsidP="00841B9D">
      <w:pPr>
        <w:pStyle w:val="Corpsdetexte"/>
        <w:ind w:left="360" w:firstLine="708"/>
        <w:rPr>
          <w:rFonts w:ascii="Times New Roman" w:hAnsi="Times New Roman"/>
          <w:sz w:val="24"/>
        </w:rPr>
      </w:pPr>
      <w:r>
        <w:rPr>
          <w:rFonts w:ascii="Times New Roman" w:hAnsi="Times New Roman"/>
          <w:sz w:val="24"/>
        </w:rPr>
        <w:t>La philosophie de soin des professionnels de santé du Centre hospitalier de Châtel sur Moselle se traduit par une prise en charge personnalisée du malade dans le respect de sa singularité, sa dignité, sa liberté et ses valeurs culturelles de la vie, de la maladie ou de la mort et en y associant ses proches.</w:t>
      </w:r>
    </w:p>
    <w:p w:rsidR="00841B9D" w:rsidRPr="00B7424C" w:rsidRDefault="00841B9D" w:rsidP="00841B9D">
      <w:pPr>
        <w:ind w:left="360" w:firstLine="708"/>
        <w:jc w:val="both"/>
      </w:pPr>
      <w:r>
        <w:t>Elle veut être une réponse aux exigences de sécurité, de qualité, de continuité et d’éthique des soins dans l’accompagnement de l’usager et de ses proches. Pour être garant du respect de cette démarche, une</w:t>
      </w:r>
      <w:r>
        <w:rPr>
          <w:rFonts w:ascii="Garamond" w:hAnsi="Garamond"/>
        </w:rPr>
        <w:t xml:space="preserve"> </w:t>
      </w:r>
      <w:r w:rsidRPr="00B7424C">
        <w:t xml:space="preserve">traçabilité dans les domaines préventifs, éducatifs, curatifs et palliatifs est nécessaire tout au long de la trajectoire en soin du malade, de l’accueil à la sortie de l’hôpital. </w:t>
      </w:r>
    </w:p>
    <w:p w:rsidR="00841B9D" w:rsidRDefault="00841B9D" w:rsidP="00841B9D">
      <w:pPr>
        <w:rPr>
          <w:rFonts w:ascii="TimesNewRomanItMS" w:hAnsi="TimesNewRomanItMS"/>
          <w:sz w:val="20"/>
        </w:rPr>
      </w:pPr>
    </w:p>
    <w:p w:rsidR="00841B9D" w:rsidRDefault="00841B9D" w:rsidP="00841B9D">
      <w:pPr>
        <w:rPr>
          <w:rFonts w:ascii="TimesNewRomanItMS" w:hAnsi="TimesNewRomanItMS"/>
          <w:sz w:val="20"/>
        </w:rPr>
      </w:pPr>
    </w:p>
    <w:p w:rsidR="00841B9D" w:rsidRPr="00A053A4" w:rsidRDefault="00841B9D" w:rsidP="00841B9D">
      <w:pPr>
        <w:pStyle w:val="Titre8"/>
      </w:pPr>
      <w:r>
        <w:t>Chapitre 1</w:t>
      </w:r>
      <w:r>
        <w:tab/>
      </w:r>
      <w:r>
        <w:tab/>
        <w:t>LE PROJET DE SOINS 2011 - 2016</w:t>
      </w:r>
    </w:p>
    <w:p w:rsidR="00841B9D" w:rsidRDefault="00841B9D" w:rsidP="00841B9D">
      <w:pPr>
        <w:rPr>
          <w:b/>
          <w:bCs/>
        </w:rPr>
      </w:pPr>
    </w:p>
    <w:p w:rsidR="00841B9D" w:rsidRPr="00A053A4" w:rsidRDefault="00841B9D" w:rsidP="00841B9D">
      <w:pPr>
        <w:pStyle w:val="Titre6"/>
        <w:rPr>
          <w:rFonts w:ascii="Times New Roman" w:hAnsi="Times New Roman"/>
        </w:rPr>
      </w:pPr>
      <w:r>
        <w:rPr>
          <w:rFonts w:ascii="Times New Roman" w:hAnsi="Times New Roman"/>
        </w:rPr>
        <w:tab/>
        <w:t>I -</w:t>
      </w:r>
      <w:r>
        <w:rPr>
          <w:rFonts w:ascii="Times New Roman" w:hAnsi="Times New Roman"/>
        </w:rPr>
        <w:tab/>
        <w:t xml:space="preserve">LE PRECEDENT PROJET DE SOINS </w:t>
      </w:r>
      <w:r w:rsidRPr="00B7424C">
        <w:t xml:space="preserve"> </w:t>
      </w:r>
    </w:p>
    <w:p w:rsidR="00841B9D" w:rsidRDefault="00841B9D" w:rsidP="00841B9D">
      <w:pPr>
        <w:ind w:firstLine="708"/>
        <w:jc w:val="both"/>
      </w:pPr>
    </w:p>
    <w:p w:rsidR="00841B9D" w:rsidRDefault="00841B9D" w:rsidP="00841B9D">
      <w:r>
        <w:tab/>
        <w:t>Les grands axes du précédent projet de soins :</w:t>
      </w:r>
    </w:p>
    <w:p w:rsidR="00841B9D" w:rsidRDefault="00841B9D" w:rsidP="00841B9D">
      <w:pPr>
        <w:pStyle w:val="Paragraphedeliste"/>
        <w:numPr>
          <w:ilvl w:val="0"/>
          <w:numId w:val="10"/>
        </w:numPr>
      </w:pPr>
      <w:r>
        <w:t>organisation des soins</w:t>
      </w:r>
    </w:p>
    <w:p w:rsidR="00841B9D" w:rsidRDefault="00841B9D" w:rsidP="00841B9D">
      <w:pPr>
        <w:pStyle w:val="Paragraphedeliste"/>
        <w:numPr>
          <w:ilvl w:val="1"/>
          <w:numId w:val="10"/>
        </w:numPr>
      </w:pPr>
      <w:r>
        <w:t>optimiser la prise en charge des patients de l’entrée à la sortie</w:t>
      </w:r>
    </w:p>
    <w:p w:rsidR="00841B9D" w:rsidRDefault="00841B9D" w:rsidP="00841B9D">
      <w:pPr>
        <w:pStyle w:val="Paragraphedeliste"/>
        <w:numPr>
          <w:ilvl w:val="1"/>
          <w:numId w:val="10"/>
        </w:numPr>
      </w:pPr>
      <w:r>
        <w:t>optimiser l’utilisation du dossier de soins informatisé</w:t>
      </w:r>
    </w:p>
    <w:p w:rsidR="00841B9D" w:rsidRDefault="00841B9D" w:rsidP="00841B9D">
      <w:pPr>
        <w:pStyle w:val="Paragraphedeliste"/>
        <w:numPr>
          <w:ilvl w:val="0"/>
          <w:numId w:val="10"/>
        </w:numPr>
      </w:pPr>
      <w:r>
        <w:t>patients / prises en charge spécifiques</w:t>
      </w:r>
    </w:p>
    <w:p w:rsidR="00841B9D" w:rsidRDefault="00841B9D" w:rsidP="00841B9D">
      <w:pPr>
        <w:pStyle w:val="Paragraphedeliste"/>
        <w:numPr>
          <w:ilvl w:val="0"/>
          <w:numId w:val="11"/>
        </w:numPr>
        <w:ind w:left="2854"/>
      </w:pPr>
      <w:r>
        <w:t>assurer une prise en charge spécifique des personnes en soins palliatifs et en fin de vie : mise en place de la démarche palliative</w:t>
      </w:r>
    </w:p>
    <w:p w:rsidR="00841B9D" w:rsidRDefault="00841B9D" w:rsidP="00841B9D">
      <w:pPr>
        <w:pStyle w:val="Paragraphedeliste"/>
        <w:numPr>
          <w:ilvl w:val="0"/>
          <w:numId w:val="11"/>
        </w:numPr>
        <w:ind w:left="2854"/>
      </w:pPr>
      <w:r>
        <w:t>prise en charge de la douleur</w:t>
      </w:r>
    </w:p>
    <w:p w:rsidR="00841B9D" w:rsidRDefault="00841B9D" w:rsidP="00841B9D">
      <w:pPr>
        <w:pStyle w:val="Paragraphedeliste"/>
        <w:numPr>
          <w:ilvl w:val="0"/>
          <w:numId w:val="11"/>
        </w:numPr>
        <w:ind w:left="2854"/>
      </w:pPr>
      <w:r>
        <w:t>accueillir et accompagner les familles et les proches</w:t>
      </w:r>
    </w:p>
    <w:p w:rsidR="00841B9D" w:rsidRDefault="00841B9D" w:rsidP="00841B9D">
      <w:pPr>
        <w:pStyle w:val="Paragraphedeliste"/>
        <w:numPr>
          <w:ilvl w:val="0"/>
          <w:numId w:val="10"/>
        </w:numPr>
      </w:pPr>
      <w:r>
        <w:t>les personnels</w:t>
      </w:r>
    </w:p>
    <w:p w:rsidR="00841B9D" w:rsidRDefault="00841B9D" w:rsidP="00841B9D">
      <w:pPr>
        <w:pStyle w:val="Paragraphedeliste"/>
        <w:numPr>
          <w:ilvl w:val="0"/>
          <w:numId w:val="12"/>
        </w:numPr>
        <w:ind w:left="2854"/>
      </w:pPr>
      <w:r>
        <w:t>développer les performances individuelles et collectives des personnels</w:t>
      </w:r>
    </w:p>
    <w:p w:rsidR="00841B9D" w:rsidRDefault="00841B9D" w:rsidP="00841B9D">
      <w:pPr>
        <w:numPr>
          <w:ilvl w:val="2"/>
          <w:numId w:val="13"/>
        </w:numPr>
        <w:ind w:left="2854"/>
      </w:pPr>
      <w:r>
        <w:t>évaluer les compétences individuelles et collectives</w:t>
      </w:r>
    </w:p>
    <w:p w:rsidR="00841B9D" w:rsidRDefault="00841B9D" w:rsidP="00841B9D">
      <w:pPr>
        <w:ind w:left="2854"/>
      </w:pPr>
    </w:p>
    <w:p w:rsidR="00841B9D" w:rsidRDefault="00841B9D" w:rsidP="00841B9D">
      <w:pPr>
        <w:pStyle w:val="Paragraphedeliste"/>
        <w:ind w:left="2856"/>
      </w:pPr>
    </w:p>
    <w:p w:rsidR="00841B9D" w:rsidRDefault="00841B9D" w:rsidP="00841B9D">
      <w:pPr>
        <w:pStyle w:val="Paragraphedeliste"/>
        <w:ind w:left="2856"/>
      </w:pPr>
    </w:p>
    <w:p w:rsidR="00841B9D" w:rsidRDefault="00841B9D" w:rsidP="00841B9D">
      <w:pPr>
        <w:pStyle w:val="Paragraphedeliste"/>
        <w:ind w:left="2856"/>
      </w:pPr>
    </w:p>
    <w:p w:rsidR="00841B9D" w:rsidRDefault="00841B9D" w:rsidP="00841B9D">
      <w:pPr>
        <w:pStyle w:val="Titre"/>
        <w:jc w:val="left"/>
        <w:rPr>
          <w:rFonts w:ascii="Garamond" w:hAnsi="Garamond"/>
        </w:rPr>
      </w:pPr>
      <w:r w:rsidRPr="00B7424C">
        <w:rPr>
          <w:b/>
          <w:bCs/>
          <w:sz w:val="28"/>
          <w:szCs w:val="28"/>
        </w:rPr>
        <w:lastRenderedPageBreak/>
        <w:t>II  Evaluation des objectifs du projet de soins 2011 - 2016</w:t>
      </w:r>
      <w:r>
        <w:rPr>
          <w:rFonts w:ascii="Garamond" w:hAnsi="Garamond"/>
          <w:sz w:val="28"/>
        </w:rPr>
        <w:tab/>
      </w:r>
      <w:r>
        <w:rPr>
          <w:rFonts w:ascii="Garamond" w:hAnsi="Garamond"/>
          <w:sz w:val="28"/>
        </w:rPr>
        <w:tab/>
      </w:r>
      <w:r>
        <w:rPr>
          <w:rFonts w:ascii="Garamond" w:hAnsi="Garamond"/>
          <w:sz w:val="28"/>
        </w:rPr>
        <w:tab/>
      </w:r>
      <w:r>
        <w:rPr>
          <w:rFonts w:ascii="Garamond" w:hAnsi="Garamond"/>
        </w:rPr>
        <w:t xml:space="preserve"> </w:t>
      </w:r>
    </w:p>
    <w:p w:rsidR="00841B9D" w:rsidRPr="00EF7134" w:rsidRDefault="00841B9D" w:rsidP="00841B9D">
      <w:pPr>
        <w:rPr>
          <w:sz w:val="32"/>
          <w:szCs w:val="32"/>
        </w:rPr>
      </w:pPr>
      <w:r w:rsidRPr="00EF7134">
        <w:rPr>
          <w:sz w:val="32"/>
          <w:szCs w:val="32"/>
        </w:rPr>
        <w:t>AXE N° 1 – organisation des soins</w:t>
      </w:r>
    </w:p>
    <w:p w:rsidR="00841B9D" w:rsidRDefault="00841B9D" w:rsidP="00841B9D">
      <w:pPr>
        <w:rPr>
          <w:rFonts w:ascii="Garamond" w:hAnsi="Garamond"/>
        </w:rPr>
      </w:pPr>
    </w:p>
    <w:tbl>
      <w:tblPr>
        <w:tblW w:w="13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27"/>
        <w:gridCol w:w="3797"/>
        <w:gridCol w:w="4536"/>
        <w:gridCol w:w="3260"/>
      </w:tblGrid>
      <w:tr w:rsidR="00841B9D" w:rsidTr="00C53581">
        <w:trPr>
          <w:trHeight w:val="755"/>
        </w:trPr>
        <w:tc>
          <w:tcPr>
            <w:tcW w:w="2227" w:type="dxa"/>
            <w:shd w:val="clear" w:color="auto" w:fill="F2F2F2" w:themeFill="background1" w:themeFillShade="F2"/>
            <w:vAlign w:val="center"/>
          </w:tcPr>
          <w:p w:rsidR="00841B9D" w:rsidRPr="00F30078" w:rsidRDefault="00841B9D" w:rsidP="00C53581">
            <w:pPr>
              <w:jc w:val="center"/>
              <w:rPr>
                <w:b/>
                <w:sz w:val="32"/>
              </w:rPr>
            </w:pPr>
            <w:r w:rsidRPr="00F30078">
              <w:rPr>
                <w:b/>
                <w:sz w:val="32"/>
              </w:rPr>
              <w:t>Objectifs</w:t>
            </w:r>
          </w:p>
        </w:tc>
        <w:tc>
          <w:tcPr>
            <w:tcW w:w="3797" w:type="dxa"/>
            <w:shd w:val="clear" w:color="auto" w:fill="F2F2F2" w:themeFill="background1" w:themeFillShade="F2"/>
            <w:vAlign w:val="center"/>
          </w:tcPr>
          <w:p w:rsidR="00841B9D" w:rsidRPr="00F30078" w:rsidRDefault="00841B9D" w:rsidP="00C53581">
            <w:pPr>
              <w:jc w:val="center"/>
              <w:rPr>
                <w:b/>
                <w:sz w:val="32"/>
              </w:rPr>
            </w:pPr>
            <w:r w:rsidRPr="00F30078">
              <w:rPr>
                <w:b/>
                <w:sz w:val="32"/>
              </w:rPr>
              <w:t>Moyens d’actions</w:t>
            </w:r>
          </w:p>
        </w:tc>
        <w:tc>
          <w:tcPr>
            <w:tcW w:w="4536" w:type="dxa"/>
            <w:shd w:val="clear" w:color="auto" w:fill="F2F2F2" w:themeFill="background1" w:themeFillShade="F2"/>
            <w:vAlign w:val="center"/>
          </w:tcPr>
          <w:p w:rsidR="00841B9D" w:rsidRPr="00F30078" w:rsidRDefault="00841B9D" w:rsidP="00C53581">
            <w:pPr>
              <w:jc w:val="center"/>
              <w:rPr>
                <w:b/>
                <w:sz w:val="32"/>
              </w:rPr>
            </w:pPr>
            <w:r w:rsidRPr="00F30078">
              <w:rPr>
                <w:b/>
                <w:sz w:val="32"/>
              </w:rPr>
              <w:t>Réalisations</w:t>
            </w:r>
          </w:p>
        </w:tc>
        <w:tc>
          <w:tcPr>
            <w:tcW w:w="3260" w:type="dxa"/>
            <w:shd w:val="clear" w:color="auto" w:fill="F2F2F2" w:themeFill="background1" w:themeFillShade="F2"/>
            <w:vAlign w:val="center"/>
          </w:tcPr>
          <w:p w:rsidR="00841B9D" w:rsidRPr="00F30078" w:rsidRDefault="00841B9D" w:rsidP="00C53581">
            <w:pPr>
              <w:pStyle w:val="Titre4"/>
              <w:rPr>
                <w:rFonts w:ascii="Times New Roman" w:hAnsi="Times New Roman"/>
                <w:b/>
              </w:rPr>
            </w:pPr>
            <w:r w:rsidRPr="00F30078">
              <w:rPr>
                <w:rFonts w:ascii="Times New Roman" w:hAnsi="Times New Roman"/>
                <w:b/>
              </w:rPr>
              <w:t>Indicateurs </w:t>
            </w:r>
          </w:p>
        </w:tc>
      </w:tr>
      <w:tr w:rsidR="00841B9D" w:rsidTr="00C53581">
        <w:trPr>
          <w:cantSplit/>
          <w:trHeight w:val="581"/>
        </w:trPr>
        <w:tc>
          <w:tcPr>
            <w:tcW w:w="2227" w:type="dxa"/>
            <w:vMerge w:val="restart"/>
            <w:tcBorders>
              <w:bottom w:val="single" w:sz="4" w:space="0" w:color="auto"/>
            </w:tcBorders>
          </w:tcPr>
          <w:p w:rsidR="00841B9D" w:rsidRDefault="00841B9D" w:rsidP="00C53581">
            <w:pPr>
              <w:rPr>
                <w:b/>
                <w:bCs/>
              </w:rPr>
            </w:pPr>
          </w:p>
          <w:p w:rsidR="00841B9D" w:rsidRDefault="00841B9D" w:rsidP="00C53581">
            <w:pPr>
              <w:rPr>
                <w:b/>
                <w:bCs/>
              </w:rPr>
            </w:pPr>
          </w:p>
          <w:p w:rsidR="00841B9D" w:rsidRDefault="00841B9D" w:rsidP="00C53581">
            <w:pPr>
              <w:rPr>
                <w:b/>
                <w:bCs/>
              </w:rPr>
            </w:pPr>
          </w:p>
          <w:p w:rsidR="00841B9D" w:rsidRDefault="00841B9D" w:rsidP="00C53581">
            <w:pPr>
              <w:rPr>
                <w:b/>
                <w:bCs/>
              </w:rPr>
            </w:pPr>
          </w:p>
          <w:p w:rsidR="00841B9D" w:rsidRDefault="00841B9D" w:rsidP="00C53581">
            <w:pPr>
              <w:rPr>
                <w:b/>
                <w:bCs/>
              </w:rPr>
            </w:pPr>
          </w:p>
          <w:p w:rsidR="00841B9D" w:rsidRPr="00830F69" w:rsidRDefault="00841B9D" w:rsidP="00C53581">
            <w:pPr>
              <w:rPr>
                <w:b/>
                <w:bCs/>
              </w:rPr>
            </w:pPr>
            <w:r w:rsidRPr="00830F69">
              <w:rPr>
                <w:b/>
                <w:bCs/>
              </w:rPr>
              <w:t>Optimiser la prise en charge des patients de l’entrée à la sortie</w:t>
            </w:r>
          </w:p>
        </w:tc>
        <w:tc>
          <w:tcPr>
            <w:tcW w:w="3797" w:type="dxa"/>
            <w:tcBorders>
              <w:bottom w:val="single" w:sz="4" w:space="0" w:color="auto"/>
            </w:tcBorders>
          </w:tcPr>
          <w:p w:rsidR="00841B9D" w:rsidRDefault="00841B9D" w:rsidP="00C53581">
            <w:pPr>
              <w:rPr>
                <w:sz w:val="22"/>
              </w:rPr>
            </w:pPr>
            <w:r>
              <w:rPr>
                <w:sz w:val="22"/>
              </w:rPr>
              <w:t>Améliorer la qualité des transferts</w:t>
            </w:r>
          </w:p>
          <w:p w:rsidR="00841B9D" w:rsidRDefault="00841B9D" w:rsidP="00C53581">
            <w:pPr>
              <w:rPr>
                <w:sz w:val="22"/>
              </w:rPr>
            </w:pPr>
            <w:r>
              <w:rPr>
                <w:sz w:val="22"/>
              </w:rPr>
              <w:t>Indiquer des motifs d’entrée en SSR</w:t>
            </w:r>
          </w:p>
          <w:p w:rsidR="00841B9D" w:rsidRDefault="00841B9D" w:rsidP="00C53581">
            <w:pPr>
              <w:rPr>
                <w:sz w:val="22"/>
              </w:rPr>
            </w:pPr>
          </w:p>
        </w:tc>
        <w:tc>
          <w:tcPr>
            <w:tcW w:w="4536" w:type="dxa"/>
            <w:tcBorders>
              <w:bottom w:val="single" w:sz="4" w:space="0" w:color="auto"/>
            </w:tcBorders>
          </w:tcPr>
          <w:p w:rsidR="00841B9D" w:rsidRDefault="00841B9D" w:rsidP="00841B9D">
            <w:pPr>
              <w:pStyle w:val="Paragraphedeliste"/>
              <w:numPr>
                <w:ilvl w:val="0"/>
                <w:numId w:val="13"/>
              </w:numPr>
              <w:ind w:left="442" w:hanging="310"/>
              <w:rPr>
                <w:sz w:val="22"/>
              </w:rPr>
            </w:pPr>
            <w:r w:rsidRPr="00DC1128">
              <w:rPr>
                <w:sz w:val="22"/>
              </w:rPr>
              <w:t xml:space="preserve">utilisation </w:t>
            </w:r>
            <w:r>
              <w:rPr>
                <w:sz w:val="22"/>
              </w:rPr>
              <w:t xml:space="preserve">de la plateforme </w:t>
            </w:r>
            <w:r w:rsidRPr="00DC1128">
              <w:rPr>
                <w:sz w:val="22"/>
              </w:rPr>
              <w:t>IMAD SSR</w:t>
            </w:r>
          </w:p>
          <w:p w:rsidR="00841B9D" w:rsidRPr="00DC1128" w:rsidRDefault="00841B9D" w:rsidP="00841B9D">
            <w:pPr>
              <w:pStyle w:val="Paragraphedeliste"/>
              <w:numPr>
                <w:ilvl w:val="0"/>
                <w:numId w:val="13"/>
              </w:numPr>
              <w:ind w:left="442" w:hanging="310"/>
              <w:rPr>
                <w:sz w:val="22"/>
              </w:rPr>
            </w:pPr>
            <w:r>
              <w:rPr>
                <w:sz w:val="22"/>
              </w:rPr>
              <w:t>élaboration d’une procédure commune</w:t>
            </w:r>
          </w:p>
        </w:tc>
        <w:tc>
          <w:tcPr>
            <w:tcW w:w="3260" w:type="dxa"/>
            <w:tcBorders>
              <w:bottom w:val="single" w:sz="4" w:space="0" w:color="auto"/>
            </w:tcBorders>
          </w:tcPr>
          <w:p w:rsidR="00841B9D" w:rsidRDefault="00841B9D" w:rsidP="00841B9D">
            <w:pPr>
              <w:pStyle w:val="Paragraphedeliste"/>
              <w:numPr>
                <w:ilvl w:val="0"/>
                <w:numId w:val="13"/>
              </w:numPr>
              <w:ind w:left="255" w:hanging="2307"/>
              <w:rPr>
                <w:sz w:val="22"/>
              </w:rPr>
            </w:pPr>
            <w:r>
              <w:rPr>
                <w:sz w:val="22"/>
              </w:rPr>
              <w:t xml:space="preserve">- données issues </w:t>
            </w:r>
            <w:proofErr w:type="gramStart"/>
            <w:r>
              <w:rPr>
                <w:sz w:val="22"/>
              </w:rPr>
              <w:t>d’ IMAD</w:t>
            </w:r>
            <w:proofErr w:type="gramEnd"/>
          </w:p>
          <w:p w:rsidR="00841B9D" w:rsidRPr="00DC1128" w:rsidRDefault="00841B9D" w:rsidP="00841B9D">
            <w:pPr>
              <w:pStyle w:val="Paragraphedeliste"/>
              <w:numPr>
                <w:ilvl w:val="0"/>
                <w:numId w:val="13"/>
              </w:numPr>
              <w:ind w:left="255" w:hanging="2307"/>
              <w:rPr>
                <w:sz w:val="22"/>
              </w:rPr>
            </w:pPr>
            <w:r>
              <w:rPr>
                <w:sz w:val="22"/>
              </w:rPr>
              <w:t>- procédure validée et diffusée</w:t>
            </w:r>
          </w:p>
        </w:tc>
      </w:tr>
      <w:tr w:rsidR="00841B9D" w:rsidTr="00C53581">
        <w:trPr>
          <w:cantSplit/>
          <w:trHeight w:val="506"/>
        </w:trPr>
        <w:tc>
          <w:tcPr>
            <w:tcW w:w="2227" w:type="dxa"/>
            <w:vMerge/>
            <w:tcBorders>
              <w:bottom w:val="single" w:sz="4" w:space="0" w:color="auto"/>
            </w:tcBorders>
          </w:tcPr>
          <w:p w:rsidR="00841B9D" w:rsidRDefault="00841B9D" w:rsidP="00C53581">
            <w:pPr>
              <w:rPr>
                <w:rFonts w:ascii="Garamond" w:hAnsi="Garamond"/>
              </w:rPr>
            </w:pPr>
          </w:p>
        </w:tc>
        <w:tc>
          <w:tcPr>
            <w:tcW w:w="3797" w:type="dxa"/>
            <w:tcBorders>
              <w:bottom w:val="single" w:sz="4" w:space="0" w:color="auto"/>
            </w:tcBorders>
          </w:tcPr>
          <w:p w:rsidR="00841B9D" w:rsidRDefault="00841B9D" w:rsidP="00C53581">
            <w:pPr>
              <w:rPr>
                <w:sz w:val="22"/>
              </w:rPr>
            </w:pPr>
            <w:r>
              <w:rPr>
                <w:sz w:val="22"/>
              </w:rPr>
              <w:t>Améliorer l’accueil des patients</w:t>
            </w:r>
          </w:p>
          <w:p w:rsidR="00841B9D" w:rsidRDefault="00841B9D" w:rsidP="00C53581">
            <w:pPr>
              <w:rPr>
                <w:sz w:val="22"/>
              </w:rPr>
            </w:pPr>
          </w:p>
        </w:tc>
        <w:tc>
          <w:tcPr>
            <w:tcW w:w="4536" w:type="dxa"/>
            <w:tcBorders>
              <w:bottom w:val="single" w:sz="4" w:space="0" w:color="auto"/>
            </w:tcBorders>
          </w:tcPr>
          <w:p w:rsidR="00841B9D" w:rsidRDefault="00841B9D" w:rsidP="00841B9D">
            <w:pPr>
              <w:pStyle w:val="Paragraphedeliste"/>
              <w:numPr>
                <w:ilvl w:val="0"/>
                <w:numId w:val="13"/>
              </w:numPr>
              <w:ind w:left="497" w:hanging="413"/>
              <w:rPr>
                <w:sz w:val="22"/>
              </w:rPr>
            </w:pPr>
            <w:r w:rsidRPr="00703B4B">
              <w:rPr>
                <w:sz w:val="22"/>
              </w:rPr>
              <w:t>révision de la procédure d’accueil du patient</w:t>
            </w:r>
          </w:p>
          <w:p w:rsidR="00841B9D" w:rsidRPr="00703B4B" w:rsidRDefault="00841B9D" w:rsidP="00841B9D">
            <w:pPr>
              <w:pStyle w:val="Paragraphedeliste"/>
              <w:numPr>
                <w:ilvl w:val="0"/>
                <w:numId w:val="13"/>
              </w:numPr>
              <w:ind w:left="497" w:hanging="413"/>
              <w:rPr>
                <w:sz w:val="22"/>
              </w:rPr>
            </w:pPr>
            <w:r>
              <w:rPr>
                <w:sz w:val="22"/>
              </w:rPr>
              <w:t>exploitation des questionnaires de satisfaction</w:t>
            </w:r>
          </w:p>
        </w:tc>
        <w:tc>
          <w:tcPr>
            <w:tcW w:w="3260" w:type="dxa"/>
            <w:tcBorders>
              <w:bottom w:val="single" w:sz="4" w:space="0" w:color="auto"/>
            </w:tcBorders>
          </w:tcPr>
          <w:p w:rsidR="00841B9D" w:rsidRDefault="00841B9D" w:rsidP="00841B9D">
            <w:pPr>
              <w:pStyle w:val="Paragraphedeliste"/>
              <w:numPr>
                <w:ilvl w:val="0"/>
                <w:numId w:val="13"/>
              </w:numPr>
              <w:ind w:left="396" w:hanging="141"/>
              <w:rPr>
                <w:sz w:val="22"/>
              </w:rPr>
            </w:pPr>
            <w:r>
              <w:rPr>
                <w:sz w:val="22"/>
              </w:rPr>
              <w:t>procédure révisée et diffusée</w:t>
            </w:r>
          </w:p>
          <w:p w:rsidR="00841B9D" w:rsidRDefault="00841B9D" w:rsidP="00C53581">
            <w:pPr>
              <w:pStyle w:val="Paragraphedeliste"/>
              <w:ind w:left="396"/>
              <w:rPr>
                <w:sz w:val="22"/>
              </w:rPr>
            </w:pPr>
          </w:p>
          <w:p w:rsidR="00841B9D" w:rsidRPr="00606BEA" w:rsidRDefault="00841B9D" w:rsidP="00841B9D">
            <w:pPr>
              <w:pStyle w:val="Paragraphedeliste"/>
              <w:numPr>
                <w:ilvl w:val="0"/>
                <w:numId w:val="13"/>
              </w:numPr>
              <w:ind w:left="396" w:hanging="141"/>
              <w:rPr>
                <w:sz w:val="22"/>
              </w:rPr>
            </w:pPr>
            <w:r>
              <w:rPr>
                <w:sz w:val="22"/>
              </w:rPr>
              <w:t xml:space="preserve"> comptes – rendus de la CRUQPEC</w:t>
            </w:r>
          </w:p>
        </w:tc>
      </w:tr>
      <w:tr w:rsidR="00841B9D" w:rsidTr="00C53581">
        <w:trPr>
          <w:cantSplit/>
        </w:trPr>
        <w:tc>
          <w:tcPr>
            <w:tcW w:w="2227" w:type="dxa"/>
            <w:vMerge/>
          </w:tcPr>
          <w:p w:rsidR="00841B9D" w:rsidRDefault="00841B9D" w:rsidP="00C53581">
            <w:pPr>
              <w:rPr>
                <w:rFonts w:ascii="Garamond" w:hAnsi="Garamond"/>
              </w:rPr>
            </w:pPr>
          </w:p>
        </w:tc>
        <w:tc>
          <w:tcPr>
            <w:tcW w:w="3797" w:type="dxa"/>
          </w:tcPr>
          <w:p w:rsidR="00841B9D" w:rsidRDefault="00841B9D" w:rsidP="00C53581">
            <w:pPr>
              <w:rPr>
                <w:sz w:val="22"/>
              </w:rPr>
            </w:pPr>
            <w:r>
              <w:rPr>
                <w:sz w:val="22"/>
              </w:rPr>
              <w:t>Définir un projet de soins individualisé pour chaque patient</w:t>
            </w:r>
          </w:p>
        </w:tc>
        <w:tc>
          <w:tcPr>
            <w:tcW w:w="4536" w:type="dxa"/>
          </w:tcPr>
          <w:p w:rsidR="00841B9D" w:rsidRPr="00606BEA" w:rsidRDefault="00841B9D" w:rsidP="00C53581">
            <w:pPr>
              <w:rPr>
                <w:sz w:val="22"/>
              </w:rPr>
            </w:pPr>
            <w:r>
              <w:rPr>
                <w:sz w:val="22"/>
              </w:rPr>
              <w:t xml:space="preserve">Elaboration et réévaluation du  projet thérapeutique </w:t>
            </w:r>
          </w:p>
        </w:tc>
        <w:tc>
          <w:tcPr>
            <w:tcW w:w="3260" w:type="dxa"/>
          </w:tcPr>
          <w:p w:rsidR="00841B9D" w:rsidRDefault="00841B9D" w:rsidP="00C53581">
            <w:pPr>
              <w:rPr>
                <w:sz w:val="22"/>
              </w:rPr>
            </w:pPr>
            <w:r>
              <w:rPr>
                <w:sz w:val="22"/>
              </w:rPr>
              <w:t>Indicateurs IPAQSS</w:t>
            </w:r>
          </w:p>
        </w:tc>
      </w:tr>
      <w:tr w:rsidR="00841B9D" w:rsidTr="00C53581">
        <w:trPr>
          <w:cantSplit/>
        </w:trPr>
        <w:tc>
          <w:tcPr>
            <w:tcW w:w="2227" w:type="dxa"/>
            <w:vMerge/>
          </w:tcPr>
          <w:p w:rsidR="00841B9D" w:rsidRDefault="00841B9D" w:rsidP="00C53581">
            <w:pPr>
              <w:rPr>
                <w:rFonts w:ascii="Garamond" w:hAnsi="Garamond"/>
              </w:rPr>
            </w:pPr>
          </w:p>
        </w:tc>
        <w:tc>
          <w:tcPr>
            <w:tcW w:w="3797" w:type="dxa"/>
          </w:tcPr>
          <w:p w:rsidR="00841B9D" w:rsidRDefault="00841B9D" w:rsidP="00C53581">
            <w:pPr>
              <w:rPr>
                <w:sz w:val="22"/>
              </w:rPr>
            </w:pPr>
          </w:p>
          <w:p w:rsidR="00841B9D" w:rsidRDefault="00841B9D" w:rsidP="00C53581">
            <w:pPr>
              <w:rPr>
                <w:sz w:val="22"/>
              </w:rPr>
            </w:pPr>
            <w:r>
              <w:rPr>
                <w:sz w:val="22"/>
              </w:rPr>
              <w:t>Participation dès son admission et tout au long de son séjour à l’élaboration et à l’actualisation de son projet de soins</w:t>
            </w:r>
          </w:p>
        </w:tc>
        <w:tc>
          <w:tcPr>
            <w:tcW w:w="4536" w:type="dxa"/>
          </w:tcPr>
          <w:p w:rsidR="00841B9D" w:rsidRDefault="00841B9D" w:rsidP="00841B9D">
            <w:pPr>
              <w:pStyle w:val="Paragraphedeliste"/>
              <w:numPr>
                <w:ilvl w:val="0"/>
                <w:numId w:val="13"/>
              </w:numPr>
              <w:ind w:left="497" w:hanging="425"/>
              <w:rPr>
                <w:sz w:val="22"/>
              </w:rPr>
            </w:pPr>
            <w:r w:rsidRPr="00606BEA">
              <w:rPr>
                <w:sz w:val="22"/>
              </w:rPr>
              <w:t>Implication de la personne soignée et de ses proches pour déterminer le projet de soins avec l’équipe pluridisciplinaire</w:t>
            </w:r>
          </w:p>
          <w:p w:rsidR="00841B9D" w:rsidRDefault="00841B9D" w:rsidP="00841B9D">
            <w:pPr>
              <w:pStyle w:val="Paragraphedeliste"/>
              <w:numPr>
                <w:ilvl w:val="0"/>
                <w:numId w:val="13"/>
              </w:numPr>
              <w:ind w:left="497" w:hanging="425"/>
              <w:rPr>
                <w:sz w:val="22"/>
              </w:rPr>
            </w:pPr>
            <w:r w:rsidRPr="00606BEA">
              <w:rPr>
                <w:sz w:val="22"/>
              </w:rPr>
              <w:t>Définition d’objectifs de soins et d’un plan de soins</w:t>
            </w:r>
          </w:p>
          <w:p w:rsidR="00841B9D" w:rsidRPr="00606BEA" w:rsidRDefault="00841B9D" w:rsidP="00841B9D">
            <w:pPr>
              <w:pStyle w:val="Paragraphedeliste"/>
              <w:numPr>
                <w:ilvl w:val="0"/>
                <w:numId w:val="13"/>
              </w:numPr>
              <w:ind w:left="497" w:hanging="425"/>
              <w:rPr>
                <w:sz w:val="22"/>
              </w:rPr>
            </w:pPr>
            <w:r w:rsidRPr="00606BEA">
              <w:rPr>
                <w:sz w:val="22"/>
              </w:rPr>
              <w:t>Evaluation régulière des résultats obtenus et réajustement des actions menées</w:t>
            </w:r>
          </w:p>
        </w:tc>
        <w:tc>
          <w:tcPr>
            <w:tcW w:w="3260" w:type="dxa"/>
          </w:tcPr>
          <w:p w:rsidR="00841B9D" w:rsidRDefault="00841B9D" w:rsidP="00C53581">
            <w:pPr>
              <w:rPr>
                <w:sz w:val="22"/>
              </w:rPr>
            </w:pPr>
          </w:p>
          <w:p w:rsidR="00841B9D" w:rsidRDefault="00841B9D" w:rsidP="00C53581">
            <w:pPr>
              <w:rPr>
                <w:sz w:val="22"/>
              </w:rPr>
            </w:pPr>
          </w:p>
          <w:p w:rsidR="00841B9D" w:rsidRDefault="00841B9D" w:rsidP="00C53581">
            <w:pPr>
              <w:rPr>
                <w:sz w:val="22"/>
              </w:rPr>
            </w:pPr>
            <w:r>
              <w:rPr>
                <w:sz w:val="22"/>
              </w:rPr>
              <w:t>Indicateurs IPAQSS</w:t>
            </w:r>
          </w:p>
        </w:tc>
      </w:tr>
      <w:tr w:rsidR="00841B9D" w:rsidTr="00C53581">
        <w:trPr>
          <w:cantSplit/>
          <w:trHeight w:val="1558"/>
        </w:trPr>
        <w:tc>
          <w:tcPr>
            <w:tcW w:w="2227" w:type="dxa"/>
            <w:vMerge/>
          </w:tcPr>
          <w:p w:rsidR="00841B9D" w:rsidRDefault="00841B9D" w:rsidP="00C53581">
            <w:pPr>
              <w:rPr>
                <w:rFonts w:ascii="Garamond" w:hAnsi="Garamond"/>
              </w:rPr>
            </w:pPr>
          </w:p>
        </w:tc>
        <w:tc>
          <w:tcPr>
            <w:tcW w:w="3797" w:type="dxa"/>
          </w:tcPr>
          <w:p w:rsidR="00841B9D" w:rsidRDefault="00841B9D" w:rsidP="00C53581">
            <w:pPr>
              <w:rPr>
                <w:sz w:val="22"/>
              </w:rPr>
            </w:pPr>
            <w:r>
              <w:rPr>
                <w:sz w:val="22"/>
              </w:rPr>
              <w:t>Organiser la continuité des soins en vue de la sortie :</w:t>
            </w:r>
          </w:p>
          <w:p w:rsidR="00841B9D" w:rsidRDefault="00841B9D" w:rsidP="00C53581">
            <w:pPr>
              <w:rPr>
                <w:sz w:val="22"/>
              </w:rPr>
            </w:pPr>
            <w:r>
              <w:rPr>
                <w:sz w:val="22"/>
              </w:rPr>
              <w:t>à domicile (sortie simple à domicile sans soin particulier – sortie avec relais de soins à organiser au sein d’un réseau ou une infirmière à domicile</w:t>
            </w:r>
          </w:p>
          <w:p w:rsidR="00841B9D" w:rsidRDefault="00841B9D" w:rsidP="00C53581">
            <w:pPr>
              <w:rPr>
                <w:sz w:val="22"/>
              </w:rPr>
            </w:pPr>
            <w:r>
              <w:rPr>
                <w:sz w:val="22"/>
              </w:rPr>
              <w:t>et en institution</w:t>
            </w:r>
          </w:p>
        </w:tc>
        <w:tc>
          <w:tcPr>
            <w:tcW w:w="4536" w:type="dxa"/>
          </w:tcPr>
          <w:p w:rsidR="00841B9D" w:rsidRPr="00606BEA" w:rsidRDefault="00841B9D" w:rsidP="00841B9D">
            <w:pPr>
              <w:pStyle w:val="Paragraphedeliste"/>
              <w:numPr>
                <w:ilvl w:val="0"/>
                <w:numId w:val="13"/>
              </w:numPr>
              <w:ind w:left="497" w:hanging="407"/>
              <w:rPr>
                <w:sz w:val="22"/>
              </w:rPr>
            </w:pPr>
            <w:r w:rsidRPr="00606BEA">
              <w:rPr>
                <w:sz w:val="22"/>
              </w:rPr>
              <w:t>Partenariat avec les infirmières libérales, les prestataires de services, les professions para médicales (kiné, ergo…)</w:t>
            </w:r>
          </w:p>
          <w:p w:rsidR="00841B9D" w:rsidRDefault="00841B9D" w:rsidP="00841B9D">
            <w:pPr>
              <w:pStyle w:val="Paragraphedeliste"/>
              <w:numPr>
                <w:ilvl w:val="0"/>
                <w:numId w:val="13"/>
              </w:numPr>
              <w:ind w:left="497" w:hanging="359"/>
              <w:rPr>
                <w:sz w:val="22"/>
              </w:rPr>
            </w:pPr>
            <w:r w:rsidRPr="00606BEA">
              <w:rPr>
                <w:sz w:val="22"/>
              </w:rPr>
              <w:t>Elaboration de protocoles</w:t>
            </w:r>
          </w:p>
          <w:p w:rsidR="00841B9D" w:rsidRPr="00606BEA" w:rsidRDefault="00841B9D" w:rsidP="00841B9D">
            <w:pPr>
              <w:pStyle w:val="Paragraphedeliste"/>
              <w:numPr>
                <w:ilvl w:val="0"/>
                <w:numId w:val="13"/>
              </w:numPr>
              <w:ind w:left="497" w:hanging="359"/>
              <w:rPr>
                <w:sz w:val="22"/>
              </w:rPr>
            </w:pPr>
            <w:r>
              <w:rPr>
                <w:sz w:val="22"/>
              </w:rPr>
              <w:t xml:space="preserve">Réunions de synthèse </w:t>
            </w:r>
          </w:p>
          <w:p w:rsidR="00841B9D" w:rsidRDefault="00841B9D" w:rsidP="00C53581">
            <w:pPr>
              <w:rPr>
                <w:sz w:val="22"/>
              </w:rPr>
            </w:pPr>
          </w:p>
        </w:tc>
        <w:tc>
          <w:tcPr>
            <w:tcW w:w="3260" w:type="dxa"/>
          </w:tcPr>
          <w:p w:rsidR="00841B9D" w:rsidRDefault="00841B9D" w:rsidP="00841B9D">
            <w:pPr>
              <w:pStyle w:val="Paragraphedeliste"/>
              <w:numPr>
                <w:ilvl w:val="0"/>
                <w:numId w:val="13"/>
              </w:numPr>
              <w:ind w:left="497" w:hanging="284"/>
              <w:rPr>
                <w:sz w:val="22"/>
              </w:rPr>
            </w:pPr>
            <w:r>
              <w:rPr>
                <w:sz w:val="22"/>
              </w:rPr>
              <w:t>Durée moyenne de séjour</w:t>
            </w:r>
          </w:p>
          <w:p w:rsidR="00841B9D" w:rsidRPr="00606BEA" w:rsidRDefault="00841B9D" w:rsidP="00841B9D">
            <w:pPr>
              <w:pStyle w:val="Paragraphedeliste"/>
              <w:numPr>
                <w:ilvl w:val="0"/>
                <w:numId w:val="13"/>
              </w:numPr>
              <w:ind w:left="497" w:hanging="284"/>
              <w:rPr>
                <w:sz w:val="22"/>
              </w:rPr>
            </w:pPr>
            <w:r>
              <w:rPr>
                <w:sz w:val="22"/>
              </w:rPr>
              <w:t>Compte-rendu CREX</w:t>
            </w:r>
          </w:p>
        </w:tc>
      </w:tr>
      <w:tr w:rsidR="00841B9D" w:rsidTr="00C53581">
        <w:trPr>
          <w:cantSplit/>
        </w:trPr>
        <w:tc>
          <w:tcPr>
            <w:tcW w:w="2227" w:type="dxa"/>
            <w:vMerge w:val="restart"/>
          </w:tcPr>
          <w:p w:rsidR="00841B9D" w:rsidRPr="00606BEA" w:rsidRDefault="00841B9D" w:rsidP="00C53581">
            <w:pPr>
              <w:rPr>
                <w:b/>
                <w:bCs/>
              </w:rPr>
            </w:pPr>
            <w:r w:rsidRPr="00606BEA">
              <w:rPr>
                <w:b/>
                <w:bCs/>
              </w:rPr>
              <w:t>Optimiser l’utilisation du dossier de soins informatisé</w:t>
            </w:r>
          </w:p>
        </w:tc>
        <w:tc>
          <w:tcPr>
            <w:tcW w:w="3797" w:type="dxa"/>
          </w:tcPr>
          <w:p w:rsidR="00841B9D" w:rsidRDefault="00841B9D" w:rsidP="00C53581">
            <w:pPr>
              <w:rPr>
                <w:sz w:val="22"/>
              </w:rPr>
            </w:pPr>
            <w:r>
              <w:rPr>
                <w:sz w:val="22"/>
              </w:rPr>
              <w:t>Améliorer la connaissance des fonctionnalités du logiciel</w:t>
            </w:r>
          </w:p>
        </w:tc>
        <w:tc>
          <w:tcPr>
            <w:tcW w:w="4536" w:type="dxa"/>
          </w:tcPr>
          <w:p w:rsidR="00841B9D" w:rsidRDefault="00841B9D" w:rsidP="00C53581">
            <w:pPr>
              <w:rPr>
                <w:sz w:val="22"/>
              </w:rPr>
            </w:pPr>
            <w:r>
              <w:rPr>
                <w:sz w:val="22"/>
              </w:rPr>
              <w:t>Organisation de formations en intra par la personne ressource</w:t>
            </w:r>
          </w:p>
        </w:tc>
        <w:tc>
          <w:tcPr>
            <w:tcW w:w="3260" w:type="dxa"/>
          </w:tcPr>
          <w:p w:rsidR="00841B9D" w:rsidRDefault="00841B9D" w:rsidP="00C53581">
            <w:pPr>
              <w:rPr>
                <w:sz w:val="22"/>
              </w:rPr>
            </w:pPr>
            <w:r>
              <w:rPr>
                <w:sz w:val="22"/>
              </w:rPr>
              <w:t>50 % de personnels formés</w:t>
            </w:r>
          </w:p>
        </w:tc>
      </w:tr>
      <w:tr w:rsidR="00841B9D" w:rsidTr="00C53581">
        <w:trPr>
          <w:cantSplit/>
        </w:trPr>
        <w:tc>
          <w:tcPr>
            <w:tcW w:w="2227" w:type="dxa"/>
            <w:vMerge/>
          </w:tcPr>
          <w:p w:rsidR="00841B9D" w:rsidRDefault="00841B9D" w:rsidP="00C53581">
            <w:pPr>
              <w:rPr>
                <w:rFonts w:ascii="Garamond" w:hAnsi="Garamond"/>
                <w:b/>
                <w:bCs/>
                <w:sz w:val="36"/>
              </w:rPr>
            </w:pPr>
          </w:p>
        </w:tc>
        <w:tc>
          <w:tcPr>
            <w:tcW w:w="3797" w:type="dxa"/>
          </w:tcPr>
          <w:p w:rsidR="00841B9D" w:rsidRDefault="00841B9D" w:rsidP="00C53581">
            <w:pPr>
              <w:rPr>
                <w:sz w:val="22"/>
              </w:rPr>
            </w:pPr>
            <w:r>
              <w:rPr>
                <w:sz w:val="22"/>
              </w:rPr>
              <w:t>Améliorer la qualité des transmissions écrites concernant la personne soignée </w:t>
            </w:r>
          </w:p>
        </w:tc>
        <w:tc>
          <w:tcPr>
            <w:tcW w:w="4536" w:type="dxa"/>
          </w:tcPr>
          <w:p w:rsidR="00841B9D" w:rsidRDefault="00841B9D" w:rsidP="00C53581">
            <w:pPr>
              <w:rPr>
                <w:sz w:val="22"/>
              </w:rPr>
            </w:pPr>
            <w:r>
              <w:rPr>
                <w:sz w:val="22"/>
              </w:rPr>
              <w:t>Organisation de formations en intra par la personne ressource</w:t>
            </w:r>
          </w:p>
        </w:tc>
        <w:tc>
          <w:tcPr>
            <w:tcW w:w="3260" w:type="dxa"/>
          </w:tcPr>
          <w:p w:rsidR="00841B9D" w:rsidRDefault="00841B9D" w:rsidP="00C53581">
            <w:pPr>
              <w:pStyle w:val="En-tte"/>
              <w:tabs>
                <w:tab w:val="clear" w:pos="4536"/>
                <w:tab w:val="clear" w:pos="9072"/>
              </w:tabs>
              <w:rPr>
                <w:sz w:val="22"/>
              </w:rPr>
            </w:pPr>
            <w:r>
              <w:rPr>
                <w:sz w:val="22"/>
              </w:rPr>
              <w:t>50 % de personnels formés</w:t>
            </w:r>
          </w:p>
        </w:tc>
      </w:tr>
    </w:tbl>
    <w:p w:rsidR="00841B9D" w:rsidRDefault="00841B9D" w:rsidP="00841B9D">
      <w:pPr>
        <w:rPr>
          <w:rFonts w:ascii="Garamond" w:hAnsi="Garamond"/>
        </w:rPr>
      </w:pPr>
    </w:p>
    <w:p w:rsidR="00841B9D" w:rsidRDefault="00841B9D" w:rsidP="00841B9D">
      <w:pPr>
        <w:rPr>
          <w:rFonts w:ascii="Garamond" w:hAnsi="Garamond"/>
        </w:rPr>
      </w:pPr>
    </w:p>
    <w:p w:rsidR="00841B9D" w:rsidRPr="00F30078" w:rsidRDefault="00841B9D" w:rsidP="00841B9D">
      <w:pPr>
        <w:pStyle w:val="Titre1"/>
        <w:rPr>
          <w:color w:val="000080"/>
          <w:sz w:val="28"/>
          <w:szCs w:val="28"/>
        </w:rPr>
      </w:pPr>
      <w:r w:rsidRPr="00F30078">
        <w:rPr>
          <w:sz w:val="28"/>
          <w:szCs w:val="28"/>
        </w:rPr>
        <w:lastRenderedPageBreak/>
        <w:t>AXE N° 2 – patients / prises en charges spécifiques</w:t>
      </w:r>
    </w:p>
    <w:p w:rsidR="00841B9D" w:rsidRDefault="00841B9D" w:rsidP="00841B9D"/>
    <w:p w:rsidR="00841B9D" w:rsidRDefault="00841B9D" w:rsidP="00841B9D"/>
    <w:tbl>
      <w:tblPr>
        <w:tblW w:w="13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78"/>
        <w:gridCol w:w="3604"/>
        <w:gridCol w:w="4820"/>
        <w:gridCol w:w="3260"/>
      </w:tblGrid>
      <w:tr w:rsidR="00841B9D" w:rsidTr="00C53581">
        <w:trPr>
          <w:trHeight w:val="755"/>
        </w:trPr>
        <w:tc>
          <w:tcPr>
            <w:tcW w:w="2278" w:type="dxa"/>
            <w:shd w:val="clear" w:color="auto" w:fill="F2F2F2" w:themeFill="background1" w:themeFillShade="F2"/>
            <w:vAlign w:val="center"/>
          </w:tcPr>
          <w:p w:rsidR="00841B9D" w:rsidRPr="00082F43" w:rsidRDefault="00841B9D" w:rsidP="00C53581">
            <w:pPr>
              <w:jc w:val="center"/>
              <w:rPr>
                <w:b/>
                <w:sz w:val="32"/>
              </w:rPr>
            </w:pPr>
            <w:r w:rsidRPr="00082F43">
              <w:rPr>
                <w:b/>
                <w:sz w:val="32"/>
              </w:rPr>
              <w:t>Objectifs</w:t>
            </w:r>
          </w:p>
        </w:tc>
        <w:tc>
          <w:tcPr>
            <w:tcW w:w="3604" w:type="dxa"/>
            <w:shd w:val="clear" w:color="auto" w:fill="F2F2F2" w:themeFill="background1" w:themeFillShade="F2"/>
            <w:vAlign w:val="center"/>
          </w:tcPr>
          <w:p w:rsidR="00841B9D" w:rsidRPr="00082F43" w:rsidRDefault="00841B9D" w:rsidP="00C53581">
            <w:pPr>
              <w:jc w:val="center"/>
              <w:rPr>
                <w:b/>
                <w:sz w:val="32"/>
              </w:rPr>
            </w:pPr>
            <w:r w:rsidRPr="00082F43">
              <w:rPr>
                <w:b/>
                <w:sz w:val="32"/>
              </w:rPr>
              <w:t>Moyens d’actions</w:t>
            </w:r>
          </w:p>
        </w:tc>
        <w:tc>
          <w:tcPr>
            <w:tcW w:w="4820" w:type="dxa"/>
            <w:shd w:val="clear" w:color="auto" w:fill="F2F2F2" w:themeFill="background1" w:themeFillShade="F2"/>
            <w:vAlign w:val="center"/>
          </w:tcPr>
          <w:p w:rsidR="00841B9D" w:rsidRPr="00082F43" w:rsidRDefault="00841B9D" w:rsidP="00C53581">
            <w:pPr>
              <w:jc w:val="center"/>
              <w:rPr>
                <w:b/>
                <w:sz w:val="32"/>
              </w:rPr>
            </w:pPr>
            <w:r w:rsidRPr="00082F43">
              <w:rPr>
                <w:b/>
                <w:sz w:val="32"/>
              </w:rPr>
              <w:t>Réalisations</w:t>
            </w:r>
          </w:p>
        </w:tc>
        <w:tc>
          <w:tcPr>
            <w:tcW w:w="3260" w:type="dxa"/>
            <w:shd w:val="clear" w:color="auto" w:fill="F2F2F2" w:themeFill="background1" w:themeFillShade="F2"/>
            <w:vAlign w:val="center"/>
          </w:tcPr>
          <w:p w:rsidR="00841B9D" w:rsidRPr="00082F43" w:rsidRDefault="00841B9D" w:rsidP="00C53581">
            <w:pPr>
              <w:jc w:val="center"/>
              <w:rPr>
                <w:b/>
                <w:sz w:val="32"/>
              </w:rPr>
            </w:pPr>
            <w:r w:rsidRPr="00082F43">
              <w:rPr>
                <w:b/>
                <w:sz w:val="32"/>
              </w:rPr>
              <w:t>Indicateurs</w:t>
            </w:r>
          </w:p>
        </w:tc>
      </w:tr>
      <w:tr w:rsidR="00841B9D" w:rsidTr="00C53581">
        <w:trPr>
          <w:cantSplit/>
        </w:trPr>
        <w:tc>
          <w:tcPr>
            <w:tcW w:w="2278" w:type="dxa"/>
            <w:vMerge w:val="restart"/>
          </w:tcPr>
          <w:p w:rsidR="00841B9D" w:rsidRDefault="00841B9D" w:rsidP="00C53581">
            <w:pPr>
              <w:rPr>
                <w:b/>
                <w:bCs/>
              </w:rPr>
            </w:pPr>
            <w:r w:rsidRPr="00F30078">
              <w:rPr>
                <w:b/>
                <w:bCs/>
              </w:rPr>
              <w:t xml:space="preserve">Prise en charge de la personne </w:t>
            </w:r>
            <w:r>
              <w:rPr>
                <w:b/>
                <w:bCs/>
              </w:rPr>
              <w:t xml:space="preserve">en soins palliatifs et </w:t>
            </w:r>
            <w:r w:rsidRPr="00F30078">
              <w:rPr>
                <w:b/>
                <w:bCs/>
              </w:rPr>
              <w:t>en fin de vie : mise en place de la démarche palliative</w:t>
            </w:r>
          </w:p>
          <w:p w:rsidR="00841B9D" w:rsidRPr="00B578F9" w:rsidRDefault="00841B9D" w:rsidP="00C53581"/>
        </w:tc>
        <w:tc>
          <w:tcPr>
            <w:tcW w:w="3604" w:type="dxa"/>
            <w:vMerge w:val="restart"/>
          </w:tcPr>
          <w:p w:rsidR="00841B9D" w:rsidRDefault="00841B9D" w:rsidP="00C53581">
            <w:pPr>
              <w:rPr>
                <w:sz w:val="22"/>
              </w:rPr>
            </w:pPr>
            <w:r>
              <w:rPr>
                <w:sz w:val="22"/>
                <w:u w:val="single"/>
              </w:rPr>
              <w:t>Définir un projet de soins centré sur le patient</w:t>
            </w:r>
            <w:r>
              <w:rPr>
                <w:sz w:val="22"/>
              </w:rPr>
              <w:t> : la personne en fin de vie reçoit les soins infirmiers appropriés à ses besoins et conformes à ses attentes :</w:t>
            </w:r>
          </w:p>
          <w:p w:rsidR="00841B9D" w:rsidRDefault="00841B9D" w:rsidP="00C53581">
            <w:pPr>
              <w:rPr>
                <w:sz w:val="22"/>
              </w:rPr>
            </w:pPr>
            <w:r>
              <w:rPr>
                <w:sz w:val="22"/>
              </w:rPr>
              <w:t>Personnaliser la prise en charge</w:t>
            </w:r>
          </w:p>
          <w:p w:rsidR="00841B9D" w:rsidRDefault="00841B9D" w:rsidP="00C53581">
            <w:pPr>
              <w:rPr>
                <w:sz w:val="22"/>
              </w:rPr>
            </w:pPr>
          </w:p>
          <w:p w:rsidR="00841B9D" w:rsidRDefault="00841B9D" w:rsidP="00C53581">
            <w:pPr>
              <w:rPr>
                <w:sz w:val="22"/>
              </w:rPr>
            </w:pPr>
            <w:r>
              <w:rPr>
                <w:sz w:val="22"/>
              </w:rPr>
              <w:t>Maintenir l’autonomie du patient</w:t>
            </w:r>
          </w:p>
          <w:p w:rsidR="00841B9D" w:rsidRDefault="00841B9D" w:rsidP="00C53581">
            <w:pPr>
              <w:rPr>
                <w:sz w:val="22"/>
              </w:rPr>
            </w:pPr>
          </w:p>
          <w:p w:rsidR="00841B9D" w:rsidRDefault="00841B9D" w:rsidP="00C53581">
            <w:pPr>
              <w:rPr>
                <w:sz w:val="22"/>
              </w:rPr>
            </w:pPr>
          </w:p>
          <w:p w:rsidR="00841B9D" w:rsidRDefault="00841B9D" w:rsidP="00C53581">
            <w:pPr>
              <w:rPr>
                <w:sz w:val="22"/>
              </w:rPr>
            </w:pPr>
            <w:r>
              <w:rPr>
                <w:sz w:val="22"/>
              </w:rPr>
              <w:t>Assurer le confort, la sécurité, l’intimité du patient dans le respect de sa dignité</w:t>
            </w:r>
          </w:p>
          <w:p w:rsidR="00841B9D" w:rsidRDefault="00841B9D" w:rsidP="00C53581">
            <w:pPr>
              <w:rPr>
                <w:sz w:val="22"/>
              </w:rPr>
            </w:pPr>
          </w:p>
          <w:p w:rsidR="00841B9D" w:rsidRDefault="00841B9D" w:rsidP="00C53581">
            <w:pPr>
              <w:rPr>
                <w:sz w:val="22"/>
              </w:rPr>
            </w:pPr>
            <w:r>
              <w:rPr>
                <w:sz w:val="22"/>
              </w:rPr>
              <w:t>Respecter les droits du patient</w:t>
            </w:r>
          </w:p>
          <w:p w:rsidR="00841B9D" w:rsidRDefault="00841B9D" w:rsidP="00C53581">
            <w:pPr>
              <w:rPr>
                <w:sz w:val="22"/>
              </w:rPr>
            </w:pPr>
          </w:p>
        </w:tc>
        <w:tc>
          <w:tcPr>
            <w:tcW w:w="4820" w:type="dxa"/>
          </w:tcPr>
          <w:p w:rsidR="00841B9D" w:rsidRDefault="00841B9D" w:rsidP="00841B9D">
            <w:pPr>
              <w:pStyle w:val="En-tte"/>
              <w:numPr>
                <w:ilvl w:val="0"/>
                <w:numId w:val="13"/>
              </w:numPr>
              <w:tabs>
                <w:tab w:val="clear" w:pos="4536"/>
                <w:tab w:val="clear" w:pos="9072"/>
              </w:tabs>
              <w:ind w:left="403" w:hanging="284"/>
              <w:rPr>
                <w:sz w:val="22"/>
              </w:rPr>
            </w:pPr>
            <w:r>
              <w:rPr>
                <w:sz w:val="22"/>
              </w:rPr>
              <w:t>Réalisé</w:t>
            </w:r>
          </w:p>
          <w:p w:rsidR="00841B9D" w:rsidRPr="00F30078" w:rsidRDefault="00841B9D" w:rsidP="00841B9D">
            <w:pPr>
              <w:pStyle w:val="Paragraphedeliste"/>
              <w:numPr>
                <w:ilvl w:val="0"/>
                <w:numId w:val="13"/>
              </w:numPr>
              <w:ind w:left="403" w:hanging="284"/>
              <w:rPr>
                <w:sz w:val="22"/>
              </w:rPr>
            </w:pPr>
            <w:r w:rsidRPr="00F30078">
              <w:rPr>
                <w:sz w:val="22"/>
              </w:rPr>
              <w:t>Horaires des soins, des visites des proches, des horaires des repas, des temps de repos</w:t>
            </w:r>
          </w:p>
          <w:p w:rsidR="00841B9D" w:rsidRDefault="00841B9D" w:rsidP="00841B9D">
            <w:pPr>
              <w:pStyle w:val="En-tte"/>
              <w:numPr>
                <w:ilvl w:val="0"/>
                <w:numId w:val="13"/>
              </w:numPr>
              <w:tabs>
                <w:tab w:val="clear" w:pos="4536"/>
                <w:tab w:val="clear" w:pos="9072"/>
              </w:tabs>
              <w:ind w:left="403" w:hanging="284"/>
              <w:rPr>
                <w:sz w:val="22"/>
              </w:rPr>
            </w:pPr>
            <w:r>
              <w:rPr>
                <w:sz w:val="22"/>
              </w:rPr>
              <w:t>Assurer une prise en charge diététique dès l’admission</w:t>
            </w:r>
          </w:p>
          <w:p w:rsidR="00841B9D" w:rsidRDefault="00841B9D" w:rsidP="00841B9D">
            <w:pPr>
              <w:pStyle w:val="En-tte"/>
              <w:numPr>
                <w:ilvl w:val="0"/>
                <w:numId w:val="13"/>
              </w:numPr>
              <w:tabs>
                <w:tab w:val="clear" w:pos="4536"/>
                <w:tab w:val="clear" w:pos="9072"/>
              </w:tabs>
              <w:ind w:left="403" w:hanging="321"/>
              <w:rPr>
                <w:sz w:val="22"/>
              </w:rPr>
            </w:pPr>
            <w:r>
              <w:rPr>
                <w:sz w:val="22"/>
              </w:rPr>
              <w:t>Intervention de l’EMSP</w:t>
            </w:r>
          </w:p>
          <w:p w:rsidR="00841B9D" w:rsidRDefault="00841B9D" w:rsidP="00C53581">
            <w:pPr>
              <w:pStyle w:val="En-tte"/>
              <w:tabs>
                <w:tab w:val="clear" w:pos="4536"/>
                <w:tab w:val="clear" w:pos="9072"/>
              </w:tabs>
              <w:ind w:left="403"/>
              <w:rPr>
                <w:sz w:val="22"/>
              </w:rPr>
            </w:pPr>
          </w:p>
        </w:tc>
        <w:tc>
          <w:tcPr>
            <w:tcW w:w="3260" w:type="dxa"/>
          </w:tcPr>
          <w:p w:rsidR="00841B9D" w:rsidRDefault="00841B9D" w:rsidP="00C53581">
            <w:pPr>
              <w:rPr>
                <w:sz w:val="22"/>
              </w:rPr>
            </w:pPr>
          </w:p>
          <w:p w:rsidR="00841B9D" w:rsidRDefault="00841B9D" w:rsidP="00C53581">
            <w:pPr>
              <w:rPr>
                <w:sz w:val="22"/>
              </w:rPr>
            </w:pPr>
            <w:r>
              <w:rPr>
                <w:sz w:val="22"/>
              </w:rPr>
              <w:t>Satisfaction des usagers</w:t>
            </w:r>
          </w:p>
          <w:p w:rsidR="00841B9D" w:rsidRDefault="00841B9D" w:rsidP="00C53581">
            <w:pPr>
              <w:rPr>
                <w:sz w:val="22"/>
              </w:rPr>
            </w:pPr>
          </w:p>
          <w:p w:rsidR="00841B9D" w:rsidRDefault="00841B9D" w:rsidP="00C53581">
            <w:pPr>
              <w:rPr>
                <w:sz w:val="22"/>
              </w:rPr>
            </w:pPr>
            <w:r>
              <w:rPr>
                <w:sz w:val="22"/>
              </w:rPr>
              <w:t>Rapport d’activité</w:t>
            </w:r>
          </w:p>
        </w:tc>
      </w:tr>
      <w:tr w:rsidR="00841B9D" w:rsidTr="00C53581">
        <w:trPr>
          <w:cantSplit/>
          <w:trHeight w:val="609"/>
        </w:trPr>
        <w:tc>
          <w:tcPr>
            <w:tcW w:w="2278" w:type="dxa"/>
            <w:vMerge/>
          </w:tcPr>
          <w:p w:rsidR="00841B9D" w:rsidRDefault="00841B9D" w:rsidP="00C53581">
            <w:pPr>
              <w:rPr>
                <w:rFonts w:ascii="Garamond" w:hAnsi="Garamond"/>
                <w:b/>
                <w:bCs/>
                <w:sz w:val="36"/>
              </w:rPr>
            </w:pPr>
          </w:p>
        </w:tc>
        <w:tc>
          <w:tcPr>
            <w:tcW w:w="3604" w:type="dxa"/>
            <w:vMerge/>
          </w:tcPr>
          <w:p w:rsidR="00841B9D" w:rsidRDefault="00841B9D" w:rsidP="00C53581">
            <w:pPr>
              <w:rPr>
                <w:sz w:val="22"/>
                <w:u w:val="single"/>
              </w:rPr>
            </w:pPr>
          </w:p>
        </w:tc>
        <w:tc>
          <w:tcPr>
            <w:tcW w:w="4820" w:type="dxa"/>
          </w:tcPr>
          <w:p w:rsidR="00841B9D" w:rsidRDefault="00841B9D" w:rsidP="00C53581">
            <w:pPr>
              <w:rPr>
                <w:sz w:val="22"/>
              </w:rPr>
            </w:pPr>
            <w:r>
              <w:rPr>
                <w:sz w:val="22"/>
              </w:rPr>
              <w:t>Entretien des acquis par une kinésithérapie active et passive</w:t>
            </w:r>
          </w:p>
        </w:tc>
        <w:tc>
          <w:tcPr>
            <w:tcW w:w="3260" w:type="dxa"/>
            <w:vMerge w:val="restart"/>
          </w:tcPr>
          <w:p w:rsidR="00841B9D" w:rsidRDefault="00841B9D" w:rsidP="00C53581">
            <w:pPr>
              <w:rPr>
                <w:sz w:val="22"/>
              </w:rPr>
            </w:pPr>
            <w:r>
              <w:rPr>
                <w:sz w:val="22"/>
              </w:rPr>
              <w:t>Dossier du patient</w:t>
            </w:r>
          </w:p>
        </w:tc>
      </w:tr>
      <w:tr w:rsidR="00841B9D" w:rsidTr="00C53581">
        <w:trPr>
          <w:cantSplit/>
          <w:trHeight w:val="609"/>
        </w:trPr>
        <w:tc>
          <w:tcPr>
            <w:tcW w:w="2278" w:type="dxa"/>
            <w:vMerge/>
          </w:tcPr>
          <w:p w:rsidR="00841B9D" w:rsidRDefault="00841B9D" w:rsidP="00C53581">
            <w:pPr>
              <w:rPr>
                <w:rFonts w:ascii="Garamond" w:hAnsi="Garamond"/>
                <w:b/>
                <w:bCs/>
                <w:sz w:val="36"/>
              </w:rPr>
            </w:pPr>
          </w:p>
        </w:tc>
        <w:tc>
          <w:tcPr>
            <w:tcW w:w="3604" w:type="dxa"/>
            <w:vMerge/>
          </w:tcPr>
          <w:p w:rsidR="00841B9D" w:rsidRDefault="00841B9D" w:rsidP="00C53581">
            <w:pPr>
              <w:rPr>
                <w:sz w:val="22"/>
                <w:u w:val="single"/>
              </w:rPr>
            </w:pPr>
          </w:p>
        </w:tc>
        <w:tc>
          <w:tcPr>
            <w:tcW w:w="4820" w:type="dxa"/>
          </w:tcPr>
          <w:p w:rsidR="00841B9D" w:rsidRDefault="00841B9D" w:rsidP="00C53581">
            <w:pPr>
              <w:rPr>
                <w:sz w:val="22"/>
              </w:rPr>
            </w:pPr>
            <w:r>
              <w:rPr>
                <w:sz w:val="22"/>
              </w:rPr>
              <w:t>Matériel adapté</w:t>
            </w:r>
          </w:p>
          <w:p w:rsidR="00841B9D" w:rsidRDefault="00841B9D" w:rsidP="00C53581">
            <w:pPr>
              <w:rPr>
                <w:sz w:val="22"/>
              </w:rPr>
            </w:pPr>
            <w:r>
              <w:rPr>
                <w:sz w:val="22"/>
              </w:rPr>
              <w:t xml:space="preserve">Confort physique prise en charge par kiné et ergo (nursing, massages, installations avec matériel approprié </w:t>
            </w:r>
          </w:p>
        </w:tc>
        <w:tc>
          <w:tcPr>
            <w:tcW w:w="3260" w:type="dxa"/>
            <w:vMerge/>
          </w:tcPr>
          <w:p w:rsidR="00841B9D" w:rsidRDefault="00841B9D" w:rsidP="00C53581">
            <w:pPr>
              <w:rPr>
                <w:sz w:val="22"/>
              </w:rPr>
            </w:pPr>
          </w:p>
        </w:tc>
      </w:tr>
      <w:tr w:rsidR="00841B9D" w:rsidTr="00C53581">
        <w:trPr>
          <w:cantSplit/>
          <w:trHeight w:val="609"/>
        </w:trPr>
        <w:tc>
          <w:tcPr>
            <w:tcW w:w="2278" w:type="dxa"/>
            <w:vMerge/>
          </w:tcPr>
          <w:p w:rsidR="00841B9D" w:rsidRDefault="00841B9D" w:rsidP="00C53581">
            <w:pPr>
              <w:rPr>
                <w:rFonts w:ascii="Garamond" w:hAnsi="Garamond"/>
                <w:b/>
                <w:bCs/>
                <w:sz w:val="36"/>
              </w:rPr>
            </w:pPr>
          </w:p>
        </w:tc>
        <w:tc>
          <w:tcPr>
            <w:tcW w:w="3604" w:type="dxa"/>
            <w:vMerge/>
          </w:tcPr>
          <w:p w:rsidR="00841B9D" w:rsidRDefault="00841B9D" w:rsidP="00C53581">
            <w:pPr>
              <w:rPr>
                <w:sz w:val="22"/>
                <w:u w:val="single"/>
              </w:rPr>
            </w:pPr>
          </w:p>
        </w:tc>
        <w:tc>
          <w:tcPr>
            <w:tcW w:w="4820" w:type="dxa"/>
          </w:tcPr>
          <w:p w:rsidR="00841B9D" w:rsidRDefault="00841B9D" w:rsidP="00C53581">
            <w:pPr>
              <w:rPr>
                <w:sz w:val="22"/>
              </w:rPr>
            </w:pPr>
            <w:r>
              <w:rPr>
                <w:sz w:val="22"/>
              </w:rPr>
              <w:t>Information, consentement, acteur de soins, directives anticipées</w:t>
            </w:r>
          </w:p>
        </w:tc>
        <w:tc>
          <w:tcPr>
            <w:tcW w:w="3260" w:type="dxa"/>
            <w:vMerge/>
          </w:tcPr>
          <w:p w:rsidR="00841B9D" w:rsidRDefault="00841B9D" w:rsidP="00C53581">
            <w:pPr>
              <w:rPr>
                <w:sz w:val="22"/>
              </w:rPr>
            </w:pPr>
          </w:p>
        </w:tc>
      </w:tr>
      <w:tr w:rsidR="00841B9D" w:rsidTr="00C53581">
        <w:trPr>
          <w:cantSplit/>
        </w:trPr>
        <w:tc>
          <w:tcPr>
            <w:tcW w:w="2278" w:type="dxa"/>
          </w:tcPr>
          <w:p w:rsidR="00841B9D" w:rsidRDefault="00841B9D" w:rsidP="00C53581">
            <w:pPr>
              <w:rPr>
                <w:rFonts w:ascii="Garamond" w:hAnsi="Garamond"/>
                <w:b/>
                <w:bCs/>
                <w:sz w:val="36"/>
              </w:rPr>
            </w:pPr>
            <w:r w:rsidRPr="00B578F9">
              <w:rPr>
                <w:b/>
                <w:sz w:val="22"/>
              </w:rPr>
              <w:t>Prise en charge de la douleur</w:t>
            </w:r>
          </w:p>
        </w:tc>
        <w:tc>
          <w:tcPr>
            <w:tcW w:w="3604" w:type="dxa"/>
          </w:tcPr>
          <w:p w:rsidR="00841B9D" w:rsidRDefault="00841B9D" w:rsidP="00C53581">
            <w:pPr>
              <w:rPr>
                <w:sz w:val="22"/>
                <w:u w:val="single"/>
              </w:rPr>
            </w:pPr>
            <w:r>
              <w:rPr>
                <w:sz w:val="22"/>
              </w:rPr>
              <w:t>Traçabilité de la prise en charge de la douleur dans le dossier de soins</w:t>
            </w:r>
          </w:p>
        </w:tc>
        <w:tc>
          <w:tcPr>
            <w:tcW w:w="4820" w:type="dxa"/>
          </w:tcPr>
          <w:p w:rsidR="00841B9D" w:rsidRDefault="00841B9D" w:rsidP="00C53581">
            <w:pPr>
              <w:rPr>
                <w:sz w:val="22"/>
              </w:rPr>
            </w:pPr>
            <w:r>
              <w:rPr>
                <w:sz w:val="22"/>
              </w:rPr>
              <w:t>Outils et protocoles nécessaires</w:t>
            </w:r>
          </w:p>
          <w:p w:rsidR="00841B9D" w:rsidRDefault="00841B9D" w:rsidP="00C53581">
            <w:pPr>
              <w:rPr>
                <w:sz w:val="22"/>
              </w:rPr>
            </w:pPr>
            <w:r>
              <w:rPr>
                <w:sz w:val="22"/>
              </w:rPr>
              <w:t>Formation à l’évaluation et au traitement de la douleur (expertise infirmière)</w:t>
            </w:r>
          </w:p>
        </w:tc>
        <w:tc>
          <w:tcPr>
            <w:tcW w:w="3260" w:type="dxa"/>
          </w:tcPr>
          <w:p w:rsidR="00841B9D" w:rsidRDefault="00841B9D" w:rsidP="00C53581">
            <w:pPr>
              <w:rPr>
                <w:sz w:val="22"/>
              </w:rPr>
            </w:pPr>
            <w:r>
              <w:rPr>
                <w:sz w:val="22"/>
              </w:rPr>
              <w:t>Indicateurs IPAQSS</w:t>
            </w:r>
          </w:p>
        </w:tc>
      </w:tr>
      <w:tr w:rsidR="00841B9D" w:rsidTr="00C53581">
        <w:trPr>
          <w:cantSplit/>
          <w:trHeight w:val="58"/>
        </w:trPr>
        <w:tc>
          <w:tcPr>
            <w:tcW w:w="2278" w:type="dxa"/>
            <w:vMerge w:val="restart"/>
          </w:tcPr>
          <w:p w:rsidR="00841B9D" w:rsidRPr="00B578F9" w:rsidRDefault="00841B9D" w:rsidP="00C53581">
            <w:pPr>
              <w:rPr>
                <w:rFonts w:ascii="Garamond" w:hAnsi="Garamond"/>
                <w:b/>
              </w:rPr>
            </w:pPr>
            <w:r w:rsidRPr="00B578F9">
              <w:rPr>
                <w:b/>
                <w:sz w:val="22"/>
              </w:rPr>
              <w:t>Accueillir et accompagner les familles et les proches</w:t>
            </w:r>
          </w:p>
        </w:tc>
        <w:tc>
          <w:tcPr>
            <w:tcW w:w="3604" w:type="dxa"/>
          </w:tcPr>
          <w:p w:rsidR="00841B9D" w:rsidRDefault="00841B9D" w:rsidP="00C53581">
            <w:pPr>
              <w:rPr>
                <w:sz w:val="22"/>
              </w:rPr>
            </w:pPr>
            <w:r>
              <w:rPr>
                <w:sz w:val="22"/>
              </w:rPr>
              <w:t>Information des proches</w:t>
            </w:r>
          </w:p>
          <w:p w:rsidR="00841B9D" w:rsidRDefault="00841B9D" w:rsidP="00C53581">
            <w:pPr>
              <w:rPr>
                <w:sz w:val="22"/>
              </w:rPr>
            </w:pPr>
          </w:p>
        </w:tc>
        <w:tc>
          <w:tcPr>
            <w:tcW w:w="4820" w:type="dxa"/>
          </w:tcPr>
          <w:p w:rsidR="00841B9D" w:rsidRPr="00B578F9" w:rsidRDefault="00841B9D" w:rsidP="00C53581">
            <w:pPr>
              <w:rPr>
                <w:sz w:val="22"/>
              </w:rPr>
            </w:pPr>
            <w:r w:rsidRPr="00B578F9">
              <w:rPr>
                <w:sz w:val="22"/>
              </w:rPr>
              <w:t>réalisé</w:t>
            </w:r>
          </w:p>
          <w:p w:rsidR="00841B9D" w:rsidRDefault="00841B9D" w:rsidP="00C53581">
            <w:pPr>
              <w:rPr>
                <w:sz w:val="22"/>
              </w:rPr>
            </w:pPr>
          </w:p>
        </w:tc>
        <w:tc>
          <w:tcPr>
            <w:tcW w:w="3260" w:type="dxa"/>
          </w:tcPr>
          <w:p w:rsidR="00841B9D" w:rsidRDefault="00841B9D" w:rsidP="00C53581">
            <w:pPr>
              <w:rPr>
                <w:sz w:val="22"/>
              </w:rPr>
            </w:pPr>
            <w:r>
              <w:rPr>
                <w:sz w:val="22"/>
              </w:rPr>
              <w:t>Satisfaction des usagers</w:t>
            </w:r>
          </w:p>
        </w:tc>
      </w:tr>
      <w:tr w:rsidR="00841B9D" w:rsidTr="00C53581">
        <w:trPr>
          <w:cantSplit/>
        </w:trPr>
        <w:tc>
          <w:tcPr>
            <w:tcW w:w="2278" w:type="dxa"/>
            <w:vMerge/>
          </w:tcPr>
          <w:p w:rsidR="00841B9D" w:rsidRDefault="00841B9D" w:rsidP="00C53581">
            <w:pPr>
              <w:rPr>
                <w:rFonts w:ascii="Garamond" w:hAnsi="Garamond"/>
              </w:rPr>
            </w:pPr>
          </w:p>
        </w:tc>
        <w:tc>
          <w:tcPr>
            <w:tcW w:w="3604" w:type="dxa"/>
          </w:tcPr>
          <w:p w:rsidR="00841B9D" w:rsidRDefault="00841B9D" w:rsidP="00C53581">
            <w:pPr>
              <w:rPr>
                <w:sz w:val="22"/>
              </w:rPr>
            </w:pPr>
          </w:p>
          <w:p w:rsidR="00841B9D" w:rsidRDefault="00841B9D" w:rsidP="00C53581">
            <w:pPr>
              <w:rPr>
                <w:sz w:val="22"/>
              </w:rPr>
            </w:pPr>
            <w:r>
              <w:rPr>
                <w:sz w:val="22"/>
              </w:rPr>
              <w:t>Définir la place et le rôle des proches dans les soins</w:t>
            </w:r>
          </w:p>
        </w:tc>
        <w:tc>
          <w:tcPr>
            <w:tcW w:w="4820" w:type="dxa"/>
          </w:tcPr>
          <w:p w:rsidR="00841B9D" w:rsidRDefault="00841B9D" w:rsidP="00C53581">
            <w:pPr>
              <w:rPr>
                <w:sz w:val="22"/>
              </w:rPr>
            </w:pPr>
            <w:r>
              <w:rPr>
                <w:sz w:val="22"/>
              </w:rPr>
              <w:t>Horaires de visite des proches 24/24</w:t>
            </w:r>
          </w:p>
          <w:p w:rsidR="00841B9D" w:rsidRDefault="00841B9D" w:rsidP="00C53581">
            <w:pPr>
              <w:rPr>
                <w:sz w:val="22"/>
              </w:rPr>
            </w:pPr>
            <w:r>
              <w:rPr>
                <w:sz w:val="22"/>
              </w:rPr>
              <w:t>Lieu d’accueil des familles</w:t>
            </w:r>
          </w:p>
          <w:p w:rsidR="00841B9D" w:rsidRDefault="00841B9D" w:rsidP="00C53581">
            <w:pPr>
              <w:rPr>
                <w:sz w:val="22"/>
              </w:rPr>
            </w:pPr>
            <w:r>
              <w:rPr>
                <w:sz w:val="22"/>
              </w:rPr>
              <w:t>Endroit privilégié pour les entretiens avec le médecin</w:t>
            </w:r>
          </w:p>
        </w:tc>
        <w:tc>
          <w:tcPr>
            <w:tcW w:w="3260" w:type="dxa"/>
          </w:tcPr>
          <w:p w:rsidR="00841B9D" w:rsidRDefault="00841B9D" w:rsidP="00C53581">
            <w:pPr>
              <w:rPr>
                <w:sz w:val="22"/>
              </w:rPr>
            </w:pPr>
            <w:r>
              <w:rPr>
                <w:sz w:val="22"/>
              </w:rPr>
              <w:t xml:space="preserve"> </w:t>
            </w:r>
          </w:p>
        </w:tc>
      </w:tr>
      <w:tr w:rsidR="00841B9D" w:rsidTr="00C53581">
        <w:trPr>
          <w:cantSplit/>
        </w:trPr>
        <w:tc>
          <w:tcPr>
            <w:tcW w:w="2278" w:type="dxa"/>
            <w:vMerge/>
          </w:tcPr>
          <w:p w:rsidR="00841B9D" w:rsidRDefault="00841B9D" w:rsidP="00C53581">
            <w:pPr>
              <w:rPr>
                <w:rFonts w:ascii="Garamond" w:hAnsi="Garamond"/>
              </w:rPr>
            </w:pPr>
          </w:p>
        </w:tc>
        <w:tc>
          <w:tcPr>
            <w:tcW w:w="3604" w:type="dxa"/>
          </w:tcPr>
          <w:p w:rsidR="00841B9D" w:rsidRDefault="00841B9D" w:rsidP="00C53581">
            <w:pPr>
              <w:rPr>
                <w:sz w:val="22"/>
              </w:rPr>
            </w:pPr>
            <w:r>
              <w:rPr>
                <w:sz w:val="22"/>
              </w:rPr>
              <w:t>Assurer un soutien psychologique des proches</w:t>
            </w:r>
          </w:p>
        </w:tc>
        <w:tc>
          <w:tcPr>
            <w:tcW w:w="4820" w:type="dxa"/>
          </w:tcPr>
          <w:p w:rsidR="00841B9D" w:rsidRDefault="00841B9D" w:rsidP="00C53581">
            <w:pPr>
              <w:rPr>
                <w:sz w:val="22"/>
              </w:rPr>
            </w:pPr>
            <w:r>
              <w:rPr>
                <w:sz w:val="22"/>
              </w:rPr>
              <w:t xml:space="preserve">Intervention EMSP </w:t>
            </w:r>
          </w:p>
          <w:p w:rsidR="00841B9D" w:rsidRDefault="00841B9D" w:rsidP="00C53581">
            <w:pPr>
              <w:rPr>
                <w:sz w:val="22"/>
              </w:rPr>
            </w:pPr>
            <w:r>
              <w:rPr>
                <w:sz w:val="22"/>
              </w:rPr>
              <w:t>Psychologue</w:t>
            </w:r>
          </w:p>
        </w:tc>
        <w:tc>
          <w:tcPr>
            <w:tcW w:w="3260" w:type="dxa"/>
          </w:tcPr>
          <w:p w:rsidR="00841B9D" w:rsidRDefault="00841B9D" w:rsidP="00C53581">
            <w:pPr>
              <w:rPr>
                <w:sz w:val="22"/>
              </w:rPr>
            </w:pPr>
          </w:p>
        </w:tc>
      </w:tr>
      <w:tr w:rsidR="00841B9D" w:rsidTr="00C53581">
        <w:trPr>
          <w:cantSplit/>
        </w:trPr>
        <w:tc>
          <w:tcPr>
            <w:tcW w:w="2278" w:type="dxa"/>
            <w:vMerge/>
          </w:tcPr>
          <w:p w:rsidR="00841B9D" w:rsidRDefault="00841B9D" w:rsidP="00C53581">
            <w:pPr>
              <w:rPr>
                <w:rFonts w:ascii="Garamond" w:hAnsi="Garamond"/>
              </w:rPr>
            </w:pPr>
          </w:p>
        </w:tc>
        <w:tc>
          <w:tcPr>
            <w:tcW w:w="3604" w:type="dxa"/>
          </w:tcPr>
          <w:p w:rsidR="00841B9D" w:rsidRDefault="00841B9D" w:rsidP="00C53581">
            <w:pPr>
              <w:rPr>
                <w:sz w:val="22"/>
              </w:rPr>
            </w:pPr>
            <w:r>
              <w:rPr>
                <w:sz w:val="22"/>
              </w:rPr>
              <w:t>Associer les bénévoles</w:t>
            </w:r>
          </w:p>
        </w:tc>
        <w:tc>
          <w:tcPr>
            <w:tcW w:w="4820" w:type="dxa"/>
          </w:tcPr>
          <w:p w:rsidR="00841B9D" w:rsidRDefault="00841B9D" w:rsidP="00C53581">
            <w:pPr>
              <w:rPr>
                <w:sz w:val="22"/>
              </w:rPr>
            </w:pPr>
            <w:r>
              <w:rPr>
                <w:sz w:val="22"/>
              </w:rPr>
              <w:t>Définir la place et le rôle des bénévoles</w:t>
            </w:r>
          </w:p>
          <w:p w:rsidR="00841B9D" w:rsidRDefault="00841B9D" w:rsidP="00C53581">
            <w:pPr>
              <w:rPr>
                <w:sz w:val="22"/>
              </w:rPr>
            </w:pPr>
          </w:p>
        </w:tc>
        <w:tc>
          <w:tcPr>
            <w:tcW w:w="3260" w:type="dxa"/>
          </w:tcPr>
          <w:p w:rsidR="00841B9D" w:rsidRDefault="00841B9D" w:rsidP="00C53581">
            <w:pPr>
              <w:rPr>
                <w:sz w:val="22"/>
              </w:rPr>
            </w:pPr>
            <w:r>
              <w:rPr>
                <w:sz w:val="22"/>
              </w:rPr>
              <w:t>Convention avec une association de bénévoles spécialisés dans la prise en charge des personnes en soins palliatifs</w:t>
            </w:r>
          </w:p>
        </w:tc>
      </w:tr>
    </w:tbl>
    <w:p w:rsidR="00841B9D" w:rsidRDefault="00841B9D" w:rsidP="00841B9D"/>
    <w:p w:rsidR="00841B9D" w:rsidRPr="00C750FA" w:rsidRDefault="00841B9D" w:rsidP="00841B9D">
      <w:pPr>
        <w:rPr>
          <w:b/>
          <w:sz w:val="28"/>
          <w:szCs w:val="28"/>
        </w:rPr>
      </w:pPr>
      <w:r w:rsidRPr="00C750FA">
        <w:rPr>
          <w:b/>
          <w:color w:val="000000"/>
          <w:sz w:val="28"/>
          <w:szCs w:val="28"/>
        </w:rPr>
        <w:t>AXE N° 3 – le personnel</w:t>
      </w:r>
    </w:p>
    <w:p w:rsidR="00841B9D" w:rsidRDefault="00841B9D" w:rsidP="00841B9D"/>
    <w:p w:rsidR="00841B9D" w:rsidRDefault="00841B9D" w:rsidP="00841B9D"/>
    <w:tbl>
      <w:tblPr>
        <w:tblpPr w:leftFromText="141" w:rightFromText="141" w:vertAnchor="text" w:tblpY="1"/>
        <w:tblOverlap w:val="never"/>
        <w:tblW w:w="13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30"/>
        <w:gridCol w:w="3652"/>
        <w:gridCol w:w="4820"/>
        <w:gridCol w:w="3260"/>
      </w:tblGrid>
      <w:tr w:rsidR="00841B9D" w:rsidTr="00C53581">
        <w:trPr>
          <w:trHeight w:val="755"/>
        </w:trPr>
        <w:tc>
          <w:tcPr>
            <w:tcW w:w="2230" w:type="dxa"/>
            <w:shd w:val="clear" w:color="auto" w:fill="F2F2F2" w:themeFill="background1" w:themeFillShade="F2"/>
            <w:vAlign w:val="center"/>
          </w:tcPr>
          <w:p w:rsidR="00841B9D" w:rsidRPr="00E467D9" w:rsidRDefault="00841B9D" w:rsidP="00C53581">
            <w:pPr>
              <w:jc w:val="center"/>
              <w:rPr>
                <w:b/>
                <w:sz w:val="32"/>
              </w:rPr>
            </w:pPr>
            <w:r w:rsidRPr="00E467D9">
              <w:rPr>
                <w:b/>
                <w:sz w:val="32"/>
              </w:rPr>
              <w:t>Objectifs</w:t>
            </w:r>
          </w:p>
        </w:tc>
        <w:tc>
          <w:tcPr>
            <w:tcW w:w="3652" w:type="dxa"/>
            <w:shd w:val="clear" w:color="auto" w:fill="F2F2F2" w:themeFill="background1" w:themeFillShade="F2"/>
            <w:vAlign w:val="center"/>
          </w:tcPr>
          <w:p w:rsidR="00841B9D" w:rsidRPr="00E467D9" w:rsidRDefault="00841B9D" w:rsidP="00C53581">
            <w:pPr>
              <w:jc w:val="center"/>
              <w:rPr>
                <w:b/>
                <w:sz w:val="32"/>
              </w:rPr>
            </w:pPr>
            <w:r w:rsidRPr="00E467D9">
              <w:rPr>
                <w:b/>
                <w:sz w:val="32"/>
              </w:rPr>
              <w:t>Moyens d’actions</w:t>
            </w:r>
          </w:p>
        </w:tc>
        <w:tc>
          <w:tcPr>
            <w:tcW w:w="4820" w:type="dxa"/>
            <w:shd w:val="clear" w:color="auto" w:fill="F2F2F2" w:themeFill="background1" w:themeFillShade="F2"/>
            <w:vAlign w:val="center"/>
          </w:tcPr>
          <w:p w:rsidR="00841B9D" w:rsidRPr="00E467D9" w:rsidRDefault="00841B9D" w:rsidP="00C53581">
            <w:pPr>
              <w:jc w:val="center"/>
              <w:rPr>
                <w:b/>
                <w:sz w:val="32"/>
              </w:rPr>
            </w:pPr>
            <w:r w:rsidRPr="00E467D9">
              <w:rPr>
                <w:b/>
                <w:sz w:val="32"/>
              </w:rPr>
              <w:t>Réalisations</w:t>
            </w:r>
          </w:p>
        </w:tc>
        <w:tc>
          <w:tcPr>
            <w:tcW w:w="3260" w:type="dxa"/>
            <w:shd w:val="clear" w:color="auto" w:fill="F2F2F2" w:themeFill="background1" w:themeFillShade="F2"/>
            <w:vAlign w:val="center"/>
          </w:tcPr>
          <w:p w:rsidR="00841B9D" w:rsidRPr="00E467D9" w:rsidRDefault="00841B9D" w:rsidP="00C53581">
            <w:pPr>
              <w:jc w:val="center"/>
              <w:rPr>
                <w:b/>
                <w:sz w:val="32"/>
              </w:rPr>
            </w:pPr>
            <w:r w:rsidRPr="00E467D9">
              <w:rPr>
                <w:b/>
                <w:sz w:val="32"/>
              </w:rPr>
              <w:t>Indicateurs</w:t>
            </w:r>
          </w:p>
        </w:tc>
      </w:tr>
      <w:tr w:rsidR="00841B9D" w:rsidTr="00C53581">
        <w:trPr>
          <w:cantSplit/>
        </w:trPr>
        <w:tc>
          <w:tcPr>
            <w:tcW w:w="2230" w:type="dxa"/>
            <w:vMerge w:val="restart"/>
          </w:tcPr>
          <w:p w:rsidR="00841B9D" w:rsidRPr="00C750FA" w:rsidRDefault="00841B9D" w:rsidP="00C53581">
            <w:pPr>
              <w:rPr>
                <w:b/>
                <w:bCs/>
              </w:rPr>
            </w:pPr>
            <w:r w:rsidRPr="00C750FA">
              <w:rPr>
                <w:b/>
                <w:bCs/>
              </w:rPr>
              <w:t>Développer les performances individuelles et collectives des personnels</w:t>
            </w:r>
          </w:p>
          <w:p w:rsidR="00841B9D" w:rsidRDefault="00841B9D" w:rsidP="00C53581">
            <w:pPr>
              <w:rPr>
                <w:b/>
                <w:bCs/>
                <w:sz w:val="32"/>
              </w:rPr>
            </w:pPr>
          </w:p>
        </w:tc>
        <w:tc>
          <w:tcPr>
            <w:tcW w:w="3652" w:type="dxa"/>
          </w:tcPr>
          <w:p w:rsidR="00841B9D" w:rsidRDefault="00841B9D" w:rsidP="00C53581">
            <w:pPr>
              <w:rPr>
                <w:sz w:val="22"/>
              </w:rPr>
            </w:pPr>
            <w:r>
              <w:rPr>
                <w:sz w:val="22"/>
              </w:rPr>
              <w:t xml:space="preserve">Améliorer l’accueil et l’intégration du nouveau personnel </w:t>
            </w:r>
          </w:p>
        </w:tc>
        <w:tc>
          <w:tcPr>
            <w:tcW w:w="4820" w:type="dxa"/>
          </w:tcPr>
          <w:p w:rsidR="00841B9D" w:rsidRDefault="00841B9D" w:rsidP="00C53581">
            <w:pPr>
              <w:rPr>
                <w:sz w:val="22"/>
              </w:rPr>
            </w:pPr>
            <w:r>
              <w:rPr>
                <w:sz w:val="22"/>
              </w:rPr>
              <w:t>Réorganisation de la formation « nouveaux arrivants</w:t>
            </w:r>
          </w:p>
        </w:tc>
        <w:tc>
          <w:tcPr>
            <w:tcW w:w="3260" w:type="dxa"/>
          </w:tcPr>
          <w:p w:rsidR="00841B9D" w:rsidRDefault="00841B9D" w:rsidP="00C53581">
            <w:pPr>
              <w:rPr>
                <w:sz w:val="22"/>
              </w:rPr>
            </w:pPr>
            <w:r>
              <w:rPr>
                <w:sz w:val="22"/>
              </w:rPr>
              <w:t>% de nouveaux personnels formés</w:t>
            </w:r>
          </w:p>
        </w:tc>
      </w:tr>
      <w:tr w:rsidR="00841B9D" w:rsidTr="00C53581">
        <w:trPr>
          <w:cantSplit/>
        </w:trPr>
        <w:tc>
          <w:tcPr>
            <w:tcW w:w="2230" w:type="dxa"/>
            <w:vMerge/>
          </w:tcPr>
          <w:p w:rsidR="00841B9D" w:rsidRDefault="00841B9D" w:rsidP="00C53581">
            <w:pPr>
              <w:rPr>
                <w:sz w:val="32"/>
              </w:rPr>
            </w:pPr>
          </w:p>
        </w:tc>
        <w:tc>
          <w:tcPr>
            <w:tcW w:w="3652" w:type="dxa"/>
          </w:tcPr>
          <w:p w:rsidR="00841B9D" w:rsidRDefault="00841B9D" w:rsidP="00C53581">
            <w:pPr>
              <w:rPr>
                <w:sz w:val="22"/>
              </w:rPr>
            </w:pPr>
            <w:r>
              <w:rPr>
                <w:sz w:val="22"/>
              </w:rPr>
              <w:t>Améliorer l’accueil et l’encadrement des stagiaires</w:t>
            </w:r>
          </w:p>
        </w:tc>
        <w:tc>
          <w:tcPr>
            <w:tcW w:w="4820" w:type="dxa"/>
          </w:tcPr>
          <w:p w:rsidR="00841B9D" w:rsidRDefault="00841B9D" w:rsidP="00C53581">
            <w:pPr>
              <w:rPr>
                <w:sz w:val="22"/>
              </w:rPr>
            </w:pPr>
            <w:r>
              <w:rPr>
                <w:sz w:val="22"/>
              </w:rPr>
              <w:t>Réactualiser la procédure d’accueil</w:t>
            </w:r>
          </w:p>
          <w:p w:rsidR="00841B9D" w:rsidRDefault="00841B9D" w:rsidP="00C53581">
            <w:pPr>
              <w:rPr>
                <w:sz w:val="22"/>
              </w:rPr>
            </w:pPr>
            <w:r>
              <w:rPr>
                <w:sz w:val="22"/>
              </w:rPr>
              <w:t>Formaliser l’encadrement</w:t>
            </w:r>
          </w:p>
          <w:p w:rsidR="00841B9D" w:rsidRDefault="00841B9D" w:rsidP="00C53581">
            <w:pPr>
              <w:rPr>
                <w:sz w:val="22"/>
              </w:rPr>
            </w:pPr>
            <w:r>
              <w:rPr>
                <w:sz w:val="22"/>
              </w:rPr>
              <w:t>Former le personnel à l’encadrement</w:t>
            </w:r>
          </w:p>
        </w:tc>
        <w:tc>
          <w:tcPr>
            <w:tcW w:w="3260" w:type="dxa"/>
          </w:tcPr>
          <w:p w:rsidR="00841B9D" w:rsidRDefault="00841B9D" w:rsidP="00C53581">
            <w:pPr>
              <w:rPr>
                <w:sz w:val="22"/>
              </w:rPr>
            </w:pPr>
            <w:r>
              <w:rPr>
                <w:sz w:val="22"/>
              </w:rPr>
              <w:t>Procédure révisée et diffusée</w:t>
            </w:r>
          </w:p>
          <w:p w:rsidR="00841B9D" w:rsidRDefault="00841B9D" w:rsidP="00C53581">
            <w:pPr>
              <w:rPr>
                <w:sz w:val="22"/>
              </w:rPr>
            </w:pPr>
          </w:p>
          <w:p w:rsidR="00841B9D" w:rsidRDefault="00841B9D" w:rsidP="00C53581">
            <w:pPr>
              <w:rPr>
                <w:sz w:val="22"/>
              </w:rPr>
            </w:pPr>
            <w:r>
              <w:rPr>
                <w:sz w:val="22"/>
              </w:rPr>
              <w:t>Attestations de formation</w:t>
            </w:r>
          </w:p>
        </w:tc>
      </w:tr>
      <w:tr w:rsidR="00841B9D" w:rsidTr="00C53581">
        <w:trPr>
          <w:cantSplit/>
        </w:trPr>
        <w:tc>
          <w:tcPr>
            <w:tcW w:w="2230" w:type="dxa"/>
            <w:vMerge/>
          </w:tcPr>
          <w:p w:rsidR="00841B9D" w:rsidRDefault="00841B9D" w:rsidP="00C53581">
            <w:pPr>
              <w:rPr>
                <w:sz w:val="32"/>
              </w:rPr>
            </w:pPr>
          </w:p>
        </w:tc>
        <w:tc>
          <w:tcPr>
            <w:tcW w:w="3652" w:type="dxa"/>
          </w:tcPr>
          <w:p w:rsidR="00841B9D" w:rsidRDefault="00841B9D" w:rsidP="00C53581">
            <w:pPr>
              <w:rPr>
                <w:sz w:val="22"/>
              </w:rPr>
            </w:pPr>
            <w:r>
              <w:rPr>
                <w:sz w:val="22"/>
              </w:rPr>
              <w:t>Exploiter les entretiens d’évaluation</w:t>
            </w:r>
          </w:p>
        </w:tc>
        <w:tc>
          <w:tcPr>
            <w:tcW w:w="4820" w:type="dxa"/>
          </w:tcPr>
          <w:p w:rsidR="00841B9D" w:rsidRDefault="00841B9D" w:rsidP="00C53581">
            <w:pPr>
              <w:rPr>
                <w:sz w:val="22"/>
              </w:rPr>
            </w:pPr>
            <w:r>
              <w:rPr>
                <w:sz w:val="22"/>
              </w:rPr>
              <w:t>Règles de remplissage de GESFORM</w:t>
            </w:r>
          </w:p>
        </w:tc>
        <w:tc>
          <w:tcPr>
            <w:tcW w:w="3260" w:type="dxa"/>
          </w:tcPr>
          <w:p w:rsidR="00841B9D" w:rsidRDefault="00841B9D" w:rsidP="00C53581">
            <w:pPr>
              <w:rPr>
                <w:sz w:val="22"/>
              </w:rPr>
            </w:pPr>
            <w:r>
              <w:rPr>
                <w:sz w:val="22"/>
              </w:rPr>
              <w:t>Analyse GESFORM</w:t>
            </w:r>
          </w:p>
        </w:tc>
      </w:tr>
      <w:tr w:rsidR="00841B9D" w:rsidTr="00C53581">
        <w:trPr>
          <w:trHeight w:val="1152"/>
        </w:trPr>
        <w:tc>
          <w:tcPr>
            <w:tcW w:w="2230" w:type="dxa"/>
          </w:tcPr>
          <w:p w:rsidR="00841B9D" w:rsidRPr="00B7424C" w:rsidRDefault="00841B9D" w:rsidP="00C53581">
            <w:pPr>
              <w:rPr>
                <w:b/>
                <w:bCs/>
              </w:rPr>
            </w:pPr>
            <w:r>
              <w:rPr>
                <w:b/>
                <w:bCs/>
                <w:noProof/>
              </w:rPr>
              <mc:AlternateContent>
                <mc:Choice Requires="wps">
                  <w:drawing>
                    <wp:anchor distT="0" distB="0" distL="114300" distR="114300" simplePos="0" relativeHeight="251659264" behindDoc="0" locked="0" layoutInCell="1" allowOverlap="1" wp14:anchorId="1E0CF9EA" wp14:editId="72DC3E20">
                      <wp:simplePos x="0" y="0"/>
                      <wp:positionH relativeFrom="column">
                        <wp:posOffset>-52705</wp:posOffset>
                      </wp:positionH>
                      <wp:positionV relativeFrom="paragraph">
                        <wp:posOffset>700405</wp:posOffset>
                      </wp:positionV>
                      <wp:extent cx="8877300" cy="28575"/>
                      <wp:effectExtent l="0" t="0" r="19050" b="28575"/>
                      <wp:wrapNone/>
                      <wp:docPr id="2" name="Connecteur droit 2"/>
                      <wp:cNvGraphicFramePr/>
                      <a:graphic xmlns:a="http://schemas.openxmlformats.org/drawingml/2006/main">
                        <a:graphicData uri="http://schemas.microsoft.com/office/word/2010/wordprocessingShape">
                          <wps:wsp>
                            <wps:cNvCnPr/>
                            <wps:spPr>
                              <a:xfrm flipV="1">
                                <a:off x="0" y="0"/>
                                <a:ext cx="8877300"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necteur droit 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4.15pt,55.15pt" to="694.85pt,5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" strokecolor="black [3040]"/>
                  </w:pict>
                </mc:Fallback>
              </mc:AlternateContent>
            </w:r>
            <w:r w:rsidRPr="00B7424C">
              <w:rPr>
                <w:b/>
                <w:bCs/>
              </w:rPr>
              <w:t>Evaluer les compétences individuelles et collectives</w:t>
            </w:r>
          </w:p>
        </w:tc>
        <w:tc>
          <w:tcPr>
            <w:tcW w:w="3652" w:type="dxa"/>
          </w:tcPr>
          <w:p w:rsidR="00841B9D" w:rsidRDefault="00841B9D" w:rsidP="00C53581">
            <w:pPr>
              <w:rPr>
                <w:sz w:val="22"/>
              </w:rPr>
            </w:pPr>
          </w:p>
          <w:p w:rsidR="00841B9D" w:rsidRDefault="00841B9D" w:rsidP="00C53581">
            <w:pPr>
              <w:rPr>
                <w:sz w:val="22"/>
              </w:rPr>
            </w:pPr>
            <w:r>
              <w:rPr>
                <w:sz w:val="22"/>
              </w:rPr>
              <w:t>Projet GPMC</w:t>
            </w:r>
          </w:p>
        </w:tc>
        <w:tc>
          <w:tcPr>
            <w:tcW w:w="4820" w:type="dxa"/>
          </w:tcPr>
          <w:p w:rsidR="00841B9D" w:rsidRDefault="00841B9D" w:rsidP="00C53581">
            <w:pPr>
              <w:rPr>
                <w:sz w:val="22"/>
              </w:rPr>
            </w:pPr>
            <w:r>
              <w:rPr>
                <w:sz w:val="22"/>
              </w:rPr>
              <w:t>Mise en place d’outils cohérents entre eux</w:t>
            </w:r>
          </w:p>
          <w:p w:rsidR="00841B9D" w:rsidRDefault="00841B9D" w:rsidP="00C53581">
            <w:pPr>
              <w:rPr>
                <w:sz w:val="22"/>
              </w:rPr>
            </w:pPr>
            <w:r>
              <w:rPr>
                <w:sz w:val="22"/>
              </w:rPr>
              <w:t>Analyse prospective des besoins de l’établissement</w:t>
            </w:r>
          </w:p>
          <w:p w:rsidR="00841B9D" w:rsidRDefault="00841B9D" w:rsidP="00C53581">
            <w:pPr>
              <w:rPr>
                <w:sz w:val="22"/>
              </w:rPr>
            </w:pPr>
          </w:p>
        </w:tc>
        <w:tc>
          <w:tcPr>
            <w:tcW w:w="3260" w:type="dxa"/>
          </w:tcPr>
          <w:p w:rsidR="00841B9D" w:rsidRDefault="00841B9D" w:rsidP="00C53581">
            <w:pPr>
              <w:rPr>
                <w:sz w:val="22"/>
              </w:rPr>
            </w:pPr>
          </w:p>
          <w:p w:rsidR="00841B9D" w:rsidRDefault="00841B9D" w:rsidP="00C53581">
            <w:pPr>
              <w:rPr>
                <w:sz w:val="22"/>
              </w:rPr>
            </w:pPr>
            <w:r>
              <w:rPr>
                <w:sz w:val="22"/>
              </w:rPr>
              <w:t>Données GESFORM</w:t>
            </w:r>
          </w:p>
        </w:tc>
      </w:tr>
    </w:tbl>
    <w:p w:rsidR="00841B9D" w:rsidRPr="007E7FB1" w:rsidRDefault="00841B9D" w:rsidP="00841B9D">
      <w:pPr>
        <w:rPr>
          <w:rFonts w:ascii="Garamond" w:hAnsi="Garamond"/>
          <w:smallCaps/>
          <w:color w:val="000080"/>
          <w:sz w:val="36"/>
          <w:u w:val="single"/>
          <w14:shadow w14:blurRad="50800" w14:dist="38100" w14:dir="2700000" w14:sx="100000" w14:sy="100000" w14:kx="0" w14:ky="0" w14:algn="tl">
            <w14:srgbClr w14:val="000000">
              <w14:alpha w14:val="60000"/>
            </w14:srgbClr>
          </w14:shadow>
        </w:rPr>
      </w:pPr>
    </w:p>
    <w:p w:rsidR="00841B9D" w:rsidRPr="007E7FB1" w:rsidRDefault="00841B9D" w:rsidP="00841B9D">
      <w:pPr>
        <w:rPr>
          <w:rFonts w:ascii="Garamond" w:hAnsi="Garamond"/>
          <w:smallCaps/>
          <w:color w:val="000080"/>
          <w:sz w:val="36"/>
          <w:u w:val="single"/>
          <w14:shadow w14:blurRad="50800" w14:dist="38100" w14:dir="2700000" w14:sx="100000" w14:sy="100000" w14:kx="0" w14:ky="0" w14:algn="tl">
            <w14:srgbClr w14:val="000000">
              <w14:alpha w14:val="60000"/>
            </w14:srgbClr>
          </w14:shadow>
        </w:rPr>
      </w:pPr>
    </w:p>
    <w:p w:rsidR="00841B9D" w:rsidRDefault="00841B9D" w:rsidP="00841B9D">
      <w:pPr>
        <w:rPr>
          <w:smallCaps/>
          <w:sz w:val="36"/>
          <w:u w:val="single"/>
          <w14:shadow w14:blurRad="50800" w14:dist="38100" w14:dir="2700000" w14:sx="100000" w14:sy="100000" w14:kx="0" w14:ky="0" w14:algn="tl">
            <w14:srgbClr w14:val="000000">
              <w14:alpha w14:val="60000"/>
            </w14:srgbClr>
          </w14:shadow>
        </w:rPr>
      </w:pPr>
    </w:p>
    <w:p w:rsidR="00841B9D" w:rsidRDefault="00841B9D" w:rsidP="00841B9D">
      <w:pPr>
        <w:rPr>
          <w:smallCaps/>
          <w:sz w:val="36"/>
          <w:u w:val="single"/>
          <w14:shadow w14:blurRad="50800" w14:dist="38100" w14:dir="2700000" w14:sx="100000" w14:sy="100000" w14:kx="0" w14:ky="0" w14:algn="tl">
            <w14:srgbClr w14:val="000000">
              <w14:alpha w14:val="60000"/>
            </w14:srgbClr>
          </w14:shadow>
        </w:rPr>
      </w:pPr>
    </w:p>
    <w:p w:rsidR="00841B9D" w:rsidRDefault="00841B9D" w:rsidP="00841B9D">
      <w:pPr>
        <w:rPr>
          <w:smallCaps/>
          <w:sz w:val="36"/>
          <w:u w:val="single"/>
          <w14:shadow w14:blurRad="50800" w14:dist="38100" w14:dir="2700000" w14:sx="100000" w14:sy="100000" w14:kx="0" w14:ky="0" w14:algn="tl">
            <w14:srgbClr w14:val="000000">
              <w14:alpha w14:val="60000"/>
            </w14:srgbClr>
          </w14:shadow>
        </w:rPr>
      </w:pPr>
    </w:p>
    <w:p w:rsidR="00841B9D" w:rsidRDefault="00841B9D" w:rsidP="00841B9D">
      <w:pPr>
        <w:rPr>
          <w:smallCaps/>
          <w:sz w:val="36"/>
          <w:u w:val="single"/>
          <w14:shadow w14:blurRad="50800" w14:dist="38100" w14:dir="2700000" w14:sx="100000" w14:sy="100000" w14:kx="0" w14:ky="0" w14:algn="tl">
            <w14:srgbClr w14:val="000000">
              <w14:alpha w14:val="60000"/>
            </w14:srgbClr>
          </w14:shadow>
        </w:rPr>
      </w:pPr>
    </w:p>
    <w:p w:rsidR="00841B9D" w:rsidRDefault="00841B9D" w:rsidP="00841B9D">
      <w:pPr>
        <w:rPr>
          <w:smallCaps/>
          <w:sz w:val="36"/>
          <w:u w:val="single"/>
          <w14:shadow w14:blurRad="50800" w14:dist="38100" w14:dir="2700000" w14:sx="100000" w14:sy="100000" w14:kx="0" w14:ky="0" w14:algn="tl">
            <w14:srgbClr w14:val="000000">
              <w14:alpha w14:val="60000"/>
            </w14:srgbClr>
          </w14:shadow>
        </w:rPr>
      </w:pPr>
    </w:p>
    <w:p w:rsidR="00841B9D" w:rsidRDefault="00841B9D" w:rsidP="00841B9D">
      <w:pPr>
        <w:rPr>
          <w:smallCaps/>
          <w:sz w:val="36"/>
          <w:u w:val="single"/>
          <w14:shadow w14:blurRad="50800" w14:dist="38100" w14:dir="2700000" w14:sx="100000" w14:sy="100000" w14:kx="0" w14:ky="0" w14:algn="tl">
            <w14:srgbClr w14:val="000000">
              <w14:alpha w14:val="60000"/>
            </w14:srgbClr>
          </w14:shadow>
        </w:rPr>
      </w:pPr>
    </w:p>
    <w:p w:rsidR="00841B9D" w:rsidRDefault="00841B9D" w:rsidP="00841B9D">
      <w:pPr>
        <w:rPr>
          <w:smallCaps/>
          <w:sz w:val="36"/>
          <w:u w:val="single"/>
          <w14:shadow w14:blurRad="50800" w14:dist="38100" w14:dir="2700000" w14:sx="100000" w14:sy="100000" w14:kx="0" w14:ky="0" w14:algn="tl">
            <w14:srgbClr w14:val="000000">
              <w14:alpha w14:val="60000"/>
            </w14:srgbClr>
          </w14:shadow>
        </w:rPr>
      </w:pPr>
    </w:p>
    <w:p w:rsidR="00841B9D" w:rsidRDefault="00841B9D" w:rsidP="00841B9D">
      <w:pPr>
        <w:rPr>
          <w:smallCaps/>
          <w:sz w:val="36"/>
          <w:u w:val="single"/>
          <w14:shadow w14:blurRad="50800" w14:dist="38100" w14:dir="2700000" w14:sx="100000" w14:sy="100000" w14:kx="0" w14:ky="0" w14:algn="tl">
            <w14:srgbClr w14:val="000000">
              <w14:alpha w14:val="60000"/>
            </w14:srgbClr>
          </w14:shadow>
        </w:rPr>
      </w:pPr>
    </w:p>
    <w:p w:rsidR="00841B9D" w:rsidRDefault="00841B9D" w:rsidP="00841B9D">
      <w:pPr>
        <w:rPr>
          <w:b/>
          <w:sz w:val="32"/>
          <w:szCs w:val="32"/>
        </w:rPr>
      </w:pPr>
      <w:r w:rsidRPr="00FB6EEB">
        <w:rPr>
          <w:b/>
          <w:sz w:val="32"/>
          <w:szCs w:val="32"/>
        </w:rPr>
        <w:lastRenderedPageBreak/>
        <w:t>Chapitre 2  LE PROJET DE SOINS  2017 /2021</w:t>
      </w:r>
    </w:p>
    <w:p w:rsidR="00841B9D" w:rsidRDefault="00841B9D" w:rsidP="00841B9D">
      <w:pPr>
        <w:rPr>
          <w:b/>
          <w:sz w:val="32"/>
          <w:szCs w:val="32"/>
        </w:rPr>
      </w:pPr>
    </w:p>
    <w:p w:rsidR="00841B9D" w:rsidRDefault="00841B9D" w:rsidP="00841B9D">
      <w:r w:rsidRPr="00A338D1">
        <w:t xml:space="preserve">Le projet de soins </w:t>
      </w:r>
      <w:r>
        <w:t>s’inscrit en cohérence avec la philosophie de soins des professionnels de santé et avec les axes du projet médical partagé.</w:t>
      </w:r>
    </w:p>
    <w:p w:rsidR="00841B9D" w:rsidRDefault="00841B9D" w:rsidP="00841B9D"/>
    <w:p w:rsidR="00841B9D" w:rsidRPr="00556F47" w:rsidRDefault="00841B9D" w:rsidP="00841B9D">
      <w:pPr>
        <w:rPr>
          <w:bCs/>
        </w:rPr>
      </w:pPr>
      <w:r>
        <w:t xml:space="preserve">Il s’appuie </w:t>
      </w:r>
      <w:r w:rsidRPr="00556F47">
        <w:rPr>
          <w:bCs/>
        </w:rPr>
        <w:t>sur le programme d’amélioration de la qualité et de la sécurité des soins (PAQSS), sur le</w:t>
      </w:r>
      <w:r>
        <w:rPr>
          <w:bCs/>
        </w:rPr>
        <w:t>s</w:t>
      </w:r>
      <w:r w:rsidRPr="00556F47">
        <w:rPr>
          <w:bCs/>
        </w:rPr>
        <w:t xml:space="preserve"> compte</w:t>
      </w:r>
      <w:r>
        <w:rPr>
          <w:bCs/>
        </w:rPr>
        <w:t>s</w:t>
      </w:r>
      <w:r w:rsidRPr="00556F47">
        <w:rPr>
          <w:bCs/>
        </w:rPr>
        <w:t xml:space="preserve"> qualité et sur des résultats d’évaluation (</w:t>
      </w:r>
      <w:r>
        <w:rPr>
          <w:bCs/>
        </w:rPr>
        <w:t>CREX</w:t>
      </w:r>
      <w:r w:rsidRPr="00556F47">
        <w:rPr>
          <w:bCs/>
        </w:rPr>
        <w:t>, audit, satisfaction des usagers, avis des instances).</w:t>
      </w:r>
    </w:p>
    <w:p w:rsidR="00841B9D" w:rsidRDefault="00841B9D" w:rsidP="00841B9D">
      <w:pPr>
        <w:rPr>
          <w:b/>
          <w:bCs/>
          <w:sz w:val="28"/>
        </w:rPr>
      </w:pPr>
    </w:p>
    <w:p w:rsidR="00841B9D" w:rsidRPr="00A338D1" w:rsidRDefault="00841B9D" w:rsidP="00841B9D">
      <w:r>
        <w:t>Des avenants sont susceptibles de venir l’enrichir.</w:t>
      </w:r>
    </w:p>
    <w:p w:rsidR="00841B9D" w:rsidRDefault="00841B9D" w:rsidP="00841B9D">
      <w:pPr>
        <w:rPr>
          <w:b/>
        </w:rPr>
      </w:pPr>
    </w:p>
    <w:p w:rsidR="00841B9D" w:rsidRPr="00CC144C" w:rsidRDefault="00841B9D" w:rsidP="00841B9D">
      <w:r w:rsidRPr="00CC144C">
        <w:t>Le futur projet de soins se décline en trois axes principaux :</w:t>
      </w:r>
    </w:p>
    <w:p w:rsidR="00841B9D" w:rsidRDefault="00841B9D" w:rsidP="00841B9D">
      <w:pPr>
        <w:pStyle w:val="Paragraphedeliste"/>
        <w:numPr>
          <w:ilvl w:val="0"/>
          <w:numId w:val="13"/>
        </w:numPr>
      </w:pPr>
      <w:r>
        <w:t>optimiser la prise en charge du patient dans le cadre d’un parcours de soins,</w:t>
      </w:r>
    </w:p>
    <w:p w:rsidR="00841B9D" w:rsidRDefault="00841B9D" w:rsidP="00841B9D">
      <w:pPr>
        <w:pStyle w:val="Paragraphedeliste"/>
        <w:numPr>
          <w:ilvl w:val="0"/>
          <w:numId w:val="13"/>
        </w:numPr>
      </w:pPr>
      <w:r>
        <w:t>patients et prises en charges spécifiques,</w:t>
      </w:r>
    </w:p>
    <w:p w:rsidR="00841B9D" w:rsidRPr="00A053A4" w:rsidRDefault="00841B9D" w:rsidP="00841B9D">
      <w:pPr>
        <w:pStyle w:val="Paragraphedeliste"/>
        <w:numPr>
          <w:ilvl w:val="0"/>
          <w:numId w:val="13"/>
        </w:numPr>
      </w:pPr>
      <w:r>
        <w:t>promouvoir le respect des droits des patients.</w:t>
      </w:r>
    </w:p>
    <w:p w:rsidR="00841B9D" w:rsidRDefault="00841B9D" w:rsidP="00841B9D">
      <w:pPr>
        <w:rPr>
          <w:b/>
          <w:sz w:val="32"/>
          <w:szCs w:val="32"/>
        </w:rPr>
      </w:pPr>
    </w:p>
    <w:p w:rsidR="00841B9D" w:rsidRDefault="00841B9D" w:rsidP="00841B9D">
      <w:pPr>
        <w:rPr>
          <w:b/>
          <w:sz w:val="32"/>
          <w:szCs w:val="32"/>
        </w:rPr>
      </w:pPr>
    </w:p>
    <w:p w:rsidR="00841B9D" w:rsidRDefault="00841B9D" w:rsidP="00841B9D">
      <w:pPr>
        <w:rPr>
          <w:b/>
        </w:rPr>
      </w:pPr>
      <w:r w:rsidRPr="000E09C4">
        <w:rPr>
          <w:b/>
        </w:rPr>
        <w:t>AXE N° 1 : OPTIMISER LA PRISE EN CHARGE DU PATIENT DANS LE CADRE D’UN PARCOURS DE SOINS</w:t>
      </w:r>
    </w:p>
    <w:p w:rsidR="00841B9D" w:rsidRDefault="00841B9D" w:rsidP="00841B9D">
      <w:pPr>
        <w:rPr>
          <w:b/>
        </w:rPr>
      </w:pPr>
    </w:p>
    <w:p w:rsidR="00841B9D" w:rsidRPr="000E09C4" w:rsidRDefault="00841B9D" w:rsidP="00841B9D">
      <w:pPr>
        <w:rPr>
          <w:b/>
        </w:rPr>
      </w:pPr>
    </w:p>
    <w:p w:rsidR="00841B9D" w:rsidRDefault="00841B9D" w:rsidP="00841B9D"/>
    <w:tbl>
      <w:tblPr>
        <w:tblStyle w:val="Grilledutableau"/>
        <w:tblW w:w="14425" w:type="dxa"/>
        <w:tblLook w:val="04A0" w:firstRow="1" w:lastRow="0" w:firstColumn="1" w:lastColumn="0" w:noHBand="0" w:noVBand="1"/>
      </w:tblPr>
      <w:tblGrid>
        <w:gridCol w:w="2673"/>
        <w:gridCol w:w="3672"/>
        <w:gridCol w:w="4536"/>
        <w:gridCol w:w="3544"/>
      </w:tblGrid>
      <w:tr w:rsidR="00841B9D" w:rsidRPr="000E684F" w:rsidTr="00C53581">
        <w:tc>
          <w:tcPr>
            <w:tcW w:w="2673" w:type="dxa"/>
            <w:shd w:val="clear" w:color="auto" w:fill="F2F2F2" w:themeFill="background1" w:themeFillShade="F2"/>
            <w:vAlign w:val="center"/>
          </w:tcPr>
          <w:p w:rsidR="00841B9D" w:rsidRPr="000E684F" w:rsidRDefault="00841B9D" w:rsidP="00C53581">
            <w:pPr>
              <w:jc w:val="center"/>
              <w:rPr>
                <w:b/>
                <w:sz w:val="32"/>
              </w:rPr>
            </w:pPr>
            <w:r w:rsidRPr="000E684F">
              <w:rPr>
                <w:b/>
                <w:sz w:val="32"/>
              </w:rPr>
              <w:t>Objectifs</w:t>
            </w:r>
          </w:p>
        </w:tc>
        <w:tc>
          <w:tcPr>
            <w:tcW w:w="3672" w:type="dxa"/>
            <w:shd w:val="clear" w:color="auto" w:fill="F2F2F2" w:themeFill="background1" w:themeFillShade="F2"/>
            <w:vAlign w:val="center"/>
          </w:tcPr>
          <w:p w:rsidR="00841B9D" w:rsidRDefault="00841B9D" w:rsidP="00C53581">
            <w:pPr>
              <w:jc w:val="center"/>
              <w:rPr>
                <w:b/>
                <w:sz w:val="32"/>
              </w:rPr>
            </w:pPr>
            <w:r w:rsidRPr="000E684F">
              <w:rPr>
                <w:b/>
                <w:sz w:val="32"/>
              </w:rPr>
              <w:t>Objectifs intermédiaires</w:t>
            </w:r>
          </w:p>
          <w:p w:rsidR="00841B9D" w:rsidRPr="000E684F" w:rsidRDefault="00841B9D" w:rsidP="00C53581">
            <w:pPr>
              <w:jc w:val="center"/>
              <w:rPr>
                <w:b/>
                <w:sz w:val="32"/>
              </w:rPr>
            </w:pPr>
          </w:p>
        </w:tc>
        <w:tc>
          <w:tcPr>
            <w:tcW w:w="4536" w:type="dxa"/>
            <w:shd w:val="clear" w:color="auto" w:fill="F2F2F2" w:themeFill="background1" w:themeFillShade="F2"/>
            <w:vAlign w:val="center"/>
          </w:tcPr>
          <w:p w:rsidR="00841B9D" w:rsidRPr="000E684F" w:rsidRDefault="00841B9D" w:rsidP="00C53581">
            <w:pPr>
              <w:jc w:val="center"/>
              <w:rPr>
                <w:b/>
                <w:sz w:val="32"/>
              </w:rPr>
            </w:pPr>
            <w:r>
              <w:rPr>
                <w:b/>
                <w:sz w:val="32"/>
              </w:rPr>
              <w:t>Actions programmées</w:t>
            </w:r>
          </w:p>
        </w:tc>
        <w:tc>
          <w:tcPr>
            <w:tcW w:w="3544" w:type="dxa"/>
            <w:shd w:val="clear" w:color="auto" w:fill="F2F2F2" w:themeFill="background1" w:themeFillShade="F2"/>
            <w:vAlign w:val="center"/>
          </w:tcPr>
          <w:p w:rsidR="00841B9D" w:rsidRPr="000E684F" w:rsidRDefault="00841B9D" w:rsidP="00C53581">
            <w:pPr>
              <w:jc w:val="center"/>
              <w:rPr>
                <w:b/>
                <w:sz w:val="32"/>
              </w:rPr>
            </w:pPr>
            <w:r w:rsidRPr="000E684F">
              <w:rPr>
                <w:b/>
                <w:sz w:val="32"/>
              </w:rPr>
              <w:t>Indicateurs/évaluation</w:t>
            </w:r>
          </w:p>
        </w:tc>
      </w:tr>
      <w:tr w:rsidR="00841B9D" w:rsidRPr="007F623D" w:rsidTr="00C53581">
        <w:tc>
          <w:tcPr>
            <w:tcW w:w="2673" w:type="dxa"/>
            <w:vMerge w:val="restart"/>
            <w:vAlign w:val="center"/>
          </w:tcPr>
          <w:p w:rsidR="00841B9D" w:rsidRPr="00A97ED4" w:rsidRDefault="00841B9D" w:rsidP="00C53581">
            <w:pPr>
              <w:rPr>
                <w:b/>
              </w:rPr>
            </w:pPr>
            <w:r w:rsidRPr="00A97ED4">
              <w:rPr>
                <w:b/>
              </w:rPr>
              <w:t>Reconnaître la personne soignée comme acteur de son projet de soins</w:t>
            </w:r>
          </w:p>
        </w:tc>
        <w:tc>
          <w:tcPr>
            <w:tcW w:w="3672" w:type="dxa"/>
            <w:vMerge w:val="restart"/>
            <w:vAlign w:val="center"/>
          </w:tcPr>
          <w:p w:rsidR="00841B9D" w:rsidRPr="00B26331" w:rsidRDefault="00841B9D" w:rsidP="00C53581">
            <w:pPr>
              <w:rPr>
                <w:sz w:val="22"/>
                <w:szCs w:val="22"/>
              </w:rPr>
            </w:pPr>
            <w:r w:rsidRPr="00B26331">
              <w:rPr>
                <w:sz w:val="22"/>
                <w:szCs w:val="22"/>
              </w:rPr>
              <w:t>Améliorer l’information du patient</w:t>
            </w:r>
          </w:p>
          <w:p w:rsidR="00841B9D" w:rsidRPr="00B26331" w:rsidRDefault="00841B9D" w:rsidP="00C53581">
            <w:pPr>
              <w:rPr>
                <w:sz w:val="22"/>
                <w:szCs w:val="22"/>
              </w:rPr>
            </w:pPr>
          </w:p>
          <w:p w:rsidR="00841B9D" w:rsidRPr="00B26331" w:rsidRDefault="00841B9D" w:rsidP="00C53581">
            <w:pPr>
              <w:rPr>
                <w:sz w:val="22"/>
                <w:szCs w:val="22"/>
              </w:rPr>
            </w:pPr>
          </w:p>
        </w:tc>
        <w:tc>
          <w:tcPr>
            <w:tcW w:w="4536" w:type="dxa"/>
            <w:vAlign w:val="center"/>
          </w:tcPr>
          <w:p w:rsidR="00841B9D" w:rsidRPr="00B26331" w:rsidRDefault="00841B9D" w:rsidP="00C53581">
            <w:pPr>
              <w:rPr>
                <w:sz w:val="22"/>
                <w:szCs w:val="22"/>
              </w:rPr>
            </w:pPr>
            <w:r w:rsidRPr="00B26331">
              <w:rPr>
                <w:sz w:val="22"/>
                <w:szCs w:val="22"/>
              </w:rPr>
              <w:t xml:space="preserve">Sensibiliser les </w:t>
            </w:r>
            <w:r>
              <w:rPr>
                <w:sz w:val="22"/>
                <w:szCs w:val="22"/>
              </w:rPr>
              <w:t>personnels de santé</w:t>
            </w:r>
            <w:r w:rsidRPr="00B26331">
              <w:rPr>
                <w:sz w:val="22"/>
                <w:szCs w:val="22"/>
              </w:rPr>
              <w:t xml:space="preserve"> au besoin d’implication des patients dans leurs soins et leur traitement</w:t>
            </w:r>
          </w:p>
        </w:tc>
        <w:tc>
          <w:tcPr>
            <w:tcW w:w="3544" w:type="dxa"/>
            <w:vMerge w:val="restart"/>
            <w:vAlign w:val="center"/>
          </w:tcPr>
          <w:p w:rsidR="00841B9D" w:rsidRPr="00A053A4" w:rsidRDefault="00841B9D" w:rsidP="00841B9D">
            <w:pPr>
              <w:pStyle w:val="Paragraphedeliste"/>
              <w:numPr>
                <w:ilvl w:val="0"/>
                <w:numId w:val="39"/>
              </w:numPr>
              <w:rPr>
                <w:sz w:val="22"/>
                <w:szCs w:val="22"/>
              </w:rPr>
            </w:pPr>
            <w:r w:rsidRPr="00A053A4">
              <w:rPr>
                <w:sz w:val="22"/>
                <w:szCs w:val="22"/>
              </w:rPr>
              <w:t>Questionnaire de satisfaction</w:t>
            </w:r>
          </w:p>
          <w:p w:rsidR="00841B9D" w:rsidRPr="00A053A4" w:rsidRDefault="00841B9D" w:rsidP="00841B9D">
            <w:pPr>
              <w:pStyle w:val="Paragraphedeliste"/>
              <w:numPr>
                <w:ilvl w:val="0"/>
                <w:numId w:val="39"/>
              </w:numPr>
              <w:rPr>
                <w:sz w:val="22"/>
                <w:szCs w:val="22"/>
              </w:rPr>
            </w:pPr>
            <w:r w:rsidRPr="00A053A4">
              <w:rPr>
                <w:sz w:val="22"/>
                <w:szCs w:val="22"/>
              </w:rPr>
              <w:t>Indicateurs IPAQSS</w:t>
            </w:r>
          </w:p>
          <w:p w:rsidR="00841B9D" w:rsidRPr="00A053A4" w:rsidRDefault="00841B9D" w:rsidP="00841B9D">
            <w:pPr>
              <w:pStyle w:val="Paragraphedeliste"/>
              <w:numPr>
                <w:ilvl w:val="0"/>
                <w:numId w:val="39"/>
              </w:numPr>
              <w:rPr>
                <w:sz w:val="22"/>
                <w:szCs w:val="22"/>
              </w:rPr>
            </w:pPr>
            <w:r w:rsidRPr="00A053A4">
              <w:rPr>
                <w:sz w:val="22"/>
                <w:szCs w:val="22"/>
              </w:rPr>
              <w:t>PV CSIRMT</w:t>
            </w:r>
          </w:p>
        </w:tc>
      </w:tr>
      <w:tr w:rsidR="00841B9D" w:rsidRPr="007F623D" w:rsidTr="00C53581">
        <w:tc>
          <w:tcPr>
            <w:tcW w:w="2673" w:type="dxa"/>
            <w:vMerge/>
            <w:vAlign w:val="center"/>
          </w:tcPr>
          <w:p w:rsidR="00841B9D" w:rsidRPr="00A97ED4" w:rsidRDefault="00841B9D" w:rsidP="00C53581">
            <w:pPr>
              <w:rPr>
                <w:b/>
              </w:rPr>
            </w:pPr>
          </w:p>
        </w:tc>
        <w:tc>
          <w:tcPr>
            <w:tcW w:w="3672" w:type="dxa"/>
            <w:vMerge/>
            <w:vAlign w:val="center"/>
          </w:tcPr>
          <w:p w:rsidR="00841B9D" w:rsidRPr="00B26331" w:rsidRDefault="00841B9D" w:rsidP="00C53581">
            <w:pPr>
              <w:rPr>
                <w:sz w:val="22"/>
                <w:szCs w:val="22"/>
              </w:rPr>
            </w:pPr>
          </w:p>
        </w:tc>
        <w:tc>
          <w:tcPr>
            <w:tcW w:w="4536" w:type="dxa"/>
            <w:vAlign w:val="center"/>
          </w:tcPr>
          <w:p w:rsidR="00841B9D" w:rsidRPr="00B26331" w:rsidRDefault="00841B9D" w:rsidP="00C53581">
            <w:pPr>
              <w:rPr>
                <w:sz w:val="22"/>
                <w:szCs w:val="22"/>
              </w:rPr>
            </w:pPr>
            <w:r>
              <w:rPr>
                <w:sz w:val="22"/>
                <w:szCs w:val="22"/>
              </w:rPr>
              <w:t>Développer l’implication du patient/entourage au projet thérapeutique</w:t>
            </w:r>
          </w:p>
        </w:tc>
        <w:tc>
          <w:tcPr>
            <w:tcW w:w="3544" w:type="dxa"/>
            <w:vMerge/>
            <w:vAlign w:val="center"/>
          </w:tcPr>
          <w:p w:rsidR="00841B9D" w:rsidRPr="00B26331" w:rsidRDefault="00841B9D" w:rsidP="00C53581">
            <w:pPr>
              <w:rPr>
                <w:sz w:val="22"/>
                <w:szCs w:val="22"/>
              </w:rPr>
            </w:pPr>
          </w:p>
        </w:tc>
      </w:tr>
      <w:tr w:rsidR="00841B9D" w:rsidRPr="007F623D" w:rsidTr="00C53581">
        <w:tc>
          <w:tcPr>
            <w:tcW w:w="2673" w:type="dxa"/>
            <w:vMerge/>
            <w:vAlign w:val="center"/>
          </w:tcPr>
          <w:p w:rsidR="00841B9D" w:rsidRPr="00A97ED4" w:rsidRDefault="00841B9D" w:rsidP="00C53581">
            <w:pPr>
              <w:rPr>
                <w:b/>
              </w:rPr>
            </w:pPr>
          </w:p>
        </w:tc>
        <w:tc>
          <w:tcPr>
            <w:tcW w:w="3672" w:type="dxa"/>
            <w:vMerge/>
            <w:vAlign w:val="center"/>
          </w:tcPr>
          <w:p w:rsidR="00841B9D" w:rsidRPr="00B26331" w:rsidRDefault="00841B9D" w:rsidP="00C53581">
            <w:pPr>
              <w:rPr>
                <w:sz w:val="22"/>
                <w:szCs w:val="22"/>
              </w:rPr>
            </w:pPr>
          </w:p>
        </w:tc>
        <w:tc>
          <w:tcPr>
            <w:tcW w:w="4536" w:type="dxa"/>
            <w:vAlign w:val="center"/>
          </w:tcPr>
          <w:p w:rsidR="00841B9D" w:rsidRPr="00B26331" w:rsidRDefault="00841B9D" w:rsidP="00C53581">
            <w:pPr>
              <w:rPr>
                <w:sz w:val="22"/>
                <w:szCs w:val="22"/>
              </w:rPr>
            </w:pPr>
            <w:r>
              <w:rPr>
                <w:sz w:val="22"/>
                <w:szCs w:val="22"/>
              </w:rPr>
              <w:t>Développer l’implication du patient/entourage à l’organisation de sa sortie</w:t>
            </w:r>
          </w:p>
        </w:tc>
        <w:tc>
          <w:tcPr>
            <w:tcW w:w="3544" w:type="dxa"/>
            <w:vMerge/>
            <w:vAlign w:val="center"/>
          </w:tcPr>
          <w:p w:rsidR="00841B9D" w:rsidRPr="00B26331" w:rsidRDefault="00841B9D" w:rsidP="00C53581">
            <w:pPr>
              <w:rPr>
                <w:sz w:val="22"/>
                <w:szCs w:val="22"/>
              </w:rPr>
            </w:pPr>
          </w:p>
        </w:tc>
      </w:tr>
      <w:tr w:rsidR="00841B9D" w:rsidRPr="007F623D" w:rsidTr="00C53581">
        <w:tc>
          <w:tcPr>
            <w:tcW w:w="2673" w:type="dxa"/>
            <w:vMerge/>
            <w:vAlign w:val="center"/>
          </w:tcPr>
          <w:p w:rsidR="00841B9D" w:rsidRPr="0072345E" w:rsidRDefault="00841B9D" w:rsidP="00C53581"/>
        </w:tc>
        <w:tc>
          <w:tcPr>
            <w:tcW w:w="3672" w:type="dxa"/>
            <w:vMerge w:val="restart"/>
            <w:vAlign w:val="center"/>
          </w:tcPr>
          <w:p w:rsidR="00841B9D" w:rsidRPr="00B26331" w:rsidRDefault="00841B9D" w:rsidP="00C53581">
            <w:pPr>
              <w:rPr>
                <w:sz w:val="22"/>
                <w:szCs w:val="22"/>
              </w:rPr>
            </w:pPr>
            <w:r w:rsidRPr="00B26331">
              <w:rPr>
                <w:sz w:val="22"/>
                <w:szCs w:val="22"/>
              </w:rPr>
              <w:t>Organiser l’éducation thérapeutique</w:t>
            </w:r>
          </w:p>
        </w:tc>
        <w:tc>
          <w:tcPr>
            <w:tcW w:w="4536" w:type="dxa"/>
            <w:vAlign w:val="center"/>
          </w:tcPr>
          <w:p w:rsidR="00841B9D" w:rsidRPr="00B26331" w:rsidRDefault="00841B9D" w:rsidP="00C53581">
            <w:pPr>
              <w:rPr>
                <w:sz w:val="22"/>
                <w:szCs w:val="22"/>
              </w:rPr>
            </w:pPr>
            <w:r w:rsidRPr="00B26331">
              <w:rPr>
                <w:sz w:val="22"/>
                <w:szCs w:val="22"/>
              </w:rPr>
              <w:t>Former chaque corps du personnel soignant à l’éducation</w:t>
            </w:r>
            <w:r>
              <w:rPr>
                <w:sz w:val="22"/>
                <w:szCs w:val="22"/>
              </w:rPr>
              <w:t xml:space="preserve"> thérapeutique</w:t>
            </w:r>
          </w:p>
        </w:tc>
        <w:tc>
          <w:tcPr>
            <w:tcW w:w="3544" w:type="dxa"/>
            <w:vAlign w:val="center"/>
          </w:tcPr>
          <w:p w:rsidR="00841B9D" w:rsidRPr="00B26331" w:rsidRDefault="00841B9D" w:rsidP="00C53581">
            <w:pPr>
              <w:rPr>
                <w:sz w:val="22"/>
                <w:szCs w:val="22"/>
              </w:rPr>
            </w:pPr>
            <w:r w:rsidRPr="00B26331">
              <w:rPr>
                <w:sz w:val="22"/>
                <w:szCs w:val="22"/>
              </w:rPr>
              <w:t>Plan de formation</w:t>
            </w:r>
          </w:p>
        </w:tc>
      </w:tr>
      <w:tr w:rsidR="00841B9D" w:rsidRPr="007F623D" w:rsidTr="00C53581">
        <w:trPr>
          <w:trHeight w:val="75"/>
        </w:trPr>
        <w:tc>
          <w:tcPr>
            <w:tcW w:w="2673" w:type="dxa"/>
            <w:vMerge/>
            <w:vAlign w:val="center"/>
          </w:tcPr>
          <w:p w:rsidR="00841B9D" w:rsidRPr="0072345E" w:rsidRDefault="00841B9D" w:rsidP="00C53581"/>
        </w:tc>
        <w:tc>
          <w:tcPr>
            <w:tcW w:w="3672" w:type="dxa"/>
            <w:vMerge/>
            <w:vAlign w:val="center"/>
          </w:tcPr>
          <w:p w:rsidR="00841B9D" w:rsidRPr="00B26331" w:rsidRDefault="00841B9D" w:rsidP="00C53581">
            <w:pPr>
              <w:rPr>
                <w:sz w:val="22"/>
                <w:szCs w:val="22"/>
              </w:rPr>
            </w:pPr>
          </w:p>
        </w:tc>
        <w:tc>
          <w:tcPr>
            <w:tcW w:w="4536" w:type="dxa"/>
            <w:vAlign w:val="center"/>
          </w:tcPr>
          <w:p w:rsidR="00841B9D" w:rsidRPr="00B26331" w:rsidRDefault="00841B9D" w:rsidP="00C53581">
            <w:pPr>
              <w:rPr>
                <w:sz w:val="22"/>
                <w:szCs w:val="22"/>
              </w:rPr>
            </w:pPr>
            <w:r w:rsidRPr="00B26331">
              <w:rPr>
                <w:sz w:val="22"/>
                <w:szCs w:val="22"/>
              </w:rPr>
              <w:t>Sensibiliser le personnel à l’éducation thérapeutique</w:t>
            </w:r>
          </w:p>
        </w:tc>
        <w:tc>
          <w:tcPr>
            <w:tcW w:w="3544" w:type="dxa"/>
            <w:vAlign w:val="center"/>
          </w:tcPr>
          <w:p w:rsidR="00841B9D" w:rsidRPr="00B26331" w:rsidRDefault="00841B9D" w:rsidP="00C53581">
            <w:pPr>
              <w:rPr>
                <w:sz w:val="22"/>
                <w:szCs w:val="22"/>
              </w:rPr>
            </w:pPr>
            <w:r w:rsidRPr="00B26331">
              <w:rPr>
                <w:sz w:val="22"/>
                <w:szCs w:val="22"/>
              </w:rPr>
              <w:t>Emargement et supports de sensibilisation</w:t>
            </w:r>
          </w:p>
        </w:tc>
      </w:tr>
      <w:tr w:rsidR="00841B9D" w:rsidRPr="007F623D" w:rsidTr="00C53581">
        <w:tc>
          <w:tcPr>
            <w:tcW w:w="2673" w:type="dxa"/>
            <w:vMerge/>
            <w:vAlign w:val="center"/>
          </w:tcPr>
          <w:p w:rsidR="00841B9D" w:rsidRPr="0072345E" w:rsidRDefault="00841B9D" w:rsidP="00C53581"/>
        </w:tc>
        <w:tc>
          <w:tcPr>
            <w:tcW w:w="3672" w:type="dxa"/>
            <w:vMerge/>
            <w:vAlign w:val="center"/>
          </w:tcPr>
          <w:p w:rsidR="00841B9D" w:rsidRPr="00B26331" w:rsidRDefault="00841B9D" w:rsidP="00C53581">
            <w:pPr>
              <w:rPr>
                <w:sz w:val="22"/>
                <w:szCs w:val="22"/>
              </w:rPr>
            </w:pPr>
          </w:p>
        </w:tc>
        <w:tc>
          <w:tcPr>
            <w:tcW w:w="4536" w:type="dxa"/>
            <w:vAlign w:val="center"/>
          </w:tcPr>
          <w:p w:rsidR="00841B9D" w:rsidRPr="00B26331" w:rsidRDefault="00841B9D" w:rsidP="00C53581">
            <w:pPr>
              <w:rPr>
                <w:sz w:val="22"/>
                <w:szCs w:val="22"/>
              </w:rPr>
            </w:pPr>
            <w:r w:rsidRPr="00B26331">
              <w:rPr>
                <w:sz w:val="22"/>
                <w:szCs w:val="22"/>
              </w:rPr>
              <w:t>Recenser les programmes d’éducation thérapeutiques aux alentours de l’hôpital</w:t>
            </w:r>
          </w:p>
        </w:tc>
        <w:tc>
          <w:tcPr>
            <w:tcW w:w="3544" w:type="dxa"/>
            <w:vAlign w:val="center"/>
          </w:tcPr>
          <w:p w:rsidR="00841B9D" w:rsidRPr="00B26331" w:rsidRDefault="00841B9D" w:rsidP="00C53581">
            <w:pPr>
              <w:rPr>
                <w:sz w:val="22"/>
                <w:szCs w:val="22"/>
              </w:rPr>
            </w:pPr>
            <w:r w:rsidRPr="00B26331">
              <w:rPr>
                <w:sz w:val="22"/>
                <w:szCs w:val="22"/>
              </w:rPr>
              <w:t>Liste présente en salle de soins</w:t>
            </w:r>
          </w:p>
        </w:tc>
      </w:tr>
      <w:tr w:rsidR="00841B9D" w:rsidRPr="007F623D" w:rsidTr="00C53581">
        <w:tc>
          <w:tcPr>
            <w:tcW w:w="2673" w:type="dxa"/>
            <w:shd w:val="clear" w:color="auto" w:fill="F2F2F2" w:themeFill="background1" w:themeFillShade="F2"/>
            <w:vAlign w:val="center"/>
          </w:tcPr>
          <w:p w:rsidR="00841B9D" w:rsidRPr="005867FB" w:rsidRDefault="00841B9D" w:rsidP="00C53581">
            <w:pPr>
              <w:jc w:val="center"/>
              <w:rPr>
                <w:b/>
              </w:rPr>
            </w:pPr>
            <w:r w:rsidRPr="000E684F">
              <w:rPr>
                <w:b/>
                <w:sz w:val="32"/>
              </w:rPr>
              <w:lastRenderedPageBreak/>
              <w:t>Objectifs</w:t>
            </w:r>
          </w:p>
        </w:tc>
        <w:tc>
          <w:tcPr>
            <w:tcW w:w="3672" w:type="dxa"/>
            <w:shd w:val="clear" w:color="auto" w:fill="F2F2F2" w:themeFill="background1" w:themeFillShade="F2"/>
            <w:vAlign w:val="center"/>
          </w:tcPr>
          <w:p w:rsidR="00841B9D" w:rsidRDefault="00841B9D" w:rsidP="00C53581">
            <w:pPr>
              <w:jc w:val="center"/>
              <w:rPr>
                <w:b/>
                <w:sz w:val="32"/>
              </w:rPr>
            </w:pPr>
          </w:p>
          <w:p w:rsidR="00841B9D" w:rsidRDefault="00841B9D" w:rsidP="00C53581">
            <w:pPr>
              <w:jc w:val="center"/>
              <w:rPr>
                <w:b/>
                <w:sz w:val="32"/>
              </w:rPr>
            </w:pPr>
            <w:r w:rsidRPr="000E684F">
              <w:rPr>
                <w:b/>
                <w:sz w:val="32"/>
              </w:rPr>
              <w:t>Objectifs intermédiaires</w:t>
            </w:r>
          </w:p>
          <w:p w:rsidR="00841B9D" w:rsidRPr="00501790" w:rsidRDefault="00841B9D" w:rsidP="00C53581"/>
        </w:tc>
        <w:tc>
          <w:tcPr>
            <w:tcW w:w="4536" w:type="dxa"/>
            <w:shd w:val="clear" w:color="auto" w:fill="F2F2F2" w:themeFill="background1" w:themeFillShade="F2"/>
            <w:vAlign w:val="center"/>
          </w:tcPr>
          <w:p w:rsidR="00841B9D" w:rsidRPr="00501790" w:rsidRDefault="00841B9D" w:rsidP="00C53581">
            <w:pPr>
              <w:jc w:val="center"/>
            </w:pPr>
            <w:r>
              <w:rPr>
                <w:b/>
                <w:sz w:val="32"/>
              </w:rPr>
              <w:t>Actions programmées</w:t>
            </w:r>
          </w:p>
        </w:tc>
        <w:tc>
          <w:tcPr>
            <w:tcW w:w="3544" w:type="dxa"/>
            <w:shd w:val="clear" w:color="auto" w:fill="F2F2F2" w:themeFill="background1" w:themeFillShade="F2"/>
            <w:vAlign w:val="center"/>
          </w:tcPr>
          <w:p w:rsidR="00841B9D" w:rsidRDefault="00841B9D" w:rsidP="00C53581">
            <w:r w:rsidRPr="000E684F">
              <w:rPr>
                <w:b/>
                <w:sz w:val="32"/>
              </w:rPr>
              <w:t>Indicateurs/évaluation</w:t>
            </w:r>
          </w:p>
        </w:tc>
      </w:tr>
      <w:tr w:rsidR="00841B9D" w:rsidRPr="007F623D" w:rsidTr="00C53581">
        <w:tc>
          <w:tcPr>
            <w:tcW w:w="2673" w:type="dxa"/>
            <w:vMerge w:val="restart"/>
            <w:vAlign w:val="center"/>
          </w:tcPr>
          <w:p w:rsidR="00841B9D" w:rsidRPr="005867FB" w:rsidRDefault="00841B9D" w:rsidP="00C53581">
            <w:pPr>
              <w:rPr>
                <w:b/>
              </w:rPr>
            </w:pPr>
            <w:r w:rsidRPr="00A97ED4">
              <w:rPr>
                <w:b/>
              </w:rPr>
              <w:t>Reconnaître la personne soignée comme acteur de son projet de soins</w:t>
            </w:r>
          </w:p>
        </w:tc>
        <w:tc>
          <w:tcPr>
            <w:tcW w:w="3672" w:type="dxa"/>
            <w:vMerge w:val="restart"/>
            <w:vAlign w:val="center"/>
          </w:tcPr>
          <w:p w:rsidR="00841B9D" w:rsidRPr="00B26331" w:rsidRDefault="00841B9D" w:rsidP="00C53581">
            <w:pPr>
              <w:rPr>
                <w:sz w:val="22"/>
                <w:szCs w:val="22"/>
              </w:rPr>
            </w:pPr>
            <w:r w:rsidRPr="00B26331">
              <w:rPr>
                <w:sz w:val="22"/>
                <w:szCs w:val="22"/>
              </w:rPr>
              <w:t>Organiser l’éducation thérapeutique</w:t>
            </w:r>
          </w:p>
        </w:tc>
        <w:tc>
          <w:tcPr>
            <w:tcW w:w="4536" w:type="dxa"/>
            <w:vAlign w:val="center"/>
          </w:tcPr>
          <w:p w:rsidR="00841B9D" w:rsidRPr="00B26331" w:rsidRDefault="00841B9D" w:rsidP="00C53581">
            <w:pPr>
              <w:rPr>
                <w:sz w:val="22"/>
                <w:szCs w:val="22"/>
              </w:rPr>
            </w:pPr>
            <w:r w:rsidRPr="00B26331">
              <w:rPr>
                <w:sz w:val="22"/>
                <w:szCs w:val="22"/>
              </w:rPr>
              <w:t>Réaliser une enquête auprès des patients porteurs de maladie chronique afin de recenser leurs besoins</w:t>
            </w:r>
          </w:p>
        </w:tc>
        <w:tc>
          <w:tcPr>
            <w:tcW w:w="3544" w:type="dxa"/>
            <w:vAlign w:val="center"/>
          </w:tcPr>
          <w:p w:rsidR="00841B9D" w:rsidRPr="00B26331" w:rsidRDefault="00841B9D" w:rsidP="00C53581">
            <w:pPr>
              <w:rPr>
                <w:sz w:val="22"/>
                <w:szCs w:val="22"/>
              </w:rPr>
            </w:pPr>
            <w:r w:rsidRPr="00B26331">
              <w:rPr>
                <w:sz w:val="22"/>
                <w:szCs w:val="22"/>
              </w:rPr>
              <w:t>Rapport d’évaluation</w:t>
            </w:r>
          </w:p>
        </w:tc>
      </w:tr>
      <w:tr w:rsidR="00841B9D" w:rsidRPr="007F623D" w:rsidTr="00C53581">
        <w:tc>
          <w:tcPr>
            <w:tcW w:w="2673" w:type="dxa"/>
            <w:vMerge/>
            <w:vAlign w:val="center"/>
          </w:tcPr>
          <w:p w:rsidR="00841B9D" w:rsidRPr="005867FB" w:rsidRDefault="00841B9D" w:rsidP="00C53581">
            <w:pPr>
              <w:rPr>
                <w:b/>
              </w:rPr>
            </w:pPr>
          </w:p>
        </w:tc>
        <w:tc>
          <w:tcPr>
            <w:tcW w:w="3672" w:type="dxa"/>
            <w:vMerge/>
            <w:vAlign w:val="center"/>
          </w:tcPr>
          <w:p w:rsidR="00841B9D" w:rsidRPr="00B26331" w:rsidRDefault="00841B9D" w:rsidP="00C53581">
            <w:pPr>
              <w:rPr>
                <w:sz w:val="22"/>
                <w:szCs w:val="22"/>
              </w:rPr>
            </w:pPr>
          </w:p>
        </w:tc>
        <w:tc>
          <w:tcPr>
            <w:tcW w:w="4536" w:type="dxa"/>
            <w:vAlign w:val="center"/>
          </w:tcPr>
          <w:p w:rsidR="00841B9D" w:rsidRPr="00B26331" w:rsidRDefault="00841B9D" w:rsidP="00C53581">
            <w:pPr>
              <w:rPr>
                <w:sz w:val="22"/>
                <w:szCs w:val="22"/>
              </w:rPr>
            </w:pPr>
            <w:r w:rsidRPr="00B26331">
              <w:rPr>
                <w:sz w:val="22"/>
                <w:szCs w:val="22"/>
              </w:rPr>
              <w:t>Rédiger une politique éducation thérapeutique et définir les champs d’intervention</w:t>
            </w:r>
          </w:p>
        </w:tc>
        <w:tc>
          <w:tcPr>
            <w:tcW w:w="3544" w:type="dxa"/>
            <w:vAlign w:val="center"/>
          </w:tcPr>
          <w:p w:rsidR="00841B9D" w:rsidRPr="00B26331" w:rsidRDefault="00841B9D" w:rsidP="00C53581">
            <w:pPr>
              <w:rPr>
                <w:sz w:val="22"/>
                <w:szCs w:val="22"/>
              </w:rPr>
            </w:pPr>
            <w:r w:rsidRPr="00B26331">
              <w:rPr>
                <w:sz w:val="22"/>
                <w:szCs w:val="22"/>
              </w:rPr>
              <w:t>Politique validée et diffusée</w:t>
            </w:r>
          </w:p>
        </w:tc>
      </w:tr>
      <w:tr w:rsidR="00841B9D" w:rsidRPr="007F623D" w:rsidTr="00C53581">
        <w:tc>
          <w:tcPr>
            <w:tcW w:w="2673" w:type="dxa"/>
            <w:vMerge w:val="restart"/>
            <w:vAlign w:val="center"/>
          </w:tcPr>
          <w:p w:rsidR="00841B9D" w:rsidRPr="005867FB" w:rsidRDefault="00841B9D" w:rsidP="00C53581">
            <w:pPr>
              <w:rPr>
                <w:b/>
              </w:rPr>
            </w:pPr>
            <w:r w:rsidRPr="00A97ED4">
              <w:rPr>
                <w:b/>
              </w:rPr>
              <w:t xml:space="preserve">Promouvoir la prise en charge globale de la personne âgée </w:t>
            </w:r>
          </w:p>
        </w:tc>
        <w:tc>
          <w:tcPr>
            <w:tcW w:w="3672" w:type="dxa"/>
            <w:vMerge w:val="restart"/>
            <w:vAlign w:val="center"/>
          </w:tcPr>
          <w:p w:rsidR="00841B9D" w:rsidRPr="00B26331" w:rsidRDefault="00841B9D" w:rsidP="00C53581">
            <w:pPr>
              <w:rPr>
                <w:sz w:val="22"/>
                <w:szCs w:val="22"/>
              </w:rPr>
            </w:pPr>
            <w:r w:rsidRPr="00B26331">
              <w:rPr>
                <w:sz w:val="22"/>
                <w:szCs w:val="22"/>
              </w:rPr>
              <w:t>Identifier les filières de soins coordonnées et graduées</w:t>
            </w:r>
          </w:p>
        </w:tc>
        <w:tc>
          <w:tcPr>
            <w:tcW w:w="4536" w:type="dxa"/>
            <w:vAlign w:val="center"/>
          </w:tcPr>
          <w:p w:rsidR="00841B9D" w:rsidRPr="00B26331" w:rsidRDefault="00841B9D" w:rsidP="00C53581">
            <w:pPr>
              <w:rPr>
                <w:sz w:val="22"/>
                <w:szCs w:val="22"/>
              </w:rPr>
            </w:pPr>
            <w:r w:rsidRPr="00B26331">
              <w:rPr>
                <w:sz w:val="22"/>
                <w:szCs w:val="22"/>
              </w:rPr>
              <w:t>Organiser la prise en charge en filière</w:t>
            </w:r>
          </w:p>
        </w:tc>
        <w:tc>
          <w:tcPr>
            <w:tcW w:w="3544" w:type="dxa"/>
            <w:vAlign w:val="center"/>
          </w:tcPr>
          <w:p w:rsidR="00841B9D" w:rsidRPr="00B26331" w:rsidRDefault="00841B9D" w:rsidP="00C53581">
            <w:pPr>
              <w:rPr>
                <w:sz w:val="22"/>
                <w:szCs w:val="22"/>
              </w:rPr>
            </w:pPr>
            <w:r w:rsidRPr="00B26331">
              <w:rPr>
                <w:sz w:val="22"/>
                <w:szCs w:val="22"/>
              </w:rPr>
              <w:t>Inscription dans les filières</w:t>
            </w:r>
          </w:p>
        </w:tc>
      </w:tr>
      <w:tr w:rsidR="00841B9D" w:rsidRPr="007F623D" w:rsidTr="00C53581">
        <w:tc>
          <w:tcPr>
            <w:tcW w:w="2673" w:type="dxa"/>
            <w:vMerge/>
            <w:vAlign w:val="center"/>
          </w:tcPr>
          <w:p w:rsidR="00841B9D" w:rsidRPr="00A97ED4" w:rsidRDefault="00841B9D" w:rsidP="00C53581">
            <w:pPr>
              <w:rPr>
                <w:b/>
              </w:rPr>
            </w:pPr>
          </w:p>
        </w:tc>
        <w:tc>
          <w:tcPr>
            <w:tcW w:w="3672" w:type="dxa"/>
            <w:vMerge/>
            <w:vAlign w:val="center"/>
          </w:tcPr>
          <w:p w:rsidR="00841B9D" w:rsidRPr="00B26331" w:rsidRDefault="00841B9D" w:rsidP="00C53581">
            <w:pPr>
              <w:rPr>
                <w:sz w:val="22"/>
                <w:szCs w:val="22"/>
              </w:rPr>
            </w:pPr>
          </w:p>
        </w:tc>
        <w:tc>
          <w:tcPr>
            <w:tcW w:w="4536" w:type="dxa"/>
            <w:vAlign w:val="center"/>
          </w:tcPr>
          <w:p w:rsidR="00841B9D" w:rsidRPr="00B26331" w:rsidRDefault="00841B9D" w:rsidP="00C53581">
            <w:pPr>
              <w:rPr>
                <w:sz w:val="22"/>
                <w:szCs w:val="22"/>
              </w:rPr>
            </w:pPr>
            <w:r>
              <w:rPr>
                <w:sz w:val="22"/>
                <w:szCs w:val="22"/>
              </w:rPr>
              <w:t>Coordonner le projet thérapeutique entre le MCO et le SSR</w:t>
            </w:r>
          </w:p>
        </w:tc>
        <w:tc>
          <w:tcPr>
            <w:tcW w:w="3544" w:type="dxa"/>
            <w:vAlign w:val="center"/>
          </w:tcPr>
          <w:p w:rsidR="00841B9D" w:rsidRPr="00B26331" w:rsidRDefault="00841B9D" w:rsidP="00C53581">
            <w:pPr>
              <w:rPr>
                <w:sz w:val="22"/>
                <w:szCs w:val="22"/>
              </w:rPr>
            </w:pPr>
            <w:r>
              <w:rPr>
                <w:sz w:val="22"/>
                <w:szCs w:val="22"/>
              </w:rPr>
              <w:t>% de dossiers traités</w:t>
            </w:r>
          </w:p>
        </w:tc>
      </w:tr>
      <w:tr w:rsidR="00841B9D" w:rsidRPr="007F623D" w:rsidTr="00C53581">
        <w:tc>
          <w:tcPr>
            <w:tcW w:w="2673" w:type="dxa"/>
            <w:vMerge/>
            <w:vAlign w:val="center"/>
          </w:tcPr>
          <w:p w:rsidR="00841B9D" w:rsidRPr="00A97ED4" w:rsidRDefault="00841B9D" w:rsidP="00C53581">
            <w:pPr>
              <w:rPr>
                <w:b/>
              </w:rPr>
            </w:pPr>
          </w:p>
        </w:tc>
        <w:tc>
          <w:tcPr>
            <w:tcW w:w="3672" w:type="dxa"/>
            <w:vMerge/>
            <w:vAlign w:val="center"/>
          </w:tcPr>
          <w:p w:rsidR="00841B9D" w:rsidRPr="00B26331" w:rsidRDefault="00841B9D" w:rsidP="00C53581">
            <w:pPr>
              <w:rPr>
                <w:sz w:val="22"/>
                <w:szCs w:val="22"/>
              </w:rPr>
            </w:pPr>
          </w:p>
        </w:tc>
        <w:tc>
          <w:tcPr>
            <w:tcW w:w="4536" w:type="dxa"/>
            <w:vAlign w:val="center"/>
          </w:tcPr>
          <w:p w:rsidR="00841B9D" w:rsidRDefault="00841B9D" w:rsidP="00C53581">
            <w:pPr>
              <w:rPr>
                <w:sz w:val="22"/>
                <w:szCs w:val="22"/>
              </w:rPr>
            </w:pPr>
            <w:r>
              <w:rPr>
                <w:sz w:val="22"/>
                <w:szCs w:val="22"/>
              </w:rPr>
              <w:t>Améliorer l’articulation avec le secteur médico-social</w:t>
            </w:r>
          </w:p>
        </w:tc>
        <w:tc>
          <w:tcPr>
            <w:tcW w:w="3544" w:type="dxa"/>
            <w:vAlign w:val="center"/>
          </w:tcPr>
          <w:p w:rsidR="00841B9D" w:rsidRPr="00B26331" w:rsidRDefault="00841B9D" w:rsidP="00C53581">
            <w:pPr>
              <w:rPr>
                <w:sz w:val="22"/>
                <w:szCs w:val="22"/>
              </w:rPr>
            </w:pPr>
          </w:p>
        </w:tc>
      </w:tr>
      <w:tr w:rsidR="00841B9D" w:rsidRPr="007F623D" w:rsidTr="00C53581">
        <w:tc>
          <w:tcPr>
            <w:tcW w:w="2673" w:type="dxa"/>
            <w:vMerge/>
            <w:vAlign w:val="center"/>
          </w:tcPr>
          <w:p w:rsidR="00841B9D" w:rsidRPr="005867FB" w:rsidRDefault="00841B9D" w:rsidP="00C53581">
            <w:pPr>
              <w:rPr>
                <w:b/>
              </w:rPr>
            </w:pPr>
          </w:p>
        </w:tc>
        <w:tc>
          <w:tcPr>
            <w:tcW w:w="3672" w:type="dxa"/>
            <w:vAlign w:val="center"/>
          </w:tcPr>
          <w:p w:rsidR="00841B9D" w:rsidRPr="00B26331" w:rsidRDefault="00841B9D" w:rsidP="00C53581">
            <w:pPr>
              <w:rPr>
                <w:sz w:val="22"/>
                <w:szCs w:val="22"/>
              </w:rPr>
            </w:pPr>
            <w:r w:rsidRPr="00B26331">
              <w:rPr>
                <w:sz w:val="22"/>
                <w:szCs w:val="22"/>
              </w:rPr>
              <w:t>Développer le partage d’information de santé et l’accès aux données de santé</w:t>
            </w:r>
          </w:p>
        </w:tc>
        <w:tc>
          <w:tcPr>
            <w:tcW w:w="4536" w:type="dxa"/>
            <w:vAlign w:val="center"/>
          </w:tcPr>
          <w:p w:rsidR="00841B9D" w:rsidRPr="007E40AA" w:rsidRDefault="00841B9D" w:rsidP="00841B9D">
            <w:pPr>
              <w:pStyle w:val="Paragraphedeliste"/>
              <w:numPr>
                <w:ilvl w:val="0"/>
                <w:numId w:val="40"/>
              </w:numPr>
              <w:rPr>
                <w:sz w:val="22"/>
                <w:szCs w:val="22"/>
              </w:rPr>
            </w:pPr>
            <w:r w:rsidRPr="007E40AA">
              <w:rPr>
                <w:sz w:val="22"/>
                <w:szCs w:val="22"/>
              </w:rPr>
              <w:t>Dossier médical partagé</w:t>
            </w:r>
          </w:p>
          <w:p w:rsidR="00841B9D" w:rsidRPr="007E40AA" w:rsidRDefault="00841B9D" w:rsidP="00841B9D">
            <w:pPr>
              <w:pStyle w:val="Paragraphedeliste"/>
              <w:numPr>
                <w:ilvl w:val="0"/>
                <w:numId w:val="40"/>
              </w:numPr>
              <w:rPr>
                <w:sz w:val="22"/>
                <w:szCs w:val="22"/>
              </w:rPr>
            </w:pPr>
            <w:r w:rsidRPr="007E40AA">
              <w:rPr>
                <w:sz w:val="22"/>
                <w:szCs w:val="22"/>
              </w:rPr>
              <w:t>télémédecine</w:t>
            </w:r>
          </w:p>
        </w:tc>
        <w:tc>
          <w:tcPr>
            <w:tcW w:w="3544" w:type="dxa"/>
            <w:vAlign w:val="center"/>
          </w:tcPr>
          <w:p w:rsidR="00841B9D" w:rsidRPr="00B26331" w:rsidRDefault="00841B9D" w:rsidP="00C53581">
            <w:pPr>
              <w:rPr>
                <w:sz w:val="22"/>
                <w:szCs w:val="22"/>
              </w:rPr>
            </w:pPr>
          </w:p>
        </w:tc>
      </w:tr>
      <w:tr w:rsidR="00841B9D" w:rsidRPr="007F623D" w:rsidTr="00C53581">
        <w:tc>
          <w:tcPr>
            <w:tcW w:w="2673" w:type="dxa"/>
            <w:vMerge w:val="restart"/>
            <w:vAlign w:val="center"/>
          </w:tcPr>
          <w:p w:rsidR="00841B9D" w:rsidRPr="005867FB" w:rsidRDefault="00841B9D" w:rsidP="00C53581">
            <w:pPr>
              <w:rPr>
                <w:b/>
              </w:rPr>
            </w:pPr>
            <w:r w:rsidRPr="005867FB">
              <w:rPr>
                <w:b/>
              </w:rPr>
              <w:t>Garantir la prise en charge de l’urgence vitale</w:t>
            </w:r>
          </w:p>
        </w:tc>
        <w:tc>
          <w:tcPr>
            <w:tcW w:w="3672" w:type="dxa"/>
            <w:vAlign w:val="center"/>
          </w:tcPr>
          <w:p w:rsidR="00841B9D" w:rsidRPr="00B26331" w:rsidRDefault="00841B9D" w:rsidP="00C53581">
            <w:pPr>
              <w:rPr>
                <w:sz w:val="22"/>
                <w:szCs w:val="22"/>
              </w:rPr>
            </w:pPr>
            <w:r w:rsidRPr="00B26331">
              <w:rPr>
                <w:sz w:val="22"/>
                <w:szCs w:val="22"/>
              </w:rPr>
              <w:t>Développer les compétences des personnels</w:t>
            </w:r>
          </w:p>
        </w:tc>
        <w:tc>
          <w:tcPr>
            <w:tcW w:w="4536" w:type="dxa"/>
            <w:vAlign w:val="center"/>
          </w:tcPr>
          <w:p w:rsidR="00841B9D" w:rsidRPr="00B26331" w:rsidRDefault="00841B9D" w:rsidP="00C53581">
            <w:pPr>
              <w:rPr>
                <w:sz w:val="22"/>
                <w:szCs w:val="22"/>
              </w:rPr>
            </w:pPr>
            <w:r w:rsidRPr="00B26331">
              <w:rPr>
                <w:sz w:val="22"/>
                <w:szCs w:val="22"/>
              </w:rPr>
              <w:t>Relancer les formations aux gestes des premiers secours</w:t>
            </w:r>
          </w:p>
        </w:tc>
        <w:tc>
          <w:tcPr>
            <w:tcW w:w="3544" w:type="dxa"/>
            <w:vAlign w:val="center"/>
          </w:tcPr>
          <w:p w:rsidR="00841B9D" w:rsidRPr="00B26331" w:rsidRDefault="00841B9D" w:rsidP="00C53581">
            <w:pPr>
              <w:rPr>
                <w:sz w:val="22"/>
                <w:szCs w:val="22"/>
              </w:rPr>
            </w:pPr>
            <w:r w:rsidRPr="00B26331">
              <w:rPr>
                <w:sz w:val="22"/>
                <w:szCs w:val="22"/>
              </w:rPr>
              <w:t>Plan de formation</w:t>
            </w:r>
          </w:p>
        </w:tc>
      </w:tr>
      <w:tr w:rsidR="00841B9D" w:rsidRPr="007F623D" w:rsidTr="00C53581">
        <w:tc>
          <w:tcPr>
            <w:tcW w:w="2673" w:type="dxa"/>
            <w:vMerge/>
            <w:vAlign w:val="center"/>
          </w:tcPr>
          <w:p w:rsidR="00841B9D" w:rsidRPr="005867FB" w:rsidRDefault="00841B9D" w:rsidP="00C53581">
            <w:pPr>
              <w:rPr>
                <w:b/>
              </w:rPr>
            </w:pPr>
          </w:p>
        </w:tc>
        <w:tc>
          <w:tcPr>
            <w:tcW w:w="3672" w:type="dxa"/>
            <w:vAlign w:val="center"/>
          </w:tcPr>
          <w:p w:rsidR="00841B9D" w:rsidRPr="00B26331" w:rsidRDefault="00841B9D" w:rsidP="00C53581">
            <w:pPr>
              <w:rPr>
                <w:sz w:val="22"/>
                <w:szCs w:val="22"/>
              </w:rPr>
            </w:pPr>
            <w:r w:rsidRPr="00B26331">
              <w:rPr>
                <w:sz w:val="22"/>
                <w:szCs w:val="22"/>
              </w:rPr>
              <w:t>Définir les modalités de vérification des chariots d’urgence</w:t>
            </w:r>
          </w:p>
        </w:tc>
        <w:tc>
          <w:tcPr>
            <w:tcW w:w="4536" w:type="dxa"/>
            <w:vAlign w:val="center"/>
          </w:tcPr>
          <w:p w:rsidR="00841B9D" w:rsidRPr="00B26331" w:rsidRDefault="00841B9D" w:rsidP="00C53581">
            <w:pPr>
              <w:rPr>
                <w:sz w:val="22"/>
                <w:szCs w:val="22"/>
              </w:rPr>
            </w:pPr>
            <w:r w:rsidRPr="00B26331">
              <w:rPr>
                <w:sz w:val="22"/>
                <w:szCs w:val="22"/>
              </w:rPr>
              <w:t>Rédiger une procédure de vérification des chariots d’urgence</w:t>
            </w:r>
          </w:p>
        </w:tc>
        <w:tc>
          <w:tcPr>
            <w:tcW w:w="3544" w:type="dxa"/>
            <w:vAlign w:val="center"/>
          </w:tcPr>
          <w:p w:rsidR="00841B9D" w:rsidRPr="00B26331" w:rsidRDefault="00841B9D" w:rsidP="00C53581">
            <w:pPr>
              <w:rPr>
                <w:sz w:val="22"/>
                <w:szCs w:val="22"/>
              </w:rPr>
            </w:pPr>
            <w:r w:rsidRPr="00B26331">
              <w:rPr>
                <w:sz w:val="22"/>
                <w:szCs w:val="22"/>
              </w:rPr>
              <w:t>Procédure validée et diffusée</w:t>
            </w:r>
          </w:p>
        </w:tc>
      </w:tr>
      <w:tr w:rsidR="00841B9D" w:rsidRPr="007F623D" w:rsidTr="00C53581">
        <w:tc>
          <w:tcPr>
            <w:tcW w:w="2673" w:type="dxa"/>
            <w:vMerge w:val="restart"/>
            <w:vAlign w:val="center"/>
          </w:tcPr>
          <w:p w:rsidR="00841B9D" w:rsidRPr="005867FB" w:rsidRDefault="00841B9D" w:rsidP="00C53581">
            <w:pPr>
              <w:rPr>
                <w:b/>
              </w:rPr>
            </w:pPr>
            <w:r w:rsidRPr="005867FB">
              <w:rPr>
                <w:b/>
              </w:rPr>
              <w:t>Identifier le patient à toutes les étapes de sa prise en charge</w:t>
            </w:r>
          </w:p>
        </w:tc>
        <w:tc>
          <w:tcPr>
            <w:tcW w:w="3672" w:type="dxa"/>
            <w:vAlign w:val="center"/>
          </w:tcPr>
          <w:p w:rsidR="00841B9D" w:rsidRPr="00B26331" w:rsidRDefault="00841B9D" w:rsidP="00C53581">
            <w:pPr>
              <w:rPr>
                <w:sz w:val="22"/>
                <w:szCs w:val="22"/>
              </w:rPr>
            </w:pPr>
            <w:r w:rsidRPr="00B26331">
              <w:rPr>
                <w:sz w:val="22"/>
                <w:szCs w:val="22"/>
              </w:rPr>
              <w:t>Améliorer les connaissances et le respect des bonnes pratiques d’</w:t>
            </w:r>
            <w:proofErr w:type="spellStart"/>
            <w:r w:rsidRPr="00B26331">
              <w:rPr>
                <w:sz w:val="22"/>
                <w:szCs w:val="22"/>
              </w:rPr>
              <w:t>identito</w:t>
            </w:r>
            <w:proofErr w:type="spellEnd"/>
            <w:r w:rsidRPr="00B26331">
              <w:rPr>
                <w:sz w:val="22"/>
                <w:szCs w:val="22"/>
              </w:rPr>
              <w:t>-vigilance</w:t>
            </w:r>
          </w:p>
        </w:tc>
        <w:tc>
          <w:tcPr>
            <w:tcW w:w="4536" w:type="dxa"/>
            <w:vAlign w:val="center"/>
          </w:tcPr>
          <w:p w:rsidR="00841B9D" w:rsidRPr="00B26331" w:rsidRDefault="00841B9D" w:rsidP="00C53581">
            <w:pPr>
              <w:rPr>
                <w:sz w:val="22"/>
                <w:szCs w:val="22"/>
              </w:rPr>
            </w:pPr>
            <w:r w:rsidRPr="00B26331">
              <w:rPr>
                <w:sz w:val="22"/>
                <w:szCs w:val="22"/>
              </w:rPr>
              <w:t>Former l’ensemble du personnel en contact avec les patients à l’</w:t>
            </w:r>
            <w:proofErr w:type="spellStart"/>
            <w:r w:rsidRPr="00B26331">
              <w:rPr>
                <w:sz w:val="22"/>
                <w:szCs w:val="22"/>
              </w:rPr>
              <w:t>identito</w:t>
            </w:r>
            <w:proofErr w:type="spellEnd"/>
            <w:r w:rsidRPr="00B26331">
              <w:rPr>
                <w:sz w:val="22"/>
                <w:szCs w:val="22"/>
              </w:rPr>
              <w:t>-vigilance</w:t>
            </w:r>
          </w:p>
        </w:tc>
        <w:tc>
          <w:tcPr>
            <w:tcW w:w="3544" w:type="dxa"/>
            <w:vAlign w:val="center"/>
          </w:tcPr>
          <w:p w:rsidR="00841B9D" w:rsidRPr="00B26331" w:rsidRDefault="00841B9D" w:rsidP="00C53581">
            <w:pPr>
              <w:rPr>
                <w:sz w:val="22"/>
                <w:szCs w:val="22"/>
              </w:rPr>
            </w:pPr>
            <w:r w:rsidRPr="00B26331">
              <w:rPr>
                <w:sz w:val="22"/>
                <w:szCs w:val="22"/>
              </w:rPr>
              <w:t>Personnels formés</w:t>
            </w:r>
          </w:p>
        </w:tc>
      </w:tr>
      <w:tr w:rsidR="00841B9D" w:rsidRPr="007F623D" w:rsidTr="00C53581">
        <w:tc>
          <w:tcPr>
            <w:tcW w:w="2673" w:type="dxa"/>
            <w:vMerge/>
            <w:vAlign w:val="center"/>
          </w:tcPr>
          <w:p w:rsidR="00841B9D" w:rsidRDefault="00841B9D" w:rsidP="00C53581"/>
        </w:tc>
        <w:tc>
          <w:tcPr>
            <w:tcW w:w="3672" w:type="dxa"/>
            <w:vAlign w:val="center"/>
          </w:tcPr>
          <w:p w:rsidR="00841B9D" w:rsidRPr="00B26331" w:rsidRDefault="00841B9D" w:rsidP="00C53581">
            <w:pPr>
              <w:spacing w:before="120" w:after="120"/>
              <w:rPr>
                <w:sz w:val="22"/>
                <w:szCs w:val="22"/>
                <w:lang w:eastAsia="en-US"/>
              </w:rPr>
            </w:pPr>
            <w:r w:rsidRPr="00B26331">
              <w:rPr>
                <w:sz w:val="22"/>
                <w:szCs w:val="22"/>
              </w:rPr>
              <w:t>Définir la charte d’identification du patient dans le logiciel de soins.</w:t>
            </w:r>
          </w:p>
          <w:p w:rsidR="00841B9D" w:rsidRPr="00B26331" w:rsidRDefault="00841B9D" w:rsidP="00C53581">
            <w:pPr>
              <w:rPr>
                <w:sz w:val="22"/>
                <w:szCs w:val="22"/>
              </w:rPr>
            </w:pPr>
            <w:r w:rsidRPr="00B26331">
              <w:rPr>
                <w:sz w:val="22"/>
                <w:szCs w:val="22"/>
              </w:rPr>
              <w:t>Diminuer le nombre de doublons</w:t>
            </w:r>
          </w:p>
        </w:tc>
        <w:tc>
          <w:tcPr>
            <w:tcW w:w="4536" w:type="dxa"/>
            <w:vAlign w:val="center"/>
          </w:tcPr>
          <w:p w:rsidR="00841B9D" w:rsidRPr="00B26331" w:rsidRDefault="00841B9D" w:rsidP="00C53581">
            <w:pPr>
              <w:rPr>
                <w:sz w:val="22"/>
                <w:szCs w:val="22"/>
              </w:rPr>
            </w:pPr>
            <w:r w:rsidRPr="00B26331">
              <w:rPr>
                <w:sz w:val="22"/>
                <w:szCs w:val="22"/>
              </w:rPr>
              <w:t>Réviser la charte d’identification du patient</w:t>
            </w:r>
          </w:p>
        </w:tc>
        <w:tc>
          <w:tcPr>
            <w:tcW w:w="3544" w:type="dxa"/>
            <w:vAlign w:val="center"/>
          </w:tcPr>
          <w:p w:rsidR="00841B9D" w:rsidRPr="00B26331" w:rsidRDefault="00841B9D" w:rsidP="00C53581">
            <w:pPr>
              <w:rPr>
                <w:sz w:val="22"/>
                <w:szCs w:val="22"/>
              </w:rPr>
            </w:pPr>
            <w:r w:rsidRPr="00B26331">
              <w:rPr>
                <w:sz w:val="22"/>
                <w:szCs w:val="22"/>
              </w:rPr>
              <w:t>Charte révisée et validée</w:t>
            </w:r>
          </w:p>
        </w:tc>
      </w:tr>
      <w:tr w:rsidR="00841B9D" w:rsidRPr="007F623D" w:rsidTr="00C53581">
        <w:tc>
          <w:tcPr>
            <w:tcW w:w="2673" w:type="dxa"/>
            <w:vMerge/>
            <w:vAlign w:val="center"/>
          </w:tcPr>
          <w:p w:rsidR="00841B9D" w:rsidRDefault="00841B9D" w:rsidP="00C53581"/>
        </w:tc>
        <w:tc>
          <w:tcPr>
            <w:tcW w:w="3672" w:type="dxa"/>
            <w:vMerge w:val="restart"/>
            <w:vAlign w:val="center"/>
          </w:tcPr>
          <w:p w:rsidR="00841B9D" w:rsidRPr="00B26331" w:rsidRDefault="00841B9D" w:rsidP="00C53581">
            <w:pPr>
              <w:rPr>
                <w:sz w:val="22"/>
                <w:szCs w:val="22"/>
              </w:rPr>
            </w:pPr>
            <w:r w:rsidRPr="00B26331">
              <w:rPr>
                <w:sz w:val="22"/>
                <w:szCs w:val="22"/>
              </w:rPr>
              <w:t>Supprimer l’étape de retranscription des données sur les étiquettes des patients en imprimant les étiquettes directement de FACDIS</w:t>
            </w:r>
          </w:p>
        </w:tc>
        <w:tc>
          <w:tcPr>
            <w:tcW w:w="4536" w:type="dxa"/>
            <w:vAlign w:val="center"/>
          </w:tcPr>
          <w:p w:rsidR="00841B9D" w:rsidRPr="00B26331" w:rsidRDefault="00841B9D" w:rsidP="00C53581">
            <w:pPr>
              <w:rPr>
                <w:sz w:val="22"/>
                <w:szCs w:val="22"/>
              </w:rPr>
            </w:pPr>
            <w:r w:rsidRPr="00B26331">
              <w:rPr>
                <w:sz w:val="22"/>
                <w:szCs w:val="22"/>
              </w:rPr>
              <w:t>Revoir le MO d’accueil du patient</w:t>
            </w:r>
          </w:p>
        </w:tc>
        <w:tc>
          <w:tcPr>
            <w:tcW w:w="3544" w:type="dxa"/>
            <w:vAlign w:val="center"/>
          </w:tcPr>
          <w:p w:rsidR="00841B9D" w:rsidRPr="00B26331" w:rsidRDefault="00841B9D" w:rsidP="00C53581">
            <w:pPr>
              <w:rPr>
                <w:sz w:val="22"/>
                <w:szCs w:val="22"/>
              </w:rPr>
            </w:pPr>
            <w:r w:rsidRPr="00B26331">
              <w:rPr>
                <w:sz w:val="22"/>
                <w:szCs w:val="22"/>
              </w:rPr>
              <w:t>MO révisé et validé</w:t>
            </w:r>
          </w:p>
        </w:tc>
      </w:tr>
      <w:tr w:rsidR="00841B9D" w:rsidRPr="007F623D" w:rsidTr="00C53581">
        <w:tc>
          <w:tcPr>
            <w:tcW w:w="2673" w:type="dxa"/>
            <w:vMerge/>
            <w:vAlign w:val="center"/>
          </w:tcPr>
          <w:p w:rsidR="00841B9D" w:rsidRDefault="00841B9D" w:rsidP="00C53581"/>
        </w:tc>
        <w:tc>
          <w:tcPr>
            <w:tcW w:w="3672" w:type="dxa"/>
            <w:vMerge/>
            <w:vAlign w:val="center"/>
          </w:tcPr>
          <w:p w:rsidR="00841B9D" w:rsidRPr="00B26331" w:rsidRDefault="00841B9D" w:rsidP="00C53581">
            <w:pPr>
              <w:rPr>
                <w:sz w:val="22"/>
                <w:szCs w:val="22"/>
              </w:rPr>
            </w:pPr>
          </w:p>
        </w:tc>
        <w:tc>
          <w:tcPr>
            <w:tcW w:w="4536" w:type="dxa"/>
            <w:vAlign w:val="center"/>
          </w:tcPr>
          <w:p w:rsidR="00841B9D" w:rsidRPr="00B26331" w:rsidRDefault="00841B9D" w:rsidP="00C53581">
            <w:pPr>
              <w:rPr>
                <w:sz w:val="22"/>
                <w:szCs w:val="22"/>
              </w:rPr>
            </w:pPr>
            <w:r w:rsidRPr="00B26331">
              <w:rPr>
                <w:sz w:val="22"/>
                <w:szCs w:val="22"/>
              </w:rPr>
              <w:t>Revoir le MO de pose du bracelet d’identification</w:t>
            </w:r>
          </w:p>
        </w:tc>
        <w:tc>
          <w:tcPr>
            <w:tcW w:w="3544" w:type="dxa"/>
            <w:vAlign w:val="center"/>
          </w:tcPr>
          <w:p w:rsidR="00841B9D" w:rsidRPr="00B26331" w:rsidRDefault="00841B9D" w:rsidP="00C53581">
            <w:pPr>
              <w:rPr>
                <w:sz w:val="22"/>
                <w:szCs w:val="22"/>
              </w:rPr>
            </w:pPr>
            <w:r w:rsidRPr="00B26331">
              <w:rPr>
                <w:sz w:val="22"/>
                <w:szCs w:val="22"/>
              </w:rPr>
              <w:t>MO révisé et validé</w:t>
            </w:r>
          </w:p>
        </w:tc>
      </w:tr>
      <w:tr w:rsidR="00841B9D" w:rsidRPr="007F623D" w:rsidTr="00C53581">
        <w:tc>
          <w:tcPr>
            <w:tcW w:w="2673" w:type="dxa"/>
            <w:vMerge w:val="restart"/>
            <w:vAlign w:val="center"/>
          </w:tcPr>
          <w:p w:rsidR="00841B9D" w:rsidRDefault="00841B9D" w:rsidP="00C53581">
            <w:r w:rsidRPr="005867FB">
              <w:rPr>
                <w:b/>
              </w:rPr>
              <w:t>Accès au</w:t>
            </w:r>
            <w:r>
              <w:rPr>
                <w:b/>
              </w:rPr>
              <w:t>x</w:t>
            </w:r>
            <w:r w:rsidRPr="005867FB">
              <w:rPr>
                <w:b/>
              </w:rPr>
              <w:t xml:space="preserve"> données du patient</w:t>
            </w:r>
          </w:p>
        </w:tc>
        <w:tc>
          <w:tcPr>
            <w:tcW w:w="3672" w:type="dxa"/>
            <w:vAlign w:val="center"/>
          </w:tcPr>
          <w:p w:rsidR="00841B9D" w:rsidRPr="00B26331" w:rsidRDefault="00841B9D" w:rsidP="00C53581">
            <w:pPr>
              <w:rPr>
                <w:sz w:val="22"/>
                <w:szCs w:val="22"/>
              </w:rPr>
            </w:pPr>
            <w:r w:rsidRPr="00B26331">
              <w:rPr>
                <w:sz w:val="22"/>
                <w:szCs w:val="22"/>
              </w:rPr>
              <w:t>Pallier une défaillance du système d’information (PSI)</w:t>
            </w:r>
          </w:p>
        </w:tc>
        <w:tc>
          <w:tcPr>
            <w:tcW w:w="4536" w:type="dxa"/>
            <w:vAlign w:val="center"/>
          </w:tcPr>
          <w:p w:rsidR="00841B9D" w:rsidRPr="00B26331" w:rsidRDefault="00841B9D" w:rsidP="00C53581">
            <w:pPr>
              <w:rPr>
                <w:sz w:val="22"/>
                <w:szCs w:val="22"/>
              </w:rPr>
            </w:pPr>
            <w:r w:rsidRPr="00B26331">
              <w:rPr>
                <w:sz w:val="22"/>
                <w:szCs w:val="22"/>
              </w:rPr>
              <w:t>Rédiger un PRA et un PCA</w:t>
            </w:r>
          </w:p>
        </w:tc>
        <w:tc>
          <w:tcPr>
            <w:tcW w:w="3544" w:type="dxa"/>
            <w:vAlign w:val="center"/>
          </w:tcPr>
          <w:p w:rsidR="00841B9D" w:rsidRPr="00B26331" w:rsidRDefault="00841B9D" w:rsidP="00C53581">
            <w:pPr>
              <w:rPr>
                <w:sz w:val="22"/>
                <w:szCs w:val="22"/>
              </w:rPr>
            </w:pPr>
            <w:r w:rsidRPr="00B26331">
              <w:rPr>
                <w:sz w:val="22"/>
                <w:szCs w:val="22"/>
              </w:rPr>
              <w:t>PRA et PCA validés</w:t>
            </w:r>
          </w:p>
        </w:tc>
      </w:tr>
      <w:tr w:rsidR="00841B9D" w:rsidRPr="007F623D" w:rsidTr="00C53581">
        <w:tc>
          <w:tcPr>
            <w:tcW w:w="2673" w:type="dxa"/>
            <w:vMerge/>
            <w:vAlign w:val="center"/>
          </w:tcPr>
          <w:p w:rsidR="00841B9D" w:rsidRDefault="00841B9D" w:rsidP="00C53581"/>
        </w:tc>
        <w:tc>
          <w:tcPr>
            <w:tcW w:w="3672" w:type="dxa"/>
            <w:vAlign w:val="center"/>
          </w:tcPr>
          <w:p w:rsidR="00841B9D" w:rsidRPr="00B26331" w:rsidRDefault="00841B9D" w:rsidP="00C53581">
            <w:pPr>
              <w:rPr>
                <w:sz w:val="22"/>
                <w:szCs w:val="22"/>
              </w:rPr>
            </w:pPr>
            <w:r w:rsidRPr="00B26331">
              <w:rPr>
                <w:sz w:val="22"/>
                <w:szCs w:val="22"/>
              </w:rPr>
              <w:t>Optimiser le système d’archivage des documents</w:t>
            </w:r>
          </w:p>
        </w:tc>
        <w:tc>
          <w:tcPr>
            <w:tcW w:w="4536" w:type="dxa"/>
            <w:vAlign w:val="center"/>
          </w:tcPr>
          <w:p w:rsidR="00841B9D" w:rsidRPr="00B26331" w:rsidRDefault="00841B9D" w:rsidP="00C53581">
            <w:pPr>
              <w:rPr>
                <w:sz w:val="22"/>
                <w:szCs w:val="22"/>
              </w:rPr>
            </w:pPr>
            <w:r w:rsidRPr="00B26331">
              <w:rPr>
                <w:sz w:val="22"/>
                <w:szCs w:val="22"/>
              </w:rPr>
              <w:t>Réviser le système d’archivage des dossiers patient papier</w:t>
            </w:r>
          </w:p>
        </w:tc>
        <w:tc>
          <w:tcPr>
            <w:tcW w:w="3544" w:type="dxa"/>
            <w:vAlign w:val="center"/>
          </w:tcPr>
          <w:p w:rsidR="00841B9D" w:rsidRPr="00B26331" w:rsidRDefault="00841B9D" w:rsidP="00C53581">
            <w:pPr>
              <w:rPr>
                <w:sz w:val="22"/>
                <w:szCs w:val="22"/>
              </w:rPr>
            </w:pPr>
            <w:r w:rsidRPr="00B26331">
              <w:rPr>
                <w:sz w:val="22"/>
                <w:szCs w:val="22"/>
              </w:rPr>
              <w:t>Guide du dossier patient révisé et validé</w:t>
            </w:r>
          </w:p>
        </w:tc>
      </w:tr>
    </w:tbl>
    <w:p w:rsidR="00841B9D" w:rsidRDefault="00841B9D" w:rsidP="00841B9D"/>
    <w:p w:rsidR="00841B9D" w:rsidRDefault="00841B9D" w:rsidP="00841B9D"/>
    <w:tbl>
      <w:tblPr>
        <w:tblStyle w:val="Grilledutableau"/>
        <w:tblW w:w="14425" w:type="dxa"/>
        <w:tblLook w:val="04A0" w:firstRow="1" w:lastRow="0" w:firstColumn="1" w:lastColumn="0" w:noHBand="0" w:noVBand="1"/>
      </w:tblPr>
      <w:tblGrid>
        <w:gridCol w:w="2673"/>
        <w:gridCol w:w="3672"/>
        <w:gridCol w:w="4505"/>
        <w:gridCol w:w="3575"/>
      </w:tblGrid>
      <w:tr w:rsidR="00841B9D" w:rsidRPr="000E684F" w:rsidTr="00C53581">
        <w:tc>
          <w:tcPr>
            <w:tcW w:w="2673" w:type="dxa"/>
            <w:shd w:val="clear" w:color="auto" w:fill="F2F2F2" w:themeFill="background1" w:themeFillShade="F2"/>
            <w:vAlign w:val="center"/>
          </w:tcPr>
          <w:p w:rsidR="00841B9D" w:rsidRPr="000E684F" w:rsidRDefault="00841B9D" w:rsidP="00C53581">
            <w:pPr>
              <w:jc w:val="center"/>
              <w:rPr>
                <w:b/>
                <w:sz w:val="32"/>
              </w:rPr>
            </w:pPr>
            <w:r w:rsidRPr="000E684F">
              <w:rPr>
                <w:b/>
                <w:sz w:val="32"/>
              </w:rPr>
              <w:t>Objectifs</w:t>
            </w:r>
          </w:p>
        </w:tc>
        <w:tc>
          <w:tcPr>
            <w:tcW w:w="3672" w:type="dxa"/>
            <w:shd w:val="clear" w:color="auto" w:fill="F2F2F2" w:themeFill="background1" w:themeFillShade="F2"/>
            <w:vAlign w:val="center"/>
          </w:tcPr>
          <w:p w:rsidR="00841B9D" w:rsidRDefault="00841B9D" w:rsidP="00C53581">
            <w:pPr>
              <w:jc w:val="center"/>
              <w:rPr>
                <w:b/>
                <w:sz w:val="32"/>
              </w:rPr>
            </w:pPr>
          </w:p>
          <w:p w:rsidR="00841B9D" w:rsidRDefault="00841B9D" w:rsidP="00C53581">
            <w:pPr>
              <w:jc w:val="center"/>
              <w:rPr>
                <w:b/>
                <w:sz w:val="32"/>
              </w:rPr>
            </w:pPr>
            <w:r w:rsidRPr="000E684F">
              <w:rPr>
                <w:b/>
                <w:sz w:val="32"/>
              </w:rPr>
              <w:t>Objectifs intermédiaires</w:t>
            </w:r>
          </w:p>
          <w:p w:rsidR="00841B9D" w:rsidRPr="000E684F" w:rsidRDefault="00841B9D" w:rsidP="00C53581">
            <w:pPr>
              <w:jc w:val="center"/>
              <w:rPr>
                <w:b/>
                <w:sz w:val="32"/>
              </w:rPr>
            </w:pPr>
          </w:p>
        </w:tc>
        <w:tc>
          <w:tcPr>
            <w:tcW w:w="4505" w:type="dxa"/>
            <w:shd w:val="clear" w:color="auto" w:fill="F2F2F2" w:themeFill="background1" w:themeFillShade="F2"/>
            <w:vAlign w:val="center"/>
          </w:tcPr>
          <w:p w:rsidR="00841B9D" w:rsidRPr="000E684F" w:rsidRDefault="00841B9D" w:rsidP="00C53581">
            <w:pPr>
              <w:jc w:val="center"/>
              <w:rPr>
                <w:b/>
                <w:sz w:val="32"/>
              </w:rPr>
            </w:pPr>
            <w:r>
              <w:rPr>
                <w:b/>
                <w:sz w:val="32"/>
              </w:rPr>
              <w:t>Actions programmées</w:t>
            </w:r>
          </w:p>
        </w:tc>
        <w:tc>
          <w:tcPr>
            <w:tcW w:w="3575" w:type="dxa"/>
            <w:shd w:val="clear" w:color="auto" w:fill="F2F2F2" w:themeFill="background1" w:themeFillShade="F2"/>
            <w:vAlign w:val="center"/>
          </w:tcPr>
          <w:p w:rsidR="00841B9D" w:rsidRPr="000E684F" w:rsidRDefault="00841B9D" w:rsidP="00C53581">
            <w:pPr>
              <w:jc w:val="center"/>
              <w:rPr>
                <w:b/>
                <w:sz w:val="32"/>
              </w:rPr>
            </w:pPr>
            <w:r w:rsidRPr="000E684F">
              <w:rPr>
                <w:b/>
                <w:sz w:val="32"/>
              </w:rPr>
              <w:t>Indicateurs/évaluation</w:t>
            </w:r>
          </w:p>
        </w:tc>
      </w:tr>
      <w:tr w:rsidR="00841B9D" w:rsidRPr="000E684F" w:rsidTr="00C53581">
        <w:tc>
          <w:tcPr>
            <w:tcW w:w="2673" w:type="dxa"/>
            <w:vAlign w:val="center"/>
          </w:tcPr>
          <w:p w:rsidR="00841B9D" w:rsidRPr="007E40AA" w:rsidRDefault="00841B9D" w:rsidP="00C53581">
            <w:pPr>
              <w:rPr>
                <w:sz w:val="22"/>
                <w:szCs w:val="22"/>
              </w:rPr>
            </w:pPr>
            <w:r w:rsidRPr="001E4676">
              <w:rPr>
                <w:b/>
              </w:rPr>
              <w:t>Organisation du transport du patient</w:t>
            </w:r>
          </w:p>
        </w:tc>
        <w:tc>
          <w:tcPr>
            <w:tcW w:w="3672" w:type="dxa"/>
            <w:vAlign w:val="center"/>
          </w:tcPr>
          <w:p w:rsidR="00841B9D" w:rsidRPr="007E40AA" w:rsidRDefault="00841B9D" w:rsidP="00C53581">
            <w:pPr>
              <w:rPr>
                <w:sz w:val="22"/>
                <w:szCs w:val="22"/>
              </w:rPr>
            </w:pPr>
            <w:r w:rsidRPr="00B26331">
              <w:rPr>
                <w:sz w:val="22"/>
                <w:szCs w:val="22"/>
              </w:rPr>
              <w:t>Garantir les conditions de qualité et de sécurité de prise en charge des patients par l’ambulancier (notamment pour l’</w:t>
            </w:r>
            <w:proofErr w:type="spellStart"/>
            <w:r w:rsidRPr="00B26331">
              <w:rPr>
                <w:sz w:val="22"/>
                <w:szCs w:val="22"/>
              </w:rPr>
              <w:t>identito</w:t>
            </w:r>
            <w:proofErr w:type="spellEnd"/>
            <w:r w:rsidRPr="00B26331">
              <w:rPr>
                <w:sz w:val="22"/>
                <w:szCs w:val="22"/>
              </w:rPr>
              <w:t>-vigilance)</w:t>
            </w:r>
          </w:p>
        </w:tc>
        <w:tc>
          <w:tcPr>
            <w:tcW w:w="4505" w:type="dxa"/>
            <w:vAlign w:val="center"/>
          </w:tcPr>
          <w:p w:rsidR="00841B9D" w:rsidRPr="007E40AA" w:rsidRDefault="00841B9D" w:rsidP="00C53581">
            <w:pPr>
              <w:rPr>
                <w:sz w:val="22"/>
                <w:szCs w:val="22"/>
              </w:rPr>
            </w:pPr>
            <w:r w:rsidRPr="00B26331">
              <w:rPr>
                <w:sz w:val="22"/>
                <w:szCs w:val="22"/>
              </w:rPr>
              <w:t>Réviser l’organisation : accompagner l’ambulancier à la chambre du patient</w:t>
            </w:r>
          </w:p>
        </w:tc>
        <w:tc>
          <w:tcPr>
            <w:tcW w:w="3575" w:type="dxa"/>
            <w:vAlign w:val="center"/>
          </w:tcPr>
          <w:p w:rsidR="00841B9D" w:rsidRPr="007E40AA" w:rsidRDefault="00841B9D" w:rsidP="00C53581">
            <w:pPr>
              <w:rPr>
                <w:sz w:val="22"/>
                <w:szCs w:val="22"/>
              </w:rPr>
            </w:pPr>
            <w:r w:rsidRPr="00B26331">
              <w:rPr>
                <w:sz w:val="22"/>
                <w:szCs w:val="22"/>
              </w:rPr>
              <w:t>Information en réunion de service</w:t>
            </w:r>
          </w:p>
        </w:tc>
      </w:tr>
    </w:tbl>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Pr="000E09C4" w:rsidRDefault="00841B9D" w:rsidP="00841B9D">
      <w:pPr>
        <w:rPr>
          <w:b/>
        </w:rPr>
      </w:pPr>
      <w:r w:rsidRPr="000E09C4">
        <w:rPr>
          <w:b/>
        </w:rPr>
        <w:t>AXE N° 2 : PATIENTS / PRISES EN CHARGE SPECIFIQUES</w:t>
      </w:r>
    </w:p>
    <w:p w:rsidR="00841B9D" w:rsidRDefault="00841B9D" w:rsidP="00841B9D"/>
    <w:p w:rsidR="00841B9D" w:rsidRDefault="00841B9D" w:rsidP="00841B9D"/>
    <w:tbl>
      <w:tblPr>
        <w:tblStyle w:val="Grilledutableau"/>
        <w:tblW w:w="14425" w:type="dxa"/>
        <w:tblLook w:val="04A0" w:firstRow="1" w:lastRow="0" w:firstColumn="1" w:lastColumn="0" w:noHBand="0" w:noVBand="1"/>
      </w:tblPr>
      <w:tblGrid>
        <w:gridCol w:w="2673"/>
        <w:gridCol w:w="3672"/>
        <w:gridCol w:w="4505"/>
        <w:gridCol w:w="3575"/>
      </w:tblGrid>
      <w:tr w:rsidR="00841B9D" w:rsidRPr="000E684F" w:rsidTr="00C53581">
        <w:tc>
          <w:tcPr>
            <w:tcW w:w="2673" w:type="dxa"/>
            <w:shd w:val="clear" w:color="auto" w:fill="F2F2F2" w:themeFill="background1" w:themeFillShade="F2"/>
            <w:vAlign w:val="center"/>
          </w:tcPr>
          <w:p w:rsidR="00841B9D" w:rsidRPr="000E684F" w:rsidRDefault="00841B9D" w:rsidP="00C53581">
            <w:pPr>
              <w:jc w:val="center"/>
              <w:rPr>
                <w:b/>
                <w:sz w:val="32"/>
              </w:rPr>
            </w:pPr>
            <w:r w:rsidRPr="000E684F">
              <w:rPr>
                <w:b/>
                <w:sz w:val="32"/>
              </w:rPr>
              <w:t>Objectifs</w:t>
            </w:r>
          </w:p>
        </w:tc>
        <w:tc>
          <w:tcPr>
            <w:tcW w:w="3672" w:type="dxa"/>
            <w:shd w:val="clear" w:color="auto" w:fill="F2F2F2" w:themeFill="background1" w:themeFillShade="F2"/>
            <w:vAlign w:val="center"/>
          </w:tcPr>
          <w:p w:rsidR="00841B9D" w:rsidRDefault="00841B9D" w:rsidP="00C53581">
            <w:pPr>
              <w:jc w:val="center"/>
              <w:rPr>
                <w:b/>
                <w:sz w:val="32"/>
              </w:rPr>
            </w:pPr>
          </w:p>
          <w:p w:rsidR="00841B9D" w:rsidRDefault="00841B9D" w:rsidP="00C53581">
            <w:pPr>
              <w:jc w:val="center"/>
              <w:rPr>
                <w:b/>
                <w:sz w:val="32"/>
              </w:rPr>
            </w:pPr>
            <w:r w:rsidRPr="000E684F">
              <w:rPr>
                <w:b/>
                <w:sz w:val="32"/>
              </w:rPr>
              <w:t>Objectifs intermédiaires</w:t>
            </w:r>
          </w:p>
          <w:p w:rsidR="00841B9D" w:rsidRPr="000E684F" w:rsidRDefault="00841B9D" w:rsidP="00C53581">
            <w:pPr>
              <w:jc w:val="center"/>
              <w:rPr>
                <w:b/>
                <w:sz w:val="32"/>
              </w:rPr>
            </w:pPr>
          </w:p>
        </w:tc>
        <w:tc>
          <w:tcPr>
            <w:tcW w:w="4505" w:type="dxa"/>
            <w:shd w:val="clear" w:color="auto" w:fill="F2F2F2" w:themeFill="background1" w:themeFillShade="F2"/>
            <w:vAlign w:val="center"/>
          </w:tcPr>
          <w:p w:rsidR="00841B9D" w:rsidRPr="000E684F" w:rsidRDefault="00841B9D" w:rsidP="00C53581">
            <w:pPr>
              <w:jc w:val="center"/>
              <w:rPr>
                <w:b/>
                <w:sz w:val="32"/>
              </w:rPr>
            </w:pPr>
            <w:r>
              <w:rPr>
                <w:b/>
                <w:sz w:val="32"/>
              </w:rPr>
              <w:t>Actions programmées</w:t>
            </w:r>
          </w:p>
        </w:tc>
        <w:tc>
          <w:tcPr>
            <w:tcW w:w="3575" w:type="dxa"/>
            <w:shd w:val="clear" w:color="auto" w:fill="F2F2F2" w:themeFill="background1" w:themeFillShade="F2"/>
            <w:vAlign w:val="center"/>
          </w:tcPr>
          <w:p w:rsidR="00841B9D" w:rsidRPr="000E684F" w:rsidRDefault="00841B9D" w:rsidP="00C53581">
            <w:pPr>
              <w:jc w:val="center"/>
              <w:rPr>
                <w:b/>
                <w:sz w:val="32"/>
              </w:rPr>
            </w:pPr>
            <w:r w:rsidRPr="000E684F">
              <w:rPr>
                <w:b/>
                <w:sz w:val="32"/>
              </w:rPr>
              <w:t>Indicateurs/évaluation</w:t>
            </w:r>
          </w:p>
        </w:tc>
      </w:tr>
      <w:tr w:rsidR="00841B9D" w:rsidRPr="007F623D" w:rsidTr="00C53581">
        <w:trPr>
          <w:trHeight w:val="785"/>
        </w:trPr>
        <w:tc>
          <w:tcPr>
            <w:tcW w:w="2673" w:type="dxa"/>
            <w:vMerge w:val="restart"/>
            <w:vAlign w:val="center"/>
          </w:tcPr>
          <w:p w:rsidR="00841B9D" w:rsidRPr="00FC7ED2" w:rsidRDefault="00841B9D" w:rsidP="00C53581">
            <w:r w:rsidRPr="00FC7ED2">
              <w:rPr>
                <w:b/>
                <w:bCs/>
              </w:rPr>
              <w:t>Prise en charge de la personne en fin de vie / Soins palliatifs</w:t>
            </w:r>
          </w:p>
        </w:tc>
        <w:tc>
          <w:tcPr>
            <w:tcW w:w="3672" w:type="dxa"/>
            <w:vMerge w:val="restart"/>
            <w:vAlign w:val="center"/>
          </w:tcPr>
          <w:p w:rsidR="00841B9D" w:rsidRPr="00B26331" w:rsidRDefault="00841B9D" w:rsidP="00C53581">
            <w:pPr>
              <w:rPr>
                <w:sz w:val="22"/>
                <w:szCs w:val="22"/>
              </w:rPr>
            </w:pPr>
            <w:r w:rsidRPr="00B26331">
              <w:rPr>
                <w:sz w:val="22"/>
                <w:szCs w:val="22"/>
              </w:rPr>
              <w:t>Mettre en place les directives anticipées</w:t>
            </w:r>
          </w:p>
        </w:tc>
        <w:tc>
          <w:tcPr>
            <w:tcW w:w="4505" w:type="dxa"/>
            <w:vAlign w:val="center"/>
          </w:tcPr>
          <w:p w:rsidR="00841B9D" w:rsidRPr="00B26331" w:rsidRDefault="00841B9D" w:rsidP="00C53581">
            <w:pPr>
              <w:rPr>
                <w:sz w:val="22"/>
                <w:szCs w:val="22"/>
              </w:rPr>
            </w:pPr>
            <w:r w:rsidRPr="00B26331">
              <w:rPr>
                <w:sz w:val="22"/>
                <w:szCs w:val="22"/>
              </w:rPr>
              <w:t>Rédiger une procédure de recueil des volontés et des directives anticipées</w:t>
            </w:r>
          </w:p>
        </w:tc>
        <w:tc>
          <w:tcPr>
            <w:tcW w:w="3575" w:type="dxa"/>
            <w:vAlign w:val="center"/>
          </w:tcPr>
          <w:p w:rsidR="00841B9D" w:rsidRPr="00B26331" w:rsidRDefault="00841B9D" w:rsidP="00C53581">
            <w:pPr>
              <w:rPr>
                <w:sz w:val="22"/>
                <w:szCs w:val="22"/>
              </w:rPr>
            </w:pPr>
          </w:p>
          <w:p w:rsidR="00841B9D" w:rsidRPr="00B26331" w:rsidRDefault="00841B9D" w:rsidP="00C53581">
            <w:pPr>
              <w:rPr>
                <w:sz w:val="22"/>
                <w:szCs w:val="22"/>
              </w:rPr>
            </w:pPr>
            <w:r w:rsidRPr="00B26331">
              <w:rPr>
                <w:sz w:val="22"/>
                <w:szCs w:val="22"/>
              </w:rPr>
              <w:t>Procédure validée et diffusée</w:t>
            </w:r>
          </w:p>
          <w:p w:rsidR="00841B9D" w:rsidRPr="00B26331" w:rsidRDefault="00841B9D" w:rsidP="00C53581">
            <w:pPr>
              <w:rPr>
                <w:sz w:val="22"/>
                <w:szCs w:val="22"/>
              </w:rPr>
            </w:pPr>
          </w:p>
        </w:tc>
      </w:tr>
      <w:tr w:rsidR="00841B9D" w:rsidRPr="007F623D" w:rsidTr="00C53581">
        <w:trPr>
          <w:trHeight w:val="784"/>
        </w:trPr>
        <w:tc>
          <w:tcPr>
            <w:tcW w:w="2673" w:type="dxa"/>
            <w:vMerge/>
            <w:vAlign w:val="center"/>
          </w:tcPr>
          <w:p w:rsidR="00841B9D" w:rsidRPr="00F650A9" w:rsidRDefault="00841B9D" w:rsidP="00C53581">
            <w:pPr>
              <w:rPr>
                <w:b/>
                <w:bCs/>
                <w:sz w:val="28"/>
                <w:szCs w:val="28"/>
              </w:rPr>
            </w:pPr>
          </w:p>
        </w:tc>
        <w:tc>
          <w:tcPr>
            <w:tcW w:w="3672" w:type="dxa"/>
            <w:vMerge/>
            <w:vAlign w:val="center"/>
          </w:tcPr>
          <w:p w:rsidR="00841B9D" w:rsidRPr="00B26331" w:rsidRDefault="00841B9D" w:rsidP="00C53581">
            <w:pPr>
              <w:rPr>
                <w:sz w:val="22"/>
                <w:szCs w:val="22"/>
              </w:rPr>
            </w:pPr>
          </w:p>
        </w:tc>
        <w:tc>
          <w:tcPr>
            <w:tcW w:w="4505" w:type="dxa"/>
            <w:vAlign w:val="center"/>
          </w:tcPr>
          <w:p w:rsidR="00841B9D" w:rsidRPr="00B26331" w:rsidRDefault="00841B9D" w:rsidP="00C53581">
            <w:pPr>
              <w:rPr>
                <w:sz w:val="22"/>
                <w:szCs w:val="22"/>
              </w:rPr>
            </w:pPr>
            <w:r w:rsidRPr="00B26331">
              <w:rPr>
                <w:sz w:val="22"/>
                <w:szCs w:val="22"/>
              </w:rPr>
              <w:t>Créer une cible « directives anticipées » dans le logiciel de soins</w:t>
            </w:r>
          </w:p>
        </w:tc>
        <w:tc>
          <w:tcPr>
            <w:tcW w:w="3575" w:type="dxa"/>
            <w:vAlign w:val="center"/>
          </w:tcPr>
          <w:p w:rsidR="00841B9D" w:rsidRPr="00B26331" w:rsidRDefault="00841B9D" w:rsidP="00C53581">
            <w:pPr>
              <w:rPr>
                <w:sz w:val="22"/>
                <w:szCs w:val="22"/>
              </w:rPr>
            </w:pPr>
            <w:r w:rsidRPr="00B26331">
              <w:rPr>
                <w:sz w:val="22"/>
                <w:szCs w:val="22"/>
              </w:rPr>
              <w:t>% de patients ayant formulé des directives anticipées</w:t>
            </w:r>
          </w:p>
        </w:tc>
      </w:tr>
      <w:tr w:rsidR="00841B9D" w:rsidRPr="007F623D" w:rsidTr="00C53581">
        <w:tc>
          <w:tcPr>
            <w:tcW w:w="2673" w:type="dxa"/>
            <w:vMerge/>
            <w:vAlign w:val="center"/>
          </w:tcPr>
          <w:p w:rsidR="00841B9D" w:rsidRDefault="00841B9D" w:rsidP="00C53581">
            <w:pPr>
              <w:rPr>
                <w:b/>
                <w:bCs/>
                <w:sz w:val="32"/>
              </w:rPr>
            </w:pPr>
          </w:p>
        </w:tc>
        <w:tc>
          <w:tcPr>
            <w:tcW w:w="3672" w:type="dxa"/>
            <w:vAlign w:val="center"/>
          </w:tcPr>
          <w:p w:rsidR="00841B9D" w:rsidRPr="00B26331" w:rsidRDefault="00841B9D" w:rsidP="00C53581">
            <w:pPr>
              <w:rPr>
                <w:sz w:val="22"/>
                <w:szCs w:val="22"/>
              </w:rPr>
            </w:pPr>
            <w:r w:rsidRPr="00B26331">
              <w:rPr>
                <w:sz w:val="22"/>
                <w:szCs w:val="22"/>
              </w:rPr>
              <w:t>Déterminer les déclenchements des interventions d’ASP Ensemble</w:t>
            </w:r>
          </w:p>
        </w:tc>
        <w:tc>
          <w:tcPr>
            <w:tcW w:w="4505" w:type="dxa"/>
            <w:vAlign w:val="center"/>
          </w:tcPr>
          <w:p w:rsidR="00841B9D" w:rsidRPr="00B26331" w:rsidRDefault="00841B9D" w:rsidP="00C53581">
            <w:pPr>
              <w:rPr>
                <w:sz w:val="22"/>
                <w:szCs w:val="22"/>
              </w:rPr>
            </w:pPr>
            <w:r w:rsidRPr="00B26331">
              <w:rPr>
                <w:sz w:val="22"/>
                <w:szCs w:val="22"/>
              </w:rPr>
              <w:t>Rédiger une procédure d’intervention de l’association</w:t>
            </w:r>
          </w:p>
        </w:tc>
        <w:tc>
          <w:tcPr>
            <w:tcW w:w="3575" w:type="dxa"/>
            <w:vAlign w:val="center"/>
          </w:tcPr>
          <w:p w:rsidR="00841B9D" w:rsidRPr="00B26331" w:rsidRDefault="00841B9D" w:rsidP="00C53581">
            <w:pPr>
              <w:rPr>
                <w:sz w:val="22"/>
                <w:szCs w:val="22"/>
              </w:rPr>
            </w:pPr>
            <w:r w:rsidRPr="00B26331">
              <w:rPr>
                <w:sz w:val="22"/>
                <w:szCs w:val="22"/>
              </w:rPr>
              <w:t>Suivi du nombre d’interventions</w:t>
            </w:r>
          </w:p>
        </w:tc>
      </w:tr>
      <w:tr w:rsidR="00841B9D" w:rsidRPr="007F623D" w:rsidTr="00C53581">
        <w:tc>
          <w:tcPr>
            <w:tcW w:w="2673" w:type="dxa"/>
            <w:vMerge w:val="restart"/>
            <w:vAlign w:val="center"/>
          </w:tcPr>
          <w:p w:rsidR="00841B9D" w:rsidRPr="00FC7ED2" w:rsidRDefault="00841B9D" w:rsidP="00C53581">
            <w:pPr>
              <w:rPr>
                <w:b/>
                <w:bCs/>
              </w:rPr>
            </w:pPr>
            <w:r w:rsidRPr="00FC7ED2">
              <w:rPr>
                <w:b/>
                <w:bCs/>
              </w:rPr>
              <w:t>Prise en charge de la douleur</w:t>
            </w:r>
          </w:p>
        </w:tc>
        <w:tc>
          <w:tcPr>
            <w:tcW w:w="3672" w:type="dxa"/>
            <w:vAlign w:val="center"/>
          </w:tcPr>
          <w:p w:rsidR="00841B9D" w:rsidRPr="00B26331" w:rsidRDefault="00841B9D" w:rsidP="00C53581">
            <w:pPr>
              <w:rPr>
                <w:sz w:val="22"/>
                <w:szCs w:val="22"/>
              </w:rPr>
            </w:pPr>
            <w:r w:rsidRPr="00B26331">
              <w:rPr>
                <w:sz w:val="22"/>
                <w:szCs w:val="22"/>
              </w:rPr>
              <w:t>Mettre en place un programme d’éducation thérapeutique sur la douleur</w:t>
            </w:r>
          </w:p>
        </w:tc>
        <w:tc>
          <w:tcPr>
            <w:tcW w:w="4505" w:type="dxa"/>
            <w:vAlign w:val="center"/>
          </w:tcPr>
          <w:p w:rsidR="00841B9D" w:rsidRPr="00B26331" w:rsidRDefault="00841B9D" w:rsidP="00C53581">
            <w:pPr>
              <w:rPr>
                <w:sz w:val="22"/>
                <w:szCs w:val="22"/>
              </w:rPr>
            </w:pPr>
            <w:r w:rsidRPr="00B26331">
              <w:rPr>
                <w:sz w:val="22"/>
                <w:szCs w:val="22"/>
              </w:rPr>
              <w:t>Elaborer un programme d’éducation thérapeutique sur la douleur</w:t>
            </w:r>
          </w:p>
        </w:tc>
        <w:tc>
          <w:tcPr>
            <w:tcW w:w="3575" w:type="dxa"/>
            <w:vAlign w:val="center"/>
          </w:tcPr>
          <w:p w:rsidR="00841B9D" w:rsidRPr="00B26331" w:rsidRDefault="00841B9D" w:rsidP="00C53581">
            <w:pPr>
              <w:rPr>
                <w:sz w:val="22"/>
                <w:szCs w:val="22"/>
              </w:rPr>
            </w:pPr>
            <w:r w:rsidRPr="00B26331">
              <w:rPr>
                <w:sz w:val="22"/>
                <w:szCs w:val="22"/>
              </w:rPr>
              <w:t>Programme d’éducation thérapeutique validé</w:t>
            </w:r>
          </w:p>
        </w:tc>
      </w:tr>
      <w:tr w:rsidR="00841B9D" w:rsidRPr="007F623D" w:rsidTr="00C53581">
        <w:tc>
          <w:tcPr>
            <w:tcW w:w="2673" w:type="dxa"/>
            <w:vMerge/>
            <w:vAlign w:val="center"/>
          </w:tcPr>
          <w:p w:rsidR="00841B9D" w:rsidRPr="00F650A9" w:rsidRDefault="00841B9D" w:rsidP="00C53581">
            <w:pPr>
              <w:rPr>
                <w:b/>
                <w:bCs/>
                <w:sz w:val="28"/>
                <w:szCs w:val="28"/>
              </w:rPr>
            </w:pPr>
          </w:p>
        </w:tc>
        <w:tc>
          <w:tcPr>
            <w:tcW w:w="3672" w:type="dxa"/>
            <w:vAlign w:val="center"/>
          </w:tcPr>
          <w:p w:rsidR="00841B9D" w:rsidRPr="00B26331" w:rsidRDefault="00841B9D" w:rsidP="00C53581">
            <w:pPr>
              <w:rPr>
                <w:sz w:val="22"/>
                <w:szCs w:val="22"/>
              </w:rPr>
            </w:pPr>
            <w:r w:rsidRPr="00B26331">
              <w:rPr>
                <w:sz w:val="22"/>
                <w:szCs w:val="22"/>
              </w:rPr>
              <w:t>Définir une politique « prise en charge de la douleur »</w:t>
            </w:r>
          </w:p>
        </w:tc>
        <w:tc>
          <w:tcPr>
            <w:tcW w:w="4505" w:type="dxa"/>
            <w:vAlign w:val="center"/>
          </w:tcPr>
          <w:p w:rsidR="00841B9D" w:rsidRPr="00B26331" w:rsidRDefault="00841B9D" w:rsidP="00C53581">
            <w:pPr>
              <w:rPr>
                <w:sz w:val="22"/>
                <w:szCs w:val="22"/>
              </w:rPr>
            </w:pPr>
            <w:r w:rsidRPr="00B26331">
              <w:rPr>
                <w:sz w:val="22"/>
                <w:szCs w:val="22"/>
              </w:rPr>
              <w:t>Rédiger une politique « prise en charge de la douleur »</w:t>
            </w:r>
          </w:p>
        </w:tc>
        <w:tc>
          <w:tcPr>
            <w:tcW w:w="3575" w:type="dxa"/>
            <w:vAlign w:val="center"/>
          </w:tcPr>
          <w:p w:rsidR="00841B9D" w:rsidRPr="00B26331" w:rsidRDefault="00841B9D" w:rsidP="00C53581">
            <w:pPr>
              <w:rPr>
                <w:sz w:val="22"/>
                <w:szCs w:val="22"/>
              </w:rPr>
            </w:pPr>
            <w:r w:rsidRPr="00B26331">
              <w:rPr>
                <w:sz w:val="22"/>
                <w:szCs w:val="22"/>
              </w:rPr>
              <w:t>Politique validée et diffusée</w:t>
            </w:r>
          </w:p>
        </w:tc>
      </w:tr>
      <w:tr w:rsidR="00841B9D" w:rsidRPr="007F623D" w:rsidTr="00C53581">
        <w:tc>
          <w:tcPr>
            <w:tcW w:w="2673" w:type="dxa"/>
            <w:vMerge/>
            <w:vAlign w:val="center"/>
          </w:tcPr>
          <w:p w:rsidR="00841B9D" w:rsidRPr="00F650A9" w:rsidRDefault="00841B9D" w:rsidP="00C53581">
            <w:pPr>
              <w:rPr>
                <w:b/>
                <w:bCs/>
                <w:sz w:val="28"/>
                <w:szCs w:val="28"/>
              </w:rPr>
            </w:pPr>
          </w:p>
        </w:tc>
        <w:tc>
          <w:tcPr>
            <w:tcW w:w="3672" w:type="dxa"/>
            <w:vAlign w:val="center"/>
          </w:tcPr>
          <w:p w:rsidR="00841B9D" w:rsidRPr="00B26331" w:rsidRDefault="00841B9D" w:rsidP="00C53581">
            <w:pPr>
              <w:rPr>
                <w:sz w:val="22"/>
                <w:szCs w:val="22"/>
              </w:rPr>
            </w:pPr>
            <w:r w:rsidRPr="00B26331">
              <w:rPr>
                <w:sz w:val="22"/>
                <w:szCs w:val="22"/>
              </w:rPr>
              <w:t>Harmoniser les pratiques pour le soulagement de la douleur induite</w:t>
            </w:r>
          </w:p>
        </w:tc>
        <w:tc>
          <w:tcPr>
            <w:tcW w:w="4505" w:type="dxa"/>
            <w:vAlign w:val="center"/>
          </w:tcPr>
          <w:p w:rsidR="00841B9D" w:rsidRPr="00B26331" w:rsidRDefault="00841B9D" w:rsidP="00C53581">
            <w:pPr>
              <w:rPr>
                <w:sz w:val="22"/>
                <w:szCs w:val="22"/>
              </w:rPr>
            </w:pPr>
            <w:r w:rsidRPr="00B26331">
              <w:rPr>
                <w:sz w:val="22"/>
                <w:szCs w:val="22"/>
              </w:rPr>
              <w:t>Rédiger les modes opératoires de soulagement de la douleur induite par les soins</w:t>
            </w:r>
          </w:p>
        </w:tc>
        <w:tc>
          <w:tcPr>
            <w:tcW w:w="3575" w:type="dxa"/>
            <w:vAlign w:val="center"/>
          </w:tcPr>
          <w:p w:rsidR="00841B9D" w:rsidRPr="00B26331" w:rsidRDefault="00841B9D" w:rsidP="00C53581">
            <w:pPr>
              <w:rPr>
                <w:sz w:val="22"/>
                <w:szCs w:val="22"/>
              </w:rPr>
            </w:pPr>
            <w:r w:rsidRPr="00B26331">
              <w:rPr>
                <w:sz w:val="22"/>
                <w:szCs w:val="22"/>
              </w:rPr>
              <w:t>Modes opératoires validés et diffusés</w:t>
            </w:r>
          </w:p>
        </w:tc>
      </w:tr>
      <w:tr w:rsidR="00841B9D" w:rsidRPr="007F623D" w:rsidTr="00C53581">
        <w:tc>
          <w:tcPr>
            <w:tcW w:w="2673" w:type="dxa"/>
            <w:vMerge/>
            <w:vAlign w:val="center"/>
          </w:tcPr>
          <w:p w:rsidR="00841B9D" w:rsidRPr="00F650A9" w:rsidRDefault="00841B9D" w:rsidP="00C53581">
            <w:pPr>
              <w:rPr>
                <w:b/>
                <w:bCs/>
                <w:sz w:val="28"/>
                <w:szCs w:val="28"/>
              </w:rPr>
            </w:pPr>
          </w:p>
        </w:tc>
        <w:tc>
          <w:tcPr>
            <w:tcW w:w="3672" w:type="dxa"/>
            <w:vAlign w:val="center"/>
          </w:tcPr>
          <w:p w:rsidR="00841B9D" w:rsidRPr="00B26331" w:rsidRDefault="00841B9D" w:rsidP="00C53581">
            <w:pPr>
              <w:rPr>
                <w:sz w:val="22"/>
                <w:szCs w:val="22"/>
              </w:rPr>
            </w:pPr>
            <w:r w:rsidRPr="00B26331">
              <w:rPr>
                <w:sz w:val="22"/>
                <w:szCs w:val="22"/>
              </w:rPr>
              <w:t>Soulager la douleur par l’hypnose</w:t>
            </w:r>
          </w:p>
        </w:tc>
        <w:tc>
          <w:tcPr>
            <w:tcW w:w="4505" w:type="dxa"/>
            <w:vAlign w:val="center"/>
          </w:tcPr>
          <w:p w:rsidR="00841B9D" w:rsidRPr="00B26331" w:rsidRDefault="00841B9D" w:rsidP="00C53581">
            <w:pPr>
              <w:rPr>
                <w:sz w:val="22"/>
                <w:szCs w:val="22"/>
              </w:rPr>
            </w:pPr>
            <w:r w:rsidRPr="00B26331">
              <w:rPr>
                <w:sz w:val="22"/>
                <w:szCs w:val="22"/>
              </w:rPr>
              <w:t>Formation d’un personnel</w:t>
            </w:r>
          </w:p>
        </w:tc>
        <w:tc>
          <w:tcPr>
            <w:tcW w:w="3575" w:type="dxa"/>
            <w:vAlign w:val="center"/>
          </w:tcPr>
          <w:p w:rsidR="00841B9D" w:rsidRPr="00B26331" w:rsidRDefault="00841B9D" w:rsidP="00C53581">
            <w:pPr>
              <w:rPr>
                <w:sz w:val="22"/>
                <w:szCs w:val="22"/>
              </w:rPr>
            </w:pPr>
            <w:r w:rsidRPr="00B26331">
              <w:rPr>
                <w:sz w:val="22"/>
                <w:szCs w:val="22"/>
              </w:rPr>
              <w:t>Attestation de formation</w:t>
            </w:r>
          </w:p>
        </w:tc>
      </w:tr>
    </w:tbl>
    <w:p w:rsidR="00841B9D" w:rsidRDefault="00841B9D" w:rsidP="00841B9D">
      <w:pPr>
        <w:tabs>
          <w:tab w:val="left" w:pos="930"/>
        </w:tabs>
        <w:rPr>
          <w:b/>
          <w:bCs/>
        </w:rPr>
      </w:pPr>
    </w:p>
    <w:p w:rsidR="00841B9D" w:rsidRDefault="00841B9D" w:rsidP="00841B9D">
      <w:pPr>
        <w:tabs>
          <w:tab w:val="left" w:pos="930"/>
        </w:tabs>
        <w:rPr>
          <w:b/>
          <w:bCs/>
        </w:rPr>
      </w:pPr>
      <w:r>
        <w:rPr>
          <w:b/>
          <w:bCs/>
        </w:rPr>
        <w:br w:type="page"/>
      </w:r>
    </w:p>
    <w:p w:rsidR="00841B9D" w:rsidRDefault="00841B9D" w:rsidP="00841B9D">
      <w:pPr>
        <w:tabs>
          <w:tab w:val="left" w:pos="930"/>
        </w:tabs>
        <w:rPr>
          <w:b/>
          <w:bCs/>
        </w:rPr>
      </w:pPr>
      <w:r>
        <w:rPr>
          <w:b/>
          <w:bCs/>
        </w:rPr>
        <w:lastRenderedPageBreak/>
        <w:t>A</w:t>
      </w:r>
      <w:r w:rsidRPr="005D34F9">
        <w:rPr>
          <w:b/>
          <w:bCs/>
        </w:rPr>
        <w:t>XE n° 3   PROMOUVOIR LE RESPECT DES DROITS DES PATIENTS</w:t>
      </w:r>
    </w:p>
    <w:p w:rsidR="00841B9D" w:rsidRPr="005D34F9" w:rsidRDefault="00841B9D" w:rsidP="00841B9D">
      <w:pPr>
        <w:tabs>
          <w:tab w:val="left" w:pos="930"/>
        </w:tabs>
        <w:rPr>
          <w:b/>
          <w:bCs/>
        </w:rPr>
      </w:pPr>
    </w:p>
    <w:p w:rsidR="00841B9D" w:rsidRDefault="00841B9D" w:rsidP="00841B9D">
      <w:pPr>
        <w:tabs>
          <w:tab w:val="left" w:pos="930"/>
        </w:tabs>
        <w:rPr>
          <w:b/>
          <w:bCs/>
          <w:sz w:val="32"/>
        </w:rPr>
      </w:pPr>
    </w:p>
    <w:tbl>
      <w:tblPr>
        <w:tblStyle w:val="Grilledutableau"/>
        <w:tblW w:w="14425" w:type="dxa"/>
        <w:tblLook w:val="04A0" w:firstRow="1" w:lastRow="0" w:firstColumn="1" w:lastColumn="0" w:noHBand="0" w:noVBand="1"/>
      </w:tblPr>
      <w:tblGrid>
        <w:gridCol w:w="2673"/>
        <w:gridCol w:w="3672"/>
        <w:gridCol w:w="4536"/>
        <w:gridCol w:w="3544"/>
      </w:tblGrid>
      <w:tr w:rsidR="00841B9D" w:rsidRPr="000E684F" w:rsidTr="00C53581">
        <w:tc>
          <w:tcPr>
            <w:tcW w:w="2673" w:type="dxa"/>
            <w:shd w:val="clear" w:color="auto" w:fill="F2F2F2" w:themeFill="background1" w:themeFillShade="F2"/>
            <w:vAlign w:val="center"/>
          </w:tcPr>
          <w:p w:rsidR="00841B9D" w:rsidRPr="000E684F" w:rsidRDefault="00841B9D" w:rsidP="00C53581">
            <w:pPr>
              <w:jc w:val="center"/>
              <w:rPr>
                <w:b/>
                <w:sz w:val="32"/>
              </w:rPr>
            </w:pPr>
            <w:r w:rsidRPr="000E684F">
              <w:rPr>
                <w:b/>
                <w:sz w:val="32"/>
              </w:rPr>
              <w:t>Objectifs</w:t>
            </w:r>
          </w:p>
        </w:tc>
        <w:tc>
          <w:tcPr>
            <w:tcW w:w="3672" w:type="dxa"/>
            <w:shd w:val="clear" w:color="auto" w:fill="F2F2F2" w:themeFill="background1" w:themeFillShade="F2"/>
            <w:vAlign w:val="center"/>
          </w:tcPr>
          <w:p w:rsidR="00841B9D" w:rsidRDefault="00841B9D" w:rsidP="00C53581">
            <w:pPr>
              <w:jc w:val="center"/>
              <w:rPr>
                <w:b/>
                <w:sz w:val="32"/>
              </w:rPr>
            </w:pPr>
          </w:p>
          <w:p w:rsidR="00841B9D" w:rsidRDefault="00841B9D" w:rsidP="00C53581">
            <w:pPr>
              <w:jc w:val="center"/>
              <w:rPr>
                <w:b/>
                <w:sz w:val="32"/>
              </w:rPr>
            </w:pPr>
            <w:r w:rsidRPr="000E684F">
              <w:rPr>
                <w:b/>
                <w:sz w:val="32"/>
              </w:rPr>
              <w:t>Objectifs intermédiaires</w:t>
            </w:r>
          </w:p>
          <w:p w:rsidR="00841B9D" w:rsidRPr="000E684F" w:rsidRDefault="00841B9D" w:rsidP="00C53581">
            <w:pPr>
              <w:rPr>
                <w:b/>
                <w:sz w:val="32"/>
              </w:rPr>
            </w:pPr>
          </w:p>
        </w:tc>
        <w:tc>
          <w:tcPr>
            <w:tcW w:w="4536" w:type="dxa"/>
            <w:shd w:val="clear" w:color="auto" w:fill="F2F2F2" w:themeFill="background1" w:themeFillShade="F2"/>
            <w:vAlign w:val="center"/>
          </w:tcPr>
          <w:p w:rsidR="00841B9D" w:rsidRPr="000E684F" w:rsidRDefault="00841B9D" w:rsidP="00C53581">
            <w:pPr>
              <w:jc w:val="center"/>
              <w:rPr>
                <w:b/>
                <w:sz w:val="32"/>
              </w:rPr>
            </w:pPr>
            <w:r>
              <w:rPr>
                <w:b/>
                <w:sz w:val="32"/>
              </w:rPr>
              <w:t>Actions programmées</w:t>
            </w:r>
          </w:p>
        </w:tc>
        <w:tc>
          <w:tcPr>
            <w:tcW w:w="3544" w:type="dxa"/>
            <w:shd w:val="clear" w:color="auto" w:fill="F2F2F2" w:themeFill="background1" w:themeFillShade="F2"/>
            <w:vAlign w:val="center"/>
          </w:tcPr>
          <w:p w:rsidR="00841B9D" w:rsidRPr="000E684F" w:rsidRDefault="00841B9D" w:rsidP="00C53581">
            <w:pPr>
              <w:jc w:val="center"/>
              <w:rPr>
                <w:b/>
                <w:sz w:val="32"/>
              </w:rPr>
            </w:pPr>
            <w:r w:rsidRPr="000E684F">
              <w:rPr>
                <w:b/>
                <w:sz w:val="32"/>
              </w:rPr>
              <w:t>Indicateurs/évaluation</w:t>
            </w:r>
          </w:p>
        </w:tc>
      </w:tr>
      <w:tr w:rsidR="00841B9D" w:rsidRPr="007F623D" w:rsidTr="00C53581">
        <w:tc>
          <w:tcPr>
            <w:tcW w:w="2673" w:type="dxa"/>
            <w:vMerge w:val="restart"/>
            <w:vAlign w:val="center"/>
          </w:tcPr>
          <w:p w:rsidR="00841B9D" w:rsidRPr="005D34F9" w:rsidRDefault="00841B9D" w:rsidP="00C53581">
            <w:pPr>
              <w:rPr>
                <w:b/>
              </w:rPr>
            </w:pPr>
            <w:r>
              <w:rPr>
                <w:b/>
              </w:rPr>
              <w:t>Développer l’information des usagers sur leurs droits</w:t>
            </w:r>
          </w:p>
        </w:tc>
        <w:tc>
          <w:tcPr>
            <w:tcW w:w="3672" w:type="dxa"/>
            <w:vAlign w:val="center"/>
          </w:tcPr>
          <w:p w:rsidR="00841B9D" w:rsidRPr="00E467D9" w:rsidRDefault="00841B9D" w:rsidP="00C53581">
            <w:pPr>
              <w:rPr>
                <w:sz w:val="22"/>
                <w:szCs w:val="22"/>
              </w:rPr>
            </w:pPr>
            <w:r w:rsidRPr="00E467D9">
              <w:rPr>
                <w:sz w:val="22"/>
                <w:szCs w:val="22"/>
              </w:rPr>
              <w:t>Organiser une EPP sur l’information du patient</w:t>
            </w:r>
          </w:p>
        </w:tc>
        <w:tc>
          <w:tcPr>
            <w:tcW w:w="4536" w:type="dxa"/>
            <w:vAlign w:val="center"/>
          </w:tcPr>
          <w:p w:rsidR="00841B9D" w:rsidRPr="00E467D9" w:rsidRDefault="00841B9D" w:rsidP="00C53581">
            <w:pPr>
              <w:rPr>
                <w:sz w:val="22"/>
                <w:szCs w:val="22"/>
              </w:rPr>
            </w:pPr>
            <w:r w:rsidRPr="00E467D9">
              <w:rPr>
                <w:sz w:val="22"/>
                <w:szCs w:val="22"/>
              </w:rPr>
              <w:t>Mener une EPP sur l’information du patient</w:t>
            </w:r>
          </w:p>
        </w:tc>
        <w:tc>
          <w:tcPr>
            <w:tcW w:w="3544" w:type="dxa"/>
            <w:vAlign w:val="center"/>
          </w:tcPr>
          <w:p w:rsidR="00841B9D" w:rsidRPr="00E467D9" w:rsidRDefault="00841B9D" w:rsidP="00C53581">
            <w:pPr>
              <w:rPr>
                <w:sz w:val="22"/>
                <w:szCs w:val="22"/>
              </w:rPr>
            </w:pPr>
            <w:r>
              <w:rPr>
                <w:sz w:val="22"/>
                <w:szCs w:val="22"/>
              </w:rPr>
              <w:t>Actions suite à l’EPP</w:t>
            </w:r>
          </w:p>
        </w:tc>
      </w:tr>
      <w:tr w:rsidR="00841B9D" w:rsidRPr="007F623D" w:rsidTr="00C53581">
        <w:tc>
          <w:tcPr>
            <w:tcW w:w="2673" w:type="dxa"/>
            <w:vMerge/>
            <w:vAlign w:val="center"/>
          </w:tcPr>
          <w:p w:rsidR="00841B9D" w:rsidRDefault="00841B9D" w:rsidP="00C53581">
            <w:pPr>
              <w:rPr>
                <w:b/>
              </w:rPr>
            </w:pPr>
          </w:p>
        </w:tc>
        <w:tc>
          <w:tcPr>
            <w:tcW w:w="3672" w:type="dxa"/>
            <w:vAlign w:val="center"/>
          </w:tcPr>
          <w:p w:rsidR="00841B9D" w:rsidRPr="00E467D9" w:rsidRDefault="00841B9D" w:rsidP="00C53581">
            <w:pPr>
              <w:rPr>
                <w:sz w:val="22"/>
                <w:szCs w:val="22"/>
              </w:rPr>
            </w:pPr>
            <w:r w:rsidRPr="00E467D9">
              <w:rPr>
                <w:sz w:val="22"/>
                <w:szCs w:val="22"/>
              </w:rPr>
              <w:t>Tracer l’information donnée au patient sur les effets secondaires des traitements et sur les examens biologiques et/ou radiologiques</w:t>
            </w:r>
          </w:p>
        </w:tc>
        <w:tc>
          <w:tcPr>
            <w:tcW w:w="4536" w:type="dxa"/>
            <w:vAlign w:val="center"/>
          </w:tcPr>
          <w:p w:rsidR="00841B9D" w:rsidRPr="00E467D9" w:rsidRDefault="00841B9D" w:rsidP="00C53581">
            <w:pPr>
              <w:rPr>
                <w:sz w:val="22"/>
                <w:szCs w:val="22"/>
              </w:rPr>
            </w:pPr>
            <w:r w:rsidRPr="00E467D9">
              <w:rPr>
                <w:sz w:val="22"/>
                <w:szCs w:val="22"/>
              </w:rPr>
              <w:t>Sensibiliser les personnels concernés</w:t>
            </w:r>
          </w:p>
        </w:tc>
        <w:tc>
          <w:tcPr>
            <w:tcW w:w="3544" w:type="dxa"/>
            <w:vAlign w:val="center"/>
          </w:tcPr>
          <w:p w:rsidR="00841B9D" w:rsidRDefault="00841B9D" w:rsidP="00841B9D">
            <w:pPr>
              <w:pStyle w:val="Paragraphedeliste"/>
              <w:numPr>
                <w:ilvl w:val="0"/>
                <w:numId w:val="55"/>
              </w:numPr>
              <w:rPr>
                <w:sz w:val="22"/>
                <w:szCs w:val="22"/>
              </w:rPr>
            </w:pPr>
            <w:r>
              <w:rPr>
                <w:sz w:val="22"/>
                <w:szCs w:val="22"/>
              </w:rPr>
              <w:t>dossier patient</w:t>
            </w:r>
          </w:p>
          <w:p w:rsidR="00841B9D" w:rsidRPr="00AF4166" w:rsidRDefault="00841B9D" w:rsidP="00841B9D">
            <w:pPr>
              <w:pStyle w:val="Paragraphedeliste"/>
              <w:numPr>
                <w:ilvl w:val="0"/>
                <w:numId w:val="55"/>
              </w:numPr>
              <w:rPr>
                <w:sz w:val="22"/>
                <w:szCs w:val="22"/>
              </w:rPr>
            </w:pPr>
            <w:r>
              <w:rPr>
                <w:sz w:val="22"/>
                <w:szCs w:val="22"/>
              </w:rPr>
              <w:t>indicateurs IPAQSS</w:t>
            </w:r>
          </w:p>
        </w:tc>
      </w:tr>
      <w:tr w:rsidR="00841B9D" w:rsidRPr="007F623D" w:rsidTr="00C53581">
        <w:tc>
          <w:tcPr>
            <w:tcW w:w="2673" w:type="dxa"/>
            <w:vMerge/>
            <w:vAlign w:val="center"/>
          </w:tcPr>
          <w:p w:rsidR="00841B9D" w:rsidRPr="005D34F9" w:rsidRDefault="00841B9D" w:rsidP="00C53581">
            <w:pPr>
              <w:rPr>
                <w:b/>
              </w:rPr>
            </w:pPr>
          </w:p>
        </w:tc>
        <w:tc>
          <w:tcPr>
            <w:tcW w:w="3672" w:type="dxa"/>
            <w:vAlign w:val="center"/>
          </w:tcPr>
          <w:p w:rsidR="00841B9D" w:rsidRPr="00E467D9" w:rsidRDefault="00841B9D" w:rsidP="00C53581">
            <w:pPr>
              <w:rPr>
                <w:sz w:val="22"/>
                <w:szCs w:val="22"/>
              </w:rPr>
            </w:pPr>
            <w:r w:rsidRPr="00E467D9">
              <w:rPr>
                <w:sz w:val="22"/>
                <w:szCs w:val="22"/>
              </w:rPr>
              <w:t xml:space="preserve">Garantir aux proches des patients un libre accès à l’établissement pendant les heures de visite </w:t>
            </w:r>
          </w:p>
        </w:tc>
        <w:tc>
          <w:tcPr>
            <w:tcW w:w="4536" w:type="dxa"/>
            <w:vAlign w:val="center"/>
          </w:tcPr>
          <w:p w:rsidR="00841B9D" w:rsidRPr="00E467D9" w:rsidRDefault="00841B9D" w:rsidP="00C53581">
            <w:pPr>
              <w:rPr>
                <w:sz w:val="22"/>
                <w:szCs w:val="22"/>
              </w:rPr>
            </w:pPr>
            <w:r w:rsidRPr="00E467D9">
              <w:rPr>
                <w:sz w:val="22"/>
                <w:szCs w:val="22"/>
              </w:rPr>
              <w:t>Limiter les horaires de visite à 20h</w:t>
            </w:r>
          </w:p>
        </w:tc>
        <w:tc>
          <w:tcPr>
            <w:tcW w:w="3544" w:type="dxa"/>
            <w:vAlign w:val="center"/>
          </w:tcPr>
          <w:p w:rsidR="00841B9D" w:rsidRPr="00E467D9" w:rsidRDefault="00841B9D" w:rsidP="00C53581">
            <w:pPr>
              <w:rPr>
                <w:sz w:val="22"/>
                <w:szCs w:val="22"/>
              </w:rPr>
            </w:pPr>
            <w:r w:rsidRPr="00E467D9">
              <w:rPr>
                <w:sz w:val="22"/>
                <w:szCs w:val="22"/>
              </w:rPr>
              <w:t>Livret d’accueil</w:t>
            </w:r>
          </w:p>
        </w:tc>
      </w:tr>
      <w:tr w:rsidR="00841B9D" w:rsidRPr="007F623D" w:rsidTr="00C53581">
        <w:tc>
          <w:tcPr>
            <w:tcW w:w="2673" w:type="dxa"/>
            <w:vMerge/>
            <w:vAlign w:val="center"/>
          </w:tcPr>
          <w:p w:rsidR="00841B9D" w:rsidRPr="005D34F9" w:rsidRDefault="00841B9D" w:rsidP="00C53581">
            <w:pPr>
              <w:rPr>
                <w:b/>
              </w:rPr>
            </w:pPr>
          </w:p>
        </w:tc>
        <w:tc>
          <w:tcPr>
            <w:tcW w:w="3672" w:type="dxa"/>
            <w:vAlign w:val="center"/>
          </w:tcPr>
          <w:p w:rsidR="00841B9D" w:rsidRPr="00E467D9" w:rsidRDefault="00841B9D" w:rsidP="00C53581">
            <w:pPr>
              <w:rPr>
                <w:sz w:val="22"/>
                <w:szCs w:val="22"/>
              </w:rPr>
            </w:pPr>
            <w:r w:rsidRPr="00E467D9">
              <w:rPr>
                <w:sz w:val="22"/>
                <w:szCs w:val="22"/>
              </w:rPr>
              <w:t>Améliorer l’information relative à la personne de confiance</w:t>
            </w:r>
          </w:p>
        </w:tc>
        <w:tc>
          <w:tcPr>
            <w:tcW w:w="4536" w:type="dxa"/>
            <w:vAlign w:val="center"/>
          </w:tcPr>
          <w:p w:rsidR="00841B9D" w:rsidRPr="00E467D9" w:rsidRDefault="00841B9D" w:rsidP="00C53581">
            <w:pPr>
              <w:rPr>
                <w:sz w:val="22"/>
                <w:szCs w:val="22"/>
              </w:rPr>
            </w:pPr>
            <w:r w:rsidRPr="00E467D9">
              <w:rPr>
                <w:sz w:val="22"/>
                <w:szCs w:val="22"/>
              </w:rPr>
              <w:t>Préciser les modalités  de désignation, son rôle par le biais d’une plaquette</w:t>
            </w:r>
          </w:p>
        </w:tc>
        <w:tc>
          <w:tcPr>
            <w:tcW w:w="3544" w:type="dxa"/>
            <w:vAlign w:val="center"/>
          </w:tcPr>
          <w:p w:rsidR="00841B9D" w:rsidRPr="00E467D9" w:rsidRDefault="00841B9D" w:rsidP="00C53581">
            <w:pPr>
              <w:rPr>
                <w:sz w:val="22"/>
                <w:szCs w:val="22"/>
              </w:rPr>
            </w:pPr>
            <w:r w:rsidRPr="00E467D9">
              <w:rPr>
                <w:sz w:val="22"/>
                <w:szCs w:val="22"/>
              </w:rPr>
              <w:t>Plaquette validée et diffusée</w:t>
            </w:r>
          </w:p>
        </w:tc>
      </w:tr>
      <w:tr w:rsidR="00841B9D" w:rsidRPr="007F623D" w:rsidTr="00C53581">
        <w:tc>
          <w:tcPr>
            <w:tcW w:w="2673" w:type="dxa"/>
            <w:vMerge/>
            <w:vAlign w:val="center"/>
          </w:tcPr>
          <w:p w:rsidR="00841B9D" w:rsidRPr="005D34F9" w:rsidRDefault="00841B9D" w:rsidP="00C53581">
            <w:pPr>
              <w:rPr>
                <w:b/>
              </w:rPr>
            </w:pPr>
          </w:p>
        </w:tc>
        <w:tc>
          <w:tcPr>
            <w:tcW w:w="3672" w:type="dxa"/>
            <w:vMerge w:val="restart"/>
            <w:vAlign w:val="center"/>
          </w:tcPr>
          <w:p w:rsidR="00841B9D" w:rsidRPr="00E467D9" w:rsidRDefault="00841B9D" w:rsidP="00C53581">
            <w:pPr>
              <w:jc w:val="both"/>
              <w:rPr>
                <w:sz w:val="22"/>
                <w:szCs w:val="22"/>
              </w:rPr>
            </w:pPr>
            <w:r w:rsidRPr="00E467D9">
              <w:rPr>
                <w:sz w:val="22"/>
                <w:szCs w:val="22"/>
              </w:rPr>
              <w:t>Informer les populations faisant l’objet d’une prise en charge particulière de façon directe et lisible par tous</w:t>
            </w:r>
          </w:p>
          <w:p w:rsidR="00841B9D" w:rsidRPr="00E467D9" w:rsidRDefault="00841B9D" w:rsidP="00C53581">
            <w:pPr>
              <w:rPr>
                <w:sz w:val="22"/>
                <w:szCs w:val="22"/>
              </w:rPr>
            </w:pPr>
          </w:p>
        </w:tc>
        <w:tc>
          <w:tcPr>
            <w:tcW w:w="4536" w:type="dxa"/>
            <w:vAlign w:val="center"/>
          </w:tcPr>
          <w:p w:rsidR="00841B9D" w:rsidRPr="00E467D9" w:rsidRDefault="00841B9D" w:rsidP="00C53581">
            <w:pPr>
              <w:rPr>
                <w:sz w:val="22"/>
                <w:szCs w:val="22"/>
              </w:rPr>
            </w:pPr>
            <w:r w:rsidRPr="00E467D9">
              <w:rPr>
                <w:sz w:val="22"/>
                <w:szCs w:val="22"/>
              </w:rPr>
              <w:t xml:space="preserve">Recensement des usagers nécessitant un accompagnement spécifique et </w:t>
            </w:r>
            <w:proofErr w:type="gramStart"/>
            <w:r w:rsidRPr="00E467D9">
              <w:rPr>
                <w:sz w:val="22"/>
                <w:szCs w:val="22"/>
              </w:rPr>
              <w:t>moyens</w:t>
            </w:r>
            <w:proofErr w:type="gramEnd"/>
            <w:r w:rsidRPr="00E467D9">
              <w:rPr>
                <w:sz w:val="22"/>
                <w:szCs w:val="22"/>
              </w:rPr>
              <w:t xml:space="preserve"> mis en œuvre pour faciliter leur prise en charge</w:t>
            </w:r>
          </w:p>
        </w:tc>
        <w:tc>
          <w:tcPr>
            <w:tcW w:w="3544" w:type="dxa"/>
            <w:vAlign w:val="center"/>
          </w:tcPr>
          <w:p w:rsidR="00841B9D" w:rsidRPr="00E467D9" w:rsidRDefault="00841B9D" w:rsidP="00C53581">
            <w:pPr>
              <w:rPr>
                <w:sz w:val="22"/>
                <w:szCs w:val="22"/>
              </w:rPr>
            </w:pPr>
          </w:p>
        </w:tc>
      </w:tr>
      <w:tr w:rsidR="00841B9D" w:rsidRPr="007F623D" w:rsidTr="00C53581">
        <w:tc>
          <w:tcPr>
            <w:tcW w:w="2673" w:type="dxa"/>
            <w:vMerge/>
            <w:vAlign w:val="center"/>
          </w:tcPr>
          <w:p w:rsidR="00841B9D" w:rsidRPr="005D34F9" w:rsidRDefault="00841B9D" w:rsidP="00C53581">
            <w:pPr>
              <w:rPr>
                <w:b/>
              </w:rPr>
            </w:pPr>
          </w:p>
        </w:tc>
        <w:tc>
          <w:tcPr>
            <w:tcW w:w="3672" w:type="dxa"/>
            <w:vMerge/>
            <w:vAlign w:val="center"/>
          </w:tcPr>
          <w:p w:rsidR="00841B9D" w:rsidRPr="00E467D9" w:rsidRDefault="00841B9D" w:rsidP="00C53581">
            <w:pPr>
              <w:jc w:val="both"/>
              <w:rPr>
                <w:sz w:val="22"/>
                <w:szCs w:val="22"/>
              </w:rPr>
            </w:pPr>
          </w:p>
        </w:tc>
        <w:tc>
          <w:tcPr>
            <w:tcW w:w="4536" w:type="dxa"/>
            <w:vAlign w:val="center"/>
          </w:tcPr>
          <w:p w:rsidR="00841B9D" w:rsidRPr="00E467D9" w:rsidRDefault="00841B9D" w:rsidP="00C53581">
            <w:pPr>
              <w:rPr>
                <w:sz w:val="22"/>
                <w:szCs w:val="22"/>
              </w:rPr>
            </w:pPr>
            <w:r w:rsidRPr="00E467D9">
              <w:rPr>
                <w:sz w:val="22"/>
                <w:szCs w:val="22"/>
              </w:rPr>
              <w:t>Elaboration de procédure d’accueil spécifique, voire d’un accompagnement direct</w:t>
            </w:r>
          </w:p>
        </w:tc>
        <w:tc>
          <w:tcPr>
            <w:tcW w:w="3544" w:type="dxa"/>
            <w:vAlign w:val="center"/>
          </w:tcPr>
          <w:p w:rsidR="00841B9D" w:rsidRPr="00E467D9" w:rsidRDefault="00841B9D" w:rsidP="00C53581">
            <w:pPr>
              <w:rPr>
                <w:sz w:val="22"/>
                <w:szCs w:val="22"/>
              </w:rPr>
            </w:pPr>
            <w:r w:rsidRPr="00E467D9">
              <w:rPr>
                <w:sz w:val="22"/>
                <w:szCs w:val="22"/>
              </w:rPr>
              <w:t>Procédure validée et diffusée</w:t>
            </w:r>
          </w:p>
        </w:tc>
      </w:tr>
      <w:tr w:rsidR="00841B9D" w:rsidRPr="007F623D" w:rsidTr="00C53581">
        <w:tc>
          <w:tcPr>
            <w:tcW w:w="2673" w:type="dxa"/>
            <w:vMerge w:val="restart"/>
            <w:vAlign w:val="center"/>
          </w:tcPr>
          <w:p w:rsidR="00841B9D" w:rsidRPr="005D34F9" w:rsidRDefault="00841B9D" w:rsidP="00C53581">
            <w:pPr>
              <w:rPr>
                <w:b/>
              </w:rPr>
            </w:pPr>
            <w:r>
              <w:rPr>
                <w:b/>
              </w:rPr>
              <w:t>Liberté d’aller et de venir</w:t>
            </w:r>
          </w:p>
        </w:tc>
        <w:tc>
          <w:tcPr>
            <w:tcW w:w="3672" w:type="dxa"/>
            <w:vAlign w:val="center"/>
          </w:tcPr>
          <w:p w:rsidR="00841B9D" w:rsidRPr="00E467D9" w:rsidRDefault="00841B9D" w:rsidP="00C53581">
            <w:pPr>
              <w:jc w:val="both"/>
              <w:rPr>
                <w:sz w:val="22"/>
                <w:szCs w:val="22"/>
              </w:rPr>
            </w:pPr>
            <w:r w:rsidRPr="00E467D9">
              <w:rPr>
                <w:sz w:val="22"/>
                <w:szCs w:val="22"/>
              </w:rPr>
              <w:t>Assurer la réévaluation de la prescription de la contention</w:t>
            </w:r>
          </w:p>
        </w:tc>
        <w:tc>
          <w:tcPr>
            <w:tcW w:w="4536" w:type="dxa"/>
            <w:vAlign w:val="center"/>
          </w:tcPr>
          <w:p w:rsidR="00841B9D" w:rsidRPr="00E467D9" w:rsidRDefault="00841B9D" w:rsidP="00C53581">
            <w:pPr>
              <w:rPr>
                <w:sz w:val="22"/>
                <w:szCs w:val="22"/>
              </w:rPr>
            </w:pPr>
            <w:r w:rsidRPr="00E467D9">
              <w:rPr>
                <w:sz w:val="22"/>
                <w:szCs w:val="22"/>
              </w:rPr>
              <w:t>Sensibilisation sur la nécessité de la réévaluation de la prescription de la contention auprès du personnel paramédical</w:t>
            </w:r>
          </w:p>
        </w:tc>
        <w:tc>
          <w:tcPr>
            <w:tcW w:w="3544" w:type="dxa"/>
            <w:vAlign w:val="center"/>
          </w:tcPr>
          <w:p w:rsidR="00841B9D" w:rsidRPr="00E467D9" w:rsidRDefault="00841B9D" w:rsidP="00C53581">
            <w:pPr>
              <w:rPr>
                <w:sz w:val="22"/>
                <w:szCs w:val="22"/>
              </w:rPr>
            </w:pPr>
            <w:r w:rsidRPr="00E467D9">
              <w:rPr>
                <w:sz w:val="22"/>
                <w:szCs w:val="22"/>
              </w:rPr>
              <w:t>Ensemble des paramédicaux du SSR sensibilisés (émargement)</w:t>
            </w:r>
          </w:p>
        </w:tc>
      </w:tr>
      <w:tr w:rsidR="00841B9D" w:rsidRPr="007F623D" w:rsidTr="00C53581">
        <w:tc>
          <w:tcPr>
            <w:tcW w:w="2673" w:type="dxa"/>
            <w:vMerge/>
            <w:vAlign w:val="center"/>
          </w:tcPr>
          <w:p w:rsidR="00841B9D" w:rsidRPr="005D34F9" w:rsidRDefault="00841B9D" w:rsidP="00C53581">
            <w:pPr>
              <w:rPr>
                <w:b/>
              </w:rPr>
            </w:pPr>
          </w:p>
        </w:tc>
        <w:tc>
          <w:tcPr>
            <w:tcW w:w="3672" w:type="dxa"/>
            <w:vAlign w:val="center"/>
          </w:tcPr>
          <w:p w:rsidR="00841B9D" w:rsidRPr="00E467D9" w:rsidRDefault="00841B9D" w:rsidP="00C53581">
            <w:pPr>
              <w:jc w:val="both"/>
              <w:rPr>
                <w:sz w:val="22"/>
                <w:szCs w:val="22"/>
              </w:rPr>
            </w:pPr>
            <w:r w:rsidRPr="00E467D9">
              <w:rPr>
                <w:sz w:val="22"/>
                <w:szCs w:val="22"/>
              </w:rPr>
              <w:t>Actualiser la fiche de prescription des contentions</w:t>
            </w:r>
          </w:p>
        </w:tc>
        <w:tc>
          <w:tcPr>
            <w:tcW w:w="4536" w:type="dxa"/>
            <w:vAlign w:val="center"/>
          </w:tcPr>
          <w:p w:rsidR="00841B9D" w:rsidRPr="00E467D9" w:rsidRDefault="00841B9D" w:rsidP="00C53581">
            <w:pPr>
              <w:rPr>
                <w:sz w:val="22"/>
                <w:szCs w:val="22"/>
              </w:rPr>
            </w:pPr>
            <w:r w:rsidRPr="00E467D9">
              <w:rPr>
                <w:sz w:val="22"/>
                <w:szCs w:val="22"/>
              </w:rPr>
              <w:t>Réviser la fiche de prescription des contentions</w:t>
            </w:r>
          </w:p>
        </w:tc>
        <w:tc>
          <w:tcPr>
            <w:tcW w:w="3544" w:type="dxa"/>
            <w:vAlign w:val="center"/>
          </w:tcPr>
          <w:p w:rsidR="00841B9D" w:rsidRPr="00E467D9" w:rsidRDefault="00841B9D" w:rsidP="00C53581">
            <w:pPr>
              <w:rPr>
                <w:sz w:val="22"/>
                <w:szCs w:val="22"/>
              </w:rPr>
            </w:pPr>
            <w:r w:rsidRPr="00E467D9">
              <w:rPr>
                <w:sz w:val="22"/>
                <w:szCs w:val="22"/>
              </w:rPr>
              <w:t xml:space="preserve">Formulaire révisé, validé et diffusé </w:t>
            </w:r>
          </w:p>
        </w:tc>
      </w:tr>
      <w:tr w:rsidR="00841B9D" w:rsidRPr="007F623D" w:rsidTr="00C53581">
        <w:tc>
          <w:tcPr>
            <w:tcW w:w="2673" w:type="dxa"/>
            <w:vMerge/>
            <w:vAlign w:val="center"/>
          </w:tcPr>
          <w:p w:rsidR="00841B9D" w:rsidRPr="005D34F9" w:rsidRDefault="00841B9D" w:rsidP="00C53581">
            <w:pPr>
              <w:rPr>
                <w:b/>
              </w:rPr>
            </w:pPr>
          </w:p>
        </w:tc>
        <w:tc>
          <w:tcPr>
            <w:tcW w:w="3672" w:type="dxa"/>
            <w:vAlign w:val="center"/>
          </w:tcPr>
          <w:p w:rsidR="00841B9D" w:rsidRPr="00E467D9" w:rsidRDefault="00841B9D" w:rsidP="00C53581">
            <w:pPr>
              <w:jc w:val="both"/>
              <w:rPr>
                <w:sz w:val="22"/>
                <w:szCs w:val="22"/>
              </w:rPr>
            </w:pPr>
            <w:r w:rsidRPr="00E467D9">
              <w:rPr>
                <w:sz w:val="22"/>
                <w:szCs w:val="22"/>
              </w:rPr>
              <w:t>Assurer la réévaluation de la prescription de la contention</w:t>
            </w:r>
          </w:p>
        </w:tc>
        <w:tc>
          <w:tcPr>
            <w:tcW w:w="4536" w:type="dxa"/>
            <w:vAlign w:val="center"/>
          </w:tcPr>
          <w:p w:rsidR="00841B9D" w:rsidRPr="00E467D9" w:rsidRDefault="00841B9D" w:rsidP="00C53581">
            <w:pPr>
              <w:rPr>
                <w:sz w:val="22"/>
                <w:szCs w:val="22"/>
              </w:rPr>
            </w:pPr>
            <w:r w:rsidRPr="00E467D9">
              <w:rPr>
                <w:sz w:val="22"/>
                <w:szCs w:val="22"/>
              </w:rPr>
              <w:t>Sensibilisation sur la nécessité de la réévaluation de la prescription de la contention auprès du personnel paramédical</w:t>
            </w:r>
          </w:p>
        </w:tc>
        <w:tc>
          <w:tcPr>
            <w:tcW w:w="3544" w:type="dxa"/>
            <w:vAlign w:val="center"/>
          </w:tcPr>
          <w:p w:rsidR="00841B9D" w:rsidRPr="00E467D9" w:rsidRDefault="00841B9D" w:rsidP="00C53581">
            <w:pPr>
              <w:rPr>
                <w:sz w:val="22"/>
                <w:szCs w:val="22"/>
              </w:rPr>
            </w:pPr>
            <w:r w:rsidRPr="00E467D9">
              <w:rPr>
                <w:sz w:val="22"/>
                <w:szCs w:val="22"/>
              </w:rPr>
              <w:t>Protocole révisé, validé et diffusé</w:t>
            </w:r>
          </w:p>
        </w:tc>
      </w:tr>
    </w:tbl>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tbl>
      <w:tblPr>
        <w:tblStyle w:val="Grilledutableau"/>
        <w:tblW w:w="14425" w:type="dxa"/>
        <w:tblLook w:val="04A0" w:firstRow="1" w:lastRow="0" w:firstColumn="1" w:lastColumn="0" w:noHBand="0" w:noVBand="1"/>
      </w:tblPr>
      <w:tblGrid>
        <w:gridCol w:w="2673"/>
        <w:gridCol w:w="3672"/>
        <w:gridCol w:w="4536"/>
        <w:gridCol w:w="3544"/>
      </w:tblGrid>
      <w:tr w:rsidR="00841B9D" w:rsidRPr="000E684F" w:rsidTr="00C53581">
        <w:tc>
          <w:tcPr>
            <w:tcW w:w="2673" w:type="dxa"/>
            <w:shd w:val="clear" w:color="auto" w:fill="F2F2F2" w:themeFill="background1" w:themeFillShade="F2"/>
            <w:vAlign w:val="center"/>
          </w:tcPr>
          <w:p w:rsidR="00841B9D" w:rsidRDefault="00841B9D" w:rsidP="00C53581">
            <w:pPr>
              <w:jc w:val="center"/>
              <w:rPr>
                <w:b/>
                <w:sz w:val="32"/>
              </w:rPr>
            </w:pPr>
          </w:p>
          <w:p w:rsidR="00841B9D" w:rsidRDefault="00841B9D" w:rsidP="00C53581">
            <w:pPr>
              <w:jc w:val="center"/>
              <w:rPr>
                <w:b/>
                <w:sz w:val="32"/>
              </w:rPr>
            </w:pPr>
            <w:r w:rsidRPr="000E684F">
              <w:rPr>
                <w:b/>
                <w:sz w:val="32"/>
              </w:rPr>
              <w:t>Objectifs</w:t>
            </w:r>
          </w:p>
          <w:p w:rsidR="00841B9D" w:rsidRPr="000E684F" w:rsidRDefault="00841B9D" w:rsidP="00C53581">
            <w:pPr>
              <w:jc w:val="center"/>
              <w:rPr>
                <w:b/>
                <w:sz w:val="32"/>
              </w:rPr>
            </w:pPr>
          </w:p>
        </w:tc>
        <w:tc>
          <w:tcPr>
            <w:tcW w:w="3672" w:type="dxa"/>
            <w:shd w:val="clear" w:color="auto" w:fill="F2F2F2" w:themeFill="background1" w:themeFillShade="F2"/>
            <w:vAlign w:val="center"/>
          </w:tcPr>
          <w:p w:rsidR="00841B9D" w:rsidRPr="000E684F" w:rsidRDefault="00841B9D" w:rsidP="00C53581">
            <w:pPr>
              <w:rPr>
                <w:b/>
                <w:sz w:val="32"/>
              </w:rPr>
            </w:pPr>
            <w:r w:rsidRPr="000E684F">
              <w:rPr>
                <w:b/>
                <w:sz w:val="32"/>
              </w:rPr>
              <w:t>Objectifs intermédiaires</w:t>
            </w:r>
          </w:p>
        </w:tc>
        <w:tc>
          <w:tcPr>
            <w:tcW w:w="4536" w:type="dxa"/>
            <w:shd w:val="clear" w:color="auto" w:fill="F2F2F2" w:themeFill="background1" w:themeFillShade="F2"/>
            <w:vAlign w:val="center"/>
          </w:tcPr>
          <w:p w:rsidR="00841B9D" w:rsidRPr="000E684F" w:rsidRDefault="00841B9D" w:rsidP="00C53581">
            <w:pPr>
              <w:jc w:val="center"/>
              <w:rPr>
                <w:b/>
                <w:sz w:val="32"/>
              </w:rPr>
            </w:pPr>
            <w:r>
              <w:rPr>
                <w:b/>
                <w:sz w:val="32"/>
              </w:rPr>
              <w:t>Actions programmées</w:t>
            </w:r>
          </w:p>
        </w:tc>
        <w:tc>
          <w:tcPr>
            <w:tcW w:w="3544" w:type="dxa"/>
            <w:shd w:val="clear" w:color="auto" w:fill="F2F2F2" w:themeFill="background1" w:themeFillShade="F2"/>
            <w:vAlign w:val="center"/>
          </w:tcPr>
          <w:p w:rsidR="00841B9D" w:rsidRPr="000E684F" w:rsidRDefault="00841B9D" w:rsidP="00C53581">
            <w:pPr>
              <w:jc w:val="center"/>
              <w:rPr>
                <w:b/>
                <w:sz w:val="32"/>
              </w:rPr>
            </w:pPr>
            <w:r w:rsidRPr="000E684F">
              <w:rPr>
                <w:b/>
                <w:sz w:val="32"/>
              </w:rPr>
              <w:t>Indicateurs/évaluation</w:t>
            </w:r>
          </w:p>
        </w:tc>
      </w:tr>
      <w:tr w:rsidR="00841B9D" w:rsidRPr="007F623D" w:rsidTr="00C53581">
        <w:tc>
          <w:tcPr>
            <w:tcW w:w="2673" w:type="dxa"/>
            <w:vMerge w:val="restart"/>
            <w:vAlign w:val="center"/>
          </w:tcPr>
          <w:p w:rsidR="00841B9D" w:rsidRDefault="00841B9D" w:rsidP="00C53581">
            <w:pPr>
              <w:rPr>
                <w:b/>
              </w:rPr>
            </w:pPr>
            <w:r>
              <w:rPr>
                <w:b/>
              </w:rPr>
              <w:t>Promouvoir la bientraitance</w:t>
            </w:r>
          </w:p>
        </w:tc>
        <w:tc>
          <w:tcPr>
            <w:tcW w:w="3672" w:type="dxa"/>
            <w:vAlign w:val="center"/>
          </w:tcPr>
          <w:p w:rsidR="00841B9D" w:rsidRPr="005D34F9" w:rsidRDefault="00841B9D" w:rsidP="00C53581">
            <w:r>
              <w:t>Recenser des situations de maltraitance</w:t>
            </w:r>
          </w:p>
        </w:tc>
        <w:tc>
          <w:tcPr>
            <w:tcW w:w="4536" w:type="dxa"/>
            <w:vAlign w:val="center"/>
          </w:tcPr>
          <w:p w:rsidR="00841B9D" w:rsidRDefault="00841B9D" w:rsidP="00C53581">
            <w:r w:rsidRPr="00541339">
              <w:t>Mettre en place des analyses de cas de maltraitance dans le service SSR</w:t>
            </w:r>
          </w:p>
        </w:tc>
        <w:tc>
          <w:tcPr>
            <w:tcW w:w="3544" w:type="dxa"/>
            <w:vAlign w:val="center"/>
          </w:tcPr>
          <w:p w:rsidR="00841B9D" w:rsidRPr="00461940" w:rsidRDefault="00841B9D" w:rsidP="00C53581">
            <w:r w:rsidRPr="00541339">
              <w:t>Evaluation du groupe de travail</w:t>
            </w:r>
          </w:p>
        </w:tc>
      </w:tr>
      <w:tr w:rsidR="00841B9D" w:rsidRPr="007F623D" w:rsidTr="00C53581">
        <w:tc>
          <w:tcPr>
            <w:tcW w:w="2673" w:type="dxa"/>
            <w:vMerge/>
            <w:vAlign w:val="center"/>
          </w:tcPr>
          <w:p w:rsidR="00841B9D" w:rsidRDefault="00841B9D" w:rsidP="00C53581">
            <w:pPr>
              <w:rPr>
                <w:b/>
              </w:rPr>
            </w:pPr>
          </w:p>
        </w:tc>
        <w:tc>
          <w:tcPr>
            <w:tcW w:w="3672" w:type="dxa"/>
            <w:vAlign w:val="center"/>
          </w:tcPr>
          <w:p w:rsidR="00841B9D" w:rsidRPr="005D34F9" w:rsidRDefault="00841B9D" w:rsidP="00C53581">
            <w:r>
              <w:t>Déterminer les facteurs de risque de maltraitance</w:t>
            </w:r>
          </w:p>
        </w:tc>
        <w:tc>
          <w:tcPr>
            <w:tcW w:w="4536" w:type="dxa"/>
            <w:vAlign w:val="center"/>
          </w:tcPr>
          <w:p w:rsidR="00841B9D" w:rsidRDefault="00841B9D" w:rsidP="00C53581">
            <w:r w:rsidRPr="00541339">
              <w:t>Créer un document d’information contenant les facteurs de risque de maltraitance</w:t>
            </w:r>
          </w:p>
        </w:tc>
        <w:tc>
          <w:tcPr>
            <w:tcW w:w="3544" w:type="dxa"/>
            <w:vAlign w:val="center"/>
          </w:tcPr>
          <w:p w:rsidR="00841B9D" w:rsidRPr="00461940" w:rsidRDefault="00841B9D" w:rsidP="00C53581">
            <w:r w:rsidRPr="00541339">
              <w:t>Document d’information</w:t>
            </w:r>
          </w:p>
        </w:tc>
      </w:tr>
    </w:tbl>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ind w:left="2124" w:hanging="2124"/>
        <w:rPr>
          <w:b/>
          <w:bCs/>
          <w:sz w:val="32"/>
        </w:rPr>
      </w:pPr>
      <w:r>
        <w:rPr>
          <w:b/>
          <w:bCs/>
          <w:sz w:val="32"/>
        </w:rPr>
        <w:lastRenderedPageBreak/>
        <w:t>4</w:t>
      </w:r>
      <w:r w:rsidRPr="002737A7">
        <w:rPr>
          <w:b/>
          <w:bCs/>
          <w:sz w:val="32"/>
          <w:vertAlign w:val="superscript"/>
        </w:rPr>
        <w:t>ème</w:t>
      </w:r>
      <w:r>
        <w:rPr>
          <w:b/>
          <w:bCs/>
          <w:sz w:val="32"/>
        </w:rPr>
        <w:t xml:space="preserve">  Partie</w:t>
      </w:r>
      <w:r>
        <w:rPr>
          <w:b/>
          <w:bCs/>
          <w:sz w:val="32"/>
        </w:rPr>
        <w:tab/>
        <w:t>LE PROJET  «  STRATEGIE / MANAGEMENT »</w:t>
      </w:r>
    </w:p>
    <w:p w:rsidR="00841B9D" w:rsidRDefault="00841B9D" w:rsidP="00841B9D"/>
    <w:p w:rsidR="00841B9D" w:rsidRDefault="00841B9D" w:rsidP="00841B9D"/>
    <w:p w:rsidR="00841B9D" w:rsidRPr="006720A5" w:rsidRDefault="00841B9D" w:rsidP="00841B9D">
      <w:pPr>
        <w:rPr>
          <w:b/>
          <w:sz w:val="28"/>
          <w:szCs w:val="28"/>
        </w:rPr>
      </w:pPr>
      <w:r w:rsidRPr="006720A5">
        <w:rPr>
          <w:b/>
          <w:sz w:val="28"/>
          <w:szCs w:val="28"/>
        </w:rPr>
        <w:t>Chapitre 1</w:t>
      </w:r>
      <w:r w:rsidRPr="006720A5">
        <w:rPr>
          <w:b/>
          <w:sz w:val="28"/>
          <w:szCs w:val="28"/>
        </w:rPr>
        <w:tab/>
        <w:t>LE POSITIONNEMENT STRATEGIQUE</w:t>
      </w:r>
    </w:p>
    <w:p w:rsidR="00841B9D" w:rsidRDefault="00841B9D" w:rsidP="00841B9D"/>
    <w:p w:rsidR="00841B9D" w:rsidRDefault="00841B9D" w:rsidP="00841B9D">
      <w:r>
        <w:tab/>
      </w:r>
      <w:r>
        <w:tab/>
        <w:t>Le positionnement stratégique de l’établissement « les 3 rivières » et la projection de son activité dans les cinq années à venir s’inscrivent en cohérence avec :</w:t>
      </w:r>
    </w:p>
    <w:p w:rsidR="00841B9D" w:rsidRDefault="00841B9D" w:rsidP="00841B9D"/>
    <w:p w:rsidR="00841B9D" w:rsidRDefault="00841B9D" w:rsidP="00841B9D">
      <w:pPr>
        <w:pStyle w:val="Paragraphedeliste"/>
        <w:numPr>
          <w:ilvl w:val="0"/>
          <w:numId w:val="2"/>
        </w:numPr>
      </w:pPr>
      <w:r>
        <w:t>les orientations prévues au SROS III volet SSR / PRS du Territoire lorrain,</w:t>
      </w:r>
    </w:p>
    <w:p w:rsidR="00841B9D" w:rsidRPr="00B31545" w:rsidRDefault="00841B9D" w:rsidP="00841B9D">
      <w:pPr>
        <w:pStyle w:val="Paragraphedeliste"/>
        <w:numPr>
          <w:ilvl w:val="0"/>
          <w:numId w:val="2"/>
        </w:numPr>
      </w:pPr>
      <w:r w:rsidRPr="00B31545">
        <w:t>les priorités nationales de santé publique,</w:t>
      </w:r>
    </w:p>
    <w:p w:rsidR="00841B9D" w:rsidRDefault="00841B9D" w:rsidP="00841B9D">
      <w:pPr>
        <w:pStyle w:val="Paragraphedeliste"/>
        <w:numPr>
          <w:ilvl w:val="0"/>
          <w:numId w:val="2"/>
        </w:numPr>
      </w:pPr>
      <w:r>
        <w:t xml:space="preserve">les objectifs stratégiques  de l’établissement. </w:t>
      </w:r>
    </w:p>
    <w:p w:rsidR="00841B9D" w:rsidRDefault="00841B9D" w:rsidP="00841B9D"/>
    <w:p w:rsidR="00841B9D" w:rsidRPr="00E912AC" w:rsidRDefault="00841B9D" w:rsidP="00841B9D">
      <w:pPr>
        <w:rPr>
          <w:b/>
        </w:rPr>
      </w:pPr>
      <w:r w:rsidRPr="00E912AC">
        <w:rPr>
          <w:b/>
        </w:rPr>
        <w:t>I – LES ORIENTATIONS DU SROS – SSR 2012 - 2017</w:t>
      </w:r>
    </w:p>
    <w:p w:rsidR="00841B9D" w:rsidRDefault="00841B9D" w:rsidP="00841B9D"/>
    <w:p w:rsidR="00841B9D" w:rsidRDefault="00841B9D" w:rsidP="00841B9D">
      <w:r>
        <w:tab/>
        <w:t>Les objectifs opérationnels du SROS – volet SSR :</w:t>
      </w:r>
    </w:p>
    <w:p w:rsidR="00841B9D" w:rsidRDefault="00841B9D" w:rsidP="00841B9D">
      <w:pPr>
        <w:pStyle w:val="Paragraphedeliste"/>
        <w:numPr>
          <w:ilvl w:val="0"/>
          <w:numId w:val="2"/>
        </w:numPr>
      </w:pPr>
      <w:r>
        <w:t>améliorer l’accès du patient aux SSR ;</w:t>
      </w:r>
    </w:p>
    <w:p w:rsidR="00841B9D" w:rsidRDefault="00841B9D" w:rsidP="00841B9D">
      <w:pPr>
        <w:pStyle w:val="Paragraphedeliste"/>
        <w:numPr>
          <w:ilvl w:val="0"/>
          <w:numId w:val="2"/>
        </w:numPr>
      </w:pPr>
      <w:r>
        <w:t>fluidifier les filières par thématiques ;</w:t>
      </w:r>
    </w:p>
    <w:p w:rsidR="00841B9D" w:rsidRDefault="00841B9D" w:rsidP="00841B9D">
      <w:pPr>
        <w:pStyle w:val="Paragraphedeliste"/>
        <w:numPr>
          <w:ilvl w:val="0"/>
          <w:numId w:val="2"/>
        </w:numPr>
      </w:pPr>
      <w:r>
        <w:t>améliorer la coordination sur tous les champs : ambulatoire, médico-social et sanitaire ;</w:t>
      </w:r>
    </w:p>
    <w:p w:rsidR="00841B9D" w:rsidRDefault="00841B9D" w:rsidP="00841B9D">
      <w:pPr>
        <w:pStyle w:val="Paragraphedeliste"/>
        <w:numPr>
          <w:ilvl w:val="0"/>
          <w:numId w:val="2"/>
        </w:numPr>
      </w:pPr>
      <w:r>
        <w:t>améliorer la qualité et la sécurité des soins en SSR ;</w:t>
      </w:r>
    </w:p>
    <w:p w:rsidR="00841B9D" w:rsidRDefault="00841B9D" w:rsidP="00841B9D">
      <w:pPr>
        <w:pStyle w:val="Paragraphedeliste"/>
        <w:numPr>
          <w:ilvl w:val="0"/>
          <w:numId w:val="2"/>
        </w:numPr>
      </w:pPr>
      <w:r>
        <w:t>restructurer l’offre en SSR.</w:t>
      </w:r>
    </w:p>
    <w:p w:rsidR="00841B9D" w:rsidRDefault="00841B9D" w:rsidP="00841B9D"/>
    <w:p w:rsidR="00841B9D" w:rsidRDefault="00841B9D" w:rsidP="00841B9D">
      <w:pPr>
        <w:ind w:left="708"/>
      </w:pPr>
      <w:r>
        <w:t>Les plans d’actions associées sont de deux ordres : généraux et par thématiques.</w:t>
      </w:r>
    </w:p>
    <w:p w:rsidR="00841B9D" w:rsidRDefault="00841B9D" w:rsidP="00841B9D">
      <w:pPr>
        <w:ind w:left="708"/>
      </w:pPr>
    </w:p>
    <w:p w:rsidR="00841B9D" w:rsidRPr="00E912AC" w:rsidRDefault="00841B9D" w:rsidP="00841B9D">
      <w:pPr>
        <w:rPr>
          <w:b/>
        </w:rPr>
      </w:pPr>
      <w:r>
        <w:tab/>
      </w:r>
      <w:r w:rsidRPr="00E912AC">
        <w:rPr>
          <w:b/>
        </w:rPr>
        <w:t>A /</w:t>
      </w:r>
      <w:r w:rsidRPr="00E912AC">
        <w:rPr>
          <w:b/>
        </w:rPr>
        <w:tab/>
        <w:t>les plans d’actions associés aux objectifs généraux</w:t>
      </w:r>
    </w:p>
    <w:p w:rsidR="00841B9D" w:rsidRDefault="00841B9D" w:rsidP="00841B9D"/>
    <w:p w:rsidR="00841B9D" w:rsidRDefault="00841B9D" w:rsidP="00841B9D">
      <w:r>
        <w:tab/>
        <w:t xml:space="preserve">1° </w:t>
      </w:r>
      <w:r w:rsidRPr="003C661F">
        <w:rPr>
          <w:u w:val="single"/>
        </w:rPr>
        <w:t>quant à l’organisation de la filière de soins</w:t>
      </w:r>
      <w:r>
        <w:tab/>
      </w:r>
    </w:p>
    <w:p w:rsidR="00841B9D" w:rsidRPr="003C661F" w:rsidRDefault="00841B9D" w:rsidP="00841B9D">
      <w:pPr>
        <w:pStyle w:val="Paragraphedeliste"/>
        <w:numPr>
          <w:ilvl w:val="0"/>
          <w:numId w:val="31"/>
        </w:numPr>
        <w:rPr>
          <w:i/>
        </w:rPr>
      </w:pPr>
      <w:r w:rsidRPr="003C661F">
        <w:rPr>
          <w:i/>
        </w:rPr>
        <w:t xml:space="preserve">améliorer l’accès du patient aux SSR </w:t>
      </w:r>
    </w:p>
    <w:p w:rsidR="00841B9D" w:rsidRDefault="00841B9D" w:rsidP="00841B9D">
      <w:pPr>
        <w:pStyle w:val="Paragraphedeliste"/>
        <w:numPr>
          <w:ilvl w:val="0"/>
          <w:numId w:val="29"/>
        </w:numPr>
      </w:pPr>
      <w:r>
        <w:t>déployer la plateforme régionale d’admission en SSR</w:t>
      </w:r>
    </w:p>
    <w:p w:rsidR="00841B9D" w:rsidRDefault="00841B9D" w:rsidP="00841B9D">
      <w:pPr>
        <w:pStyle w:val="Paragraphedeliste"/>
        <w:numPr>
          <w:ilvl w:val="0"/>
          <w:numId w:val="29"/>
        </w:numPr>
      </w:pPr>
      <w:r>
        <w:t xml:space="preserve"> réorganiser l’offre en SSR pour permettre de répondre aux besoins ciblés notamment par les taux de recours </w:t>
      </w:r>
    </w:p>
    <w:p w:rsidR="00841B9D" w:rsidRDefault="00841B9D" w:rsidP="00841B9D">
      <w:pPr>
        <w:pStyle w:val="Paragraphedeliste"/>
        <w:numPr>
          <w:ilvl w:val="0"/>
          <w:numId w:val="29"/>
        </w:numPr>
      </w:pPr>
      <w:r>
        <w:t>favoriser des entrées directes du domicile pour des patients déjà connus des services de SSR</w:t>
      </w:r>
    </w:p>
    <w:p w:rsidR="00841B9D" w:rsidRDefault="00841B9D" w:rsidP="00841B9D">
      <w:pPr>
        <w:pStyle w:val="Paragraphedeliste"/>
        <w:numPr>
          <w:ilvl w:val="0"/>
          <w:numId w:val="29"/>
        </w:numPr>
      </w:pPr>
      <w:r>
        <w:t>permettre des admissions en SSR tous les jours de la semaine.</w:t>
      </w:r>
    </w:p>
    <w:p w:rsidR="00841B9D" w:rsidRDefault="00841B9D" w:rsidP="00841B9D"/>
    <w:p w:rsidR="00841B9D" w:rsidRDefault="00841B9D" w:rsidP="00841B9D"/>
    <w:p w:rsidR="00841B9D" w:rsidRDefault="00841B9D" w:rsidP="00841B9D"/>
    <w:p w:rsidR="00841B9D" w:rsidRPr="003C661F" w:rsidRDefault="00841B9D" w:rsidP="00841B9D">
      <w:pPr>
        <w:pStyle w:val="Paragraphedeliste"/>
        <w:numPr>
          <w:ilvl w:val="0"/>
          <w:numId w:val="31"/>
        </w:numPr>
        <w:rPr>
          <w:i/>
        </w:rPr>
      </w:pPr>
      <w:r w:rsidRPr="003C661F">
        <w:rPr>
          <w:i/>
        </w:rPr>
        <w:lastRenderedPageBreak/>
        <w:t>améliorer la coordination sur tous les champs : ambulatoire, médicosocial et sanitaire</w:t>
      </w:r>
    </w:p>
    <w:p w:rsidR="00841B9D" w:rsidRDefault="00841B9D" w:rsidP="00841B9D">
      <w:pPr>
        <w:pStyle w:val="Paragraphedeliste"/>
        <w:numPr>
          <w:ilvl w:val="0"/>
          <w:numId w:val="28"/>
        </w:numPr>
        <w:ind w:left="1843" w:hanging="283"/>
      </w:pPr>
      <w:r>
        <w:t>coordonner les services sociaux des établissements de santé (de court séjour et SSR) pour favoriser la continuité des projets individualisés (pôle social référent…)</w:t>
      </w:r>
    </w:p>
    <w:p w:rsidR="00841B9D" w:rsidRDefault="00841B9D" w:rsidP="00841B9D">
      <w:pPr>
        <w:pStyle w:val="Paragraphedeliste"/>
        <w:numPr>
          <w:ilvl w:val="0"/>
          <w:numId w:val="28"/>
        </w:numPr>
        <w:ind w:left="1843" w:hanging="283"/>
      </w:pPr>
      <w:r>
        <w:t>organiser la complémentarité entre SSR avec mention et SSR non spécialisés</w:t>
      </w:r>
    </w:p>
    <w:p w:rsidR="00841B9D" w:rsidRDefault="00841B9D" w:rsidP="00841B9D">
      <w:pPr>
        <w:pStyle w:val="Paragraphedeliste"/>
        <w:numPr>
          <w:ilvl w:val="0"/>
          <w:numId w:val="28"/>
        </w:numPr>
        <w:ind w:left="1843" w:hanging="283"/>
      </w:pPr>
      <w:r>
        <w:t>organiser la sortie du patient en lien avec les professionnels de santé libéraux et les structures médicosociales</w:t>
      </w:r>
    </w:p>
    <w:p w:rsidR="00841B9D" w:rsidRDefault="00841B9D" w:rsidP="00841B9D">
      <w:pPr>
        <w:ind w:left="708"/>
      </w:pPr>
    </w:p>
    <w:p w:rsidR="00841B9D" w:rsidRPr="003C661F" w:rsidRDefault="00841B9D" w:rsidP="00841B9D">
      <w:pPr>
        <w:pStyle w:val="Paragraphedeliste"/>
        <w:numPr>
          <w:ilvl w:val="0"/>
          <w:numId w:val="31"/>
        </w:numPr>
        <w:rPr>
          <w:bCs/>
          <w:i/>
        </w:rPr>
      </w:pPr>
      <w:r w:rsidRPr="003C661F">
        <w:rPr>
          <w:bCs/>
          <w:i/>
        </w:rPr>
        <w:t>restructure</w:t>
      </w:r>
      <w:r>
        <w:rPr>
          <w:bCs/>
          <w:i/>
        </w:rPr>
        <w:t>r</w:t>
      </w:r>
      <w:r w:rsidRPr="003C661F">
        <w:rPr>
          <w:bCs/>
          <w:i/>
        </w:rPr>
        <w:t xml:space="preserve"> l’offre en SSR</w:t>
      </w:r>
    </w:p>
    <w:p w:rsidR="00841B9D" w:rsidRDefault="00841B9D" w:rsidP="00841B9D">
      <w:pPr>
        <w:pStyle w:val="Paragraphedeliste"/>
        <w:numPr>
          <w:ilvl w:val="0"/>
          <w:numId w:val="30"/>
        </w:numPr>
        <w:ind w:left="1843" w:hanging="283"/>
        <w:rPr>
          <w:bCs/>
        </w:rPr>
      </w:pPr>
      <w:r>
        <w:rPr>
          <w:bCs/>
        </w:rPr>
        <w:t>développer des alternatives à l’HC notamment par redéploiement de l’HC</w:t>
      </w:r>
    </w:p>
    <w:p w:rsidR="00841B9D" w:rsidRDefault="00841B9D" w:rsidP="00841B9D">
      <w:pPr>
        <w:pStyle w:val="Paragraphedeliste"/>
        <w:numPr>
          <w:ilvl w:val="0"/>
          <w:numId w:val="30"/>
        </w:numPr>
        <w:ind w:left="1843" w:hanging="283"/>
        <w:rPr>
          <w:bCs/>
        </w:rPr>
      </w:pPr>
      <w:r>
        <w:rPr>
          <w:bCs/>
        </w:rPr>
        <w:t>optimiser le fonctionnement des SSR de petite taille par regroupement ou redéploiement en préservant l’accès aux soins</w:t>
      </w:r>
    </w:p>
    <w:p w:rsidR="00841B9D" w:rsidRDefault="00841B9D" w:rsidP="00841B9D">
      <w:pPr>
        <w:rPr>
          <w:bCs/>
        </w:rPr>
      </w:pPr>
    </w:p>
    <w:p w:rsidR="00841B9D" w:rsidRDefault="00841B9D" w:rsidP="00841B9D">
      <w:pPr>
        <w:ind w:left="708"/>
        <w:rPr>
          <w:bCs/>
        </w:rPr>
      </w:pPr>
      <w:r>
        <w:rPr>
          <w:bCs/>
        </w:rPr>
        <w:t xml:space="preserve">2° </w:t>
      </w:r>
      <w:r w:rsidRPr="00E912AC">
        <w:rPr>
          <w:bCs/>
          <w:u w:val="single"/>
        </w:rPr>
        <w:t>quant aux modalités de prise en charge</w:t>
      </w:r>
    </w:p>
    <w:p w:rsidR="00841B9D" w:rsidRDefault="00841B9D" w:rsidP="00841B9D">
      <w:pPr>
        <w:pStyle w:val="Paragraphedeliste"/>
        <w:numPr>
          <w:ilvl w:val="0"/>
          <w:numId w:val="31"/>
        </w:numPr>
        <w:rPr>
          <w:bCs/>
        </w:rPr>
      </w:pPr>
      <w:r>
        <w:rPr>
          <w:bCs/>
          <w:i/>
        </w:rPr>
        <w:t>améliorer la qualité et la sécurité des soins en SSR</w:t>
      </w:r>
    </w:p>
    <w:p w:rsidR="00841B9D" w:rsidRDefault="00841B9D" w:rsidP="00841B9D">
      <w:pPr>
        <w:pStyle w:val="Paragraphedeliste"/>
        <w:numPr>
          <w:ilvl w:val="1"/>
          <w:numId w:val="31"/>
        </w:numPr>
        <w:ind w:left="1843" w:hanging="283"/>
        <w:rPr>
          <w:bCs/>
        </w:rPr>
      </w:pPr>
      <w:r>
        <w:rPr>
          <w:bCs/>
        </w:rPr>
        <w:t>tenir régulièrement des réunions de synthèse documentées pour un suivi de qualité du projet thérapeutique du patient et en vue de préparer au mieux sa sortie ;</w:t>
      </w:r>
    </w:p>
    <w:p w:rsidR="00841B9D" w:rsidRDefault="00841B9D" w:rsidP="00841B9D">
      <w:pPr>
        <w:pStyle w:val="Paragraphedeliste"/>
        <w:numPr>
          <w:ilvl w:val="1"/>
          <w:numId w:val="31"/>
        </w:numPr>
        <w:ind w:left="1843" w:hanging="283"/>
        <w:rPr>
          <w:bCs/>
        </w:rPr>
      </w:pPr>
      <w:r>
        <w:rPr>
          <w:bCs/>
        </w:rPr>
        <w:t>recueillir et éclairer le choix du patient dans l’orientation en SSR dans le cadre de la plateforme régionale d’admission en cohérence avec le projet thérapeutique ;</w:t>
      </w:r>
    </w:p>
    <w:p w:rsidR="00841B9D" w:rsidRDefault="00841B9D" w:rsidP="00841B9D">
      <w:pPr>
        <w:pStyle w:val="Paragraphedeliste"/>
        <w:numPr>
          <w:ilvl w:val="1"/>
          <w:numId w:val="31"/>
        </w:numPr>
        <w:ind w:left="1843" w:hanging="283"/>
        <w:rPr>
          <w:bCs/>
        </w:rPr>
      </w:pPr>
      <w:r>
        <w:rPr>
          <w:bCs/>
        </w:rPr>
        <w:t>rédiger un socle minimal régional de projet thérapeutique individuel en lien avec les professionnels de santé ;</w:t>
      </w:r>
    </w:p>
    <w:p w:rsidR="00841B9D" w:rsidRDefault="00841B9D" w:rsidP="00841B9D">
      <w:pPr>
        <w:pStyle w:val="Paragraphedeliste"/>
        <w:numPr>
          <w:ilvl w:val="1"/>
          <w:numId w:val="31"/>
        </w:numPr>
        <w:ind w:left="1843" w:hanging="283"/>
        <w:rPr>
          <w:bCs/>
        </w:rPr>
      </w:pPr>
      <w:r>
        <w:rPr>
          <w:bCs/>
        </w:rPr>
        <w:t>favoriser l’insertion professionnelle en passant convention avec des centres proposant une réadaptation professionnelle ;</w:t>
      </w:r>
    </w:p>
    <w:p w:rsidR="00841B9D" w:rsidRDefault="00841B9D" w:rsidP="00841B9D">
      <w:pPr>
        <w:pStyle w:val="Paragraphedeliste"/>
        <w:numPr>
          <w:ilvl w:val="1"/>
          <w:numId w:val="31"/>
        </w:numPr>
        <w:ind w:left="1843" w:hanging="283"/>
        <w:rPr>
          <w:bCs/>
        </w:rPr>
      </w:pPr>
      <w:r>
        <w:rPr>
          <w:bCs/>
        </w:rPr>
        <w:t>promouvoir les bonnes pratiques professionnelles (recommandations HAS) et les décliner au niveau régional ;</w:t>
      </w:r>
    </w:p>
    <w:p w:rsidR="00841B9D" w:rsidRPr="003C661F" w:rsidRDefault="00841B9D" w:rsidP="00841B9D">
      <w:pPr>
        <w:pStyle w:val="Paragraphedeliste"/>
        <w:numPr>
          <w:ilvl w:val="1"/>
          <w:numId w:val="31"/>
        </w:numPr>
        <w:ind w:left="1843" w:hanging="283"/>
        <w:rPr>
          <w:bCs/>
        </w:rPr>
      </w:pPr>
      <w:r>
        <w:rPr>
          <w:bCs/>
        </w:rPr>
        <w:t>former les personnels aux prises en charge spécifiques.</w:t>
      </w:r>
    </w:p>
    <w:p w:rsidR="00841B9D" w:rsidRDefault="00841B9D" w:rsidP="00841B9D">
      <w:pPr>
        <w:rPr>
          <w:b/>
          <w:bCs/>
        </w:rPr>
      </w:pPr>
    </w:p>
    <w:p w:rsidR="00841B9D" w:rsidRDefault="00841B9D" w:rsidP="00841B9D">
      <w:pPr>
        <w:ind w:left="708"/>
        <w:rPr>
          <w:b/>
        </w:rPr>
      </w:pPr>
      <w:r w:rsidRPr="00E912AC">
        <w:rPr>
          <w:b/>
        </w:rPr>
        <w:t>B /</w:t>
      </w:r>
      <w:r w:rsidRPr="00E912AC">
        <w:rPr>
          <w:b/>
        </w:rPr>
        <w:tab/>
        <w:t>les plans d’actions associés aux objectifs par thématiques</w:t>
      </w:r>
    </w:p>
    <w:p w:rsidR="00841B9D" w:rsidRPr="00E912AC" w:rsidRDefault="00841B9D" w:rsidP="00841B9D">
      <w:pPr>
        <w:ind w:left="708"/>
        <w:rPr>
          <w:b/>
        </w:rPr>
      </w:pPr>
    </w:p>
    <w:p w:rsidR="00841B9D" w:rsidRPr="00E912AC" w:rsidRDefault="00841B9D" w:rsidP="00841B9D">
      <w:pPr>
        <w:pStyle w:val="Paragraphedeliste"/>
        <w:numPr>
          <w:ilvl w:val="0"/>
          <w:numId w:val="31"/>
        </w:numPr>
        <w:rPr>
          <w:i/>
        </w:rPr>
      </w:pPr>
      <w:r w:rsidRPr="00E912AC">
        <w:rPr>
          <w:i/>
        </w:rPr>
        <w:t>fluidifier les filières par thématique</w:t>
      </w:r>
    </w:p>
    <w:p w:rsidR="00841B9D" w:rsidRDefault="00841B9D" w:rsidP="00841B9D">
      <w:pPr>
        <w:pStyle w:val="Paragraphedeliste"/>
        <w:numPr>
          <w:ilvl w:val="0"/>
          <w:numId w:val="28"/>
        </w:numPr>
        <w:ind w:left="1418" w:hanging="425"/>
      </w:pPr>
      <w:r>
        <w:t>améliorer le maillage territorial des filières cardio-vasculaire, neuro-vasculaire, la prise en charge des patients en état végétatif persistant, infantile.</w:t>
      </w:r>
    </w:p>
    <w:p w:rsidR="00841B9D" w:rsidRDefault="00841B9D" w:rsidP="00841B9D">
      <w:pPr>
        <w:ind w:left="708"/>
      </w:pPr>
    </w:p>
    <w:p w:rsidR="00841B9D" w:rsidRDefault="00841B9D" w:rsidP="00841B9D">
      <w:pPr>
        <w:ind w:left="708"/>
        <w:rPr>
          <w:b/>
          <w:bCs/>
        </w:rPr>
      </w:pPr>
    </w:p>
    <w:p w:rsidR="00841B9D" w:rsidRDefault="00841B9D" w:rsidP="00841B9D">
      <w:pPr>
        <w:rPr>
          <w:b/>
          <w:bCs/>
        </w:rPr>
      </w:pPr>
      <w:r>
        <w:rPr>
          <w:b/>
          <w:bCs/>
        </w:rPr>
        <w:t>II -</w:t>
      </w:r>
      <w:r>
        <w:rPr>
          <w:b/>
          <w:bCs/>
        </w:rPr>
        <w:tab/>
        <w:t xml:space="preserve">LES OBJECTIFS STRATEGIQUES DU CENTRE HOSPITALIER « les 3 rivières » </w:t>
      </w:r>
    </w:p>
    <w:p w:rsidR="00841B9D" w:rsidRDefault="00841B9D" w:rsidP="00841B9D">
      <w:pPr>
        <w:rPr>
          <w:b/>
          <w:bCs/>
        </w:rPr>
      </w:pPr>
    </w:p>
    <w:p w:rsidR="00841B9D" w:rsidRDefault="00841B9D" w:rsidP="00841B9D">
      <w:pPr>
        <w:rPr>
          <w:bCs/>
        </w:rPr>
      </w:pPr>
      <w:r>
        <w:rPr>
          <w:b/>
          <w:bCs/>
        </w:rPr>
        <w:tab/>
      </w:r>
      <w:r>
        <w:rPr>
          <w:bCs/>
        </w:rPr>
        <w:t>Les objectifs stratégiques retenus pour le projet médical du Centre hospitalier « les 3 rivières » sont :</w:t>
      </w:r>
    </w:p>
    <w:p w:rsidR="00841B9D" w:rsidRDefault="00841B9D" w:rsidP="00841B9D"/>
    <w:p w:rsidR="00841B9D" w:rsidRPr="00B10623" w:rsidRDefault="00841B9D" w:rsidP="00841B9D">
      <w:pPr>
        <w:pStyle w:val="Paragraphedeliste"/>
        <w:numPr>
          <w:ilvl w:val="0"/>
          <w:numId w:val="54"/>
        </w:numPr>
        <w:tabs>
          <w:tab w:val="left" w:pos="1843"/>
        </w:tabs>
        <w:ind w:hanging="860"/>
        <w:rPr>
          <w:i/>
        </w:rPr>
      </w:pPr>
      <w:r>
        <w:tab/>
      </w:r>
      <w:r w:rsidRPr="00B10623">
        <w:rPr>
          <w:i/>
        </w:rPr>
        <w:t>axe n° 1 : inscrire la prise en charge en SSR dans une logique de filière coordonnée et graduée</w:t>
      </w:r>
    </w:p>
    <w:p w:rsidR="00841B9D" w:rsidRPr="00B10623" w:rsidRDefault="00841B9D" w:rsidP="00841B9D">
      <w:pPr>
        <w:pStyle w:val="Paragraphedeliste"/>
        <w:numPr>
          <w:ilvl w:val="2"/>
          <w:numId w:val="54"/>
        </w:numPr>
        <w:tabs>
          <w:tab w:val="left" w:pos="1843"/>
        </w:tabs>
        <w:ind w:left="3828" w:hanging="284"/>
      </w:pPr>
      <w:r w:rsidRPr="00B10623">
        <w:t>Participer à l’organisation des parcours de soins par filière et pour chaque niveau de prise en charge</w:t>
      </w:r>
    </w:p>
    <w:p w:rsidR="00841B9D" w:rsidRPr="00B10623" w:rsidRDefault="00841B9D" w:rsidP="00841B9D">
      <w:pPr>
        <w:pStyle w:val="Paragraphedeliste"/>
        <w:numPr>
          <w:ilvl w:val="2"/>
          <w:numId w:val="54"/>
        </w:numPr>
        <w:tabs>
          <w:tab w:val="left" w:pos="1843"/>
        </w:tabs>
        <w:ind w:left="4253" w:hanging="709"/>
      </w:pPr>
      <w:r w:rsidRPr="00B10623">
        <w:lastRenderedPageBreak/>
        <w:t>Définir les modalités de coordination à toutes les étapes des parcours individuels de soins en associant le champ ambulatoire et le médico-social</w:t>
      </w:r>
      <w:r>
        <w:t xml:space="preserve"> </w:t>
      </w:r>
    </w:p>
    <w:p w:rsidR="00841B9D" w:rsidRPr="00B10623" w:rsidRDefault="00841B9D" w:rsidP="00841B9D">
      <w:pPr>
        <w:pStyle w:val="Paragraphedeliste"/>
        <w:numPr>
          <w:ilvl w:val="0"/>
          <w:numId w:val="54"/>
        </w:numPr>
        <w:tabs>
          <w:tab w:val="left" w:pos="1843"/>
          <w:tab w:val="left" w:pos="1924"/>
        </w:tabs>
        <w:ind w:hanging="860"/>
        <w:rPr>
          <w:i/>
        </w:rPr>
      </w:pPr>
      <w:r>
        <w:t xml:space="preserve">           </w:t>
      </w:r>
      <w:r w:rsidRPr="00B10623">
        <w:rPr>
          <w:i/>
        </w:rPr>
        <w:t>Axe n° 2 : conforter la mission de proximité et de partenaire du SSR de l’établissement</w:t>
      </w:r>
    </w:p>
    <w:p w:rsidR="00841B9D" w:rsidRPr="00B10623" w:rsidRDefault="00841B9D" w:rsidP="00841B9D">
      <w:pPr>
        <w:pStyle w:val="Paragraphedeliste"/>
        <w:numPr>
          <w:ilvl w:val="2"/>
          <w:numId w:val="54"/>
        </w:numPr>
        <w:tabs>
          <w:tab w:val="left" w:pos="1843"/>
        </w:tabs>
        <w:ind w:left="4253" w:right="-290" w:hanging="709"/>
        <w:rPr>
          <w:bCs/>
        </w:rPr>
      </w:pPr>
      <w:r w:rsidRPr="00B10623">
        <w:rPr>
          <w:bCs/>
        </w:rPr>
        <w:t>Maintenir et développer l’activité de Soins de suite et de réadaptation</w:t>
      </w:r>
    </w:p>
    <w:p w:rsidR="00841B9D" w:rsidRPr="00B10623" w:rsidRDefault="00841B9D" w:rsidP="00841B9D">
      <w:pPr>
        <w:pStyle w:val="Paragraphedeliste"/>
        <w:numPr>
          <w:ilvl w:val="2"/>
          <w:numId w:val="54"/>
        </w:numPr>
        <w:tabs>
          <w:tab w:val="left" w:pos="1843"/>
          <w:tab w:val="left" w:pos="1924"/>
        </w:tabs>
        <w:ind w:left="4253" w:hanging="709"/>
      </w:pPr>
      <w:r w:rsidRPr="00B10623">
        <w:t>Limiter les inadéquations de prise en charge et éviter le recours à des hospitalisations non pertinentes</w:t>
      </w:r>
    </w:p>
    <w:p w:rsidR="00841B9D" w:rsidRPr="00B10623" w:rsidRDefault="00841B9D" w:rsidP="00841B9D">
      <w:pPr>
        <w:pStyle w:val="Paragraphedeliste"/>
        <w:numPr>
          <w:ilvl w:val="2"/>
          <w:numId w:val="54"/>
        </w:numPr>
        <w:tabs>
          <w:tab w:val="left" w:pos="1843"/>
          <w:tab w:val="left" w:pos="1924"/>
        </w:tabs>
        <w:ind w:left="4253" w:hanging="709"/>
      </w:pPr>
      <w:r w:rsidRPr="00B10623">
        <w:t>Conforter les savoirs et les compétences de l’établissement</w:t>
      </w:r>
    </w:p>
    <w:p w:rsidR="00841B9D" w:rsidRDefault="00841B9D" w:rsidP="00841B9D">
      <w:pPr>
        <w:tabs>
          <w:tab w:val="left" w:pos="1843"/>
        </w:tabs>
        <w:ind w:left="1776" w:hanging="860"/>
      </w:pPr>
    </w:p>
    <w:p w:rsidR="00841B9D" w:rsidRPr="00B10623" w:rsidRDefault="00841B9D" w:rsidP="00841B9D">
      <w:pPr>
        <w:pStyle w:val="Paragraphedeliste"/>
        <w:numPr>
          <w:ilvl w:val="0"/>
          <w:numId w:val="54"/>
        </w:numPr>
        <w:tabs>
          <w:tab w:val="left" w:pos="1843"/>
          <w:tab w:val="left" w:pos="1924"/>
        </w:tabs>
        <w:ind w:hanging="860"/>
        <w:rPr>
          <w:i/>
        </w:rPr>
      </w:pPr>
      <w:r>
        <w:t xml:space="preserve">          </w:t>
      </w:r>
      <w:r w:rsidRPr="00B10623">
        <w:rPr>
          <w:i/>
        </w:rPr>
        <w:t>Axe n° 3 </w:t>
      </w:r>
      <w:proofErr w:type="gramStart"/>
      <w:r w:rsidRPr="00B10623">
        <w:rPr>
          <w:i/>
        </w:rPr>
        <w:t>:  conforter</w:t>
      </w:r>
      <w:proofErr w:type="gramEnd"/>
      <w:r w:rsidRPr="00B10623">
        <w:rPr>
          <w:i/>
        </w:rPr>
        <w:t xml:space="preserve"> la vocation gériatrique de l’établissement</w:t>
      </w:r>
    </w:p>
    <w:p w:rsidR="00841B9D" w:rsidRDefault="00841B9D" w:rsidP="00841B9D">
      <w:pPr>
        <w:pStyle w:val="Paragraphedeliste"/>
        <w:numPr>
          <w:ilvl w:val="2"/>
          <w:numId w:val="54"/>
        </w:numPr>
        <w:tabs>
          <w:tab w:val="left" w:pos="1843"/>
        </w:tabs>
        <w:ind w:left="4253" w:hanging="709"/>
      </w:pPr>
      <w:r w:rsidRPr="00B10623">
        <w:t>Adapter et diversifier l'offre de soins dédiée aux personnes âgées</w:t>
      </w:r>
    </w:p>
    <w:p w:rsidR="00841B9D" w:rsidRDefault="00841B9D" w:rsidP="00841B9D">
      <w:pPr>
        <w:pStyle w:val="Paragraphedeliste"/>
        <w:tabs>
          <w:tab w:val="left" w:pos="1843"/>
        </w:tabs>
        <w:ind w:hanging="860"/>
      </w:pPr>
    </w:p>
    <w:p w:rsidR="00841B9D" w:rsidRPr="00B10623" w:rsidRDefault="00841B9D" w:rsidP="00841B9D">
      <w:pPr>
        <w:pStyle w:val="Paragraphedeliste"/>
        <w:numPr>
          <w:ilvl w:val="0"/>
          <w:numId w:val="54"/>
        </w:numPr>
        <w:tabs>
          <w:tab w:val="left" w:pos="1843"/>
          <w:tab w:val="left" w:pos="1924"/>
        </w:tabs>
        <w:ind w:hanging="860"/>
        <w:rPr>
          <w:i/>
        </w:rPr>
      </w:pPr>
      <w:r>
        <w:t xml:space="preserve">          </w:t>
      </w:r>
      <w:r w:rsidRPr="00B10623">
        <w:rPr>
          <w:i/>
        </w:rPr>
        <w:t>Axe n° 4 </w:t>
      </w:r>
      <w:proofErr w:type="gramStart"/>
      <w:r w:rsidRPr="00B10623">
        <w:rPr>
          <w:i/>
        </w:rPr>
        <w:t>:  anticiper</w:t>
      </w:r>
      <w:proofErr w:type="gramEnd"/>
      <w:r w:rsidRPr="00B10623">
        <w:rPr>
          <w:i/>
        </w:rPr>
        <w:t xml:space="preserve"> les difficultés liées à la démographie des professionnels de santé</w:t>
      </w:r>
    </w:p>
    <w:p w:rsidR="00841B9D" w:rsidRPr="00B10623" w:rsidRDefault="00841B9D" w:rsidP="00841B9D">
      <w:pPr>
        <w:pStyle w:val="Paragraphedeliste"/>
        <w:numPr>
          <w:ilvl w:val="2"/>
          <w:numId w:val="54"/>
        </w:numPr>
        <w:tabs>
          <w:tab w:val="left" w:pos="1843"/>
        </w:tabs>
        <w:ind w:left="4253" w:hanging="709"/>
      </w:pPr>
      <w:r w:rsidRPr="00B10623">
        <w:t>Optimiser les ressources médicales</w:t>
      </w:r>
    </w:p>
    <w:p w:rsidR="00841B9D" w:rsidRPr="00B10623" w:rsidRDefault="00841B9D" w:rsidP="00841B9D">
      <w:pPr>
        <w:pStyle w:val="Paragraphedeliste"/>
        <w:numPr>
          <w:ilvl w:val="2"/>
          <w:numId w:val="54"/>
        </w:numPr>
        <w:tabs>
          <w:tab w:val="left" w:pos="1843"/>
        </w:tabs>
        <w:ind w:left="4253" w:hanging="709"/>
        <w:rPr>
          <w:sz w:val="22"/>
          <w:szCs w:val="22"/>
        </w:rPr>
      </w:pPr>
      <w:r w:rsidRPr="00B10623">
        <w:t>Définir avec le CHED les possibilités de mise à disposition de spécialités médicales</w:t>
      </w:r>
      <w:r w:rsidRPr="00B10623">
        <w:rPr>
          <w:sz w:val="22"/>
          <w:szCs w:val="22"/>
        </w:rPr>
        <w:t xml:space="preserve"> </w:t>
      </w:r>
    </w:p>
    <w:p w:rsidR="00841B9D" w:rsidRDefault="00841B9D" w:rsidP="00841B9D">
      <w:pPr>
        <w:pStyle w:val="Paragraphedeliste"/>
        <w:tabs>
          <w:tab w:val="left" w:pos="1843"/>
        </w:tabs>
        <w:ind w:hanging="860"/>
      </w:pPr>
    </w:p>
    <w:p w:rsidR="00841B9D" w:rsidRPr="00B10623" w:rsidRDefault="00841B9D" w:rsidP="00841B9D">
      <w:pPr>
        <w:pStyle w:val="Paragraphedeliste"/>
        <w:numPr>
          <w:ilvl w:val="0"/>
          <w:numId w:val="54"/>
        </w:numPr>
        <w:tabs>
          <w:tab w:val="left" w:pos="1843"/>
          <w:tab w:val="left" w:pos="1924"/>
        </w:tabs>
        <w:ind w:hanging="860"/>
        <w:rPr>
          <w:i/>
        </w:rPr>
      </w:pPr>
      <w:r>
        <w:t xml:space="preserve">          </w:t>
      </w:r>
      <w:r w:rsidRPr="00B10623">
        <w:rPr>
          <w:i/>
        </w:rPr>
        <w:t>Axe n° 5 </w:t>
      </w:r>
      <w:proofErr w:type="gramStart"/>
      <w:r w:rsidRPr="00B10623">
        <w:rPr>
          <w:i/>
        </w:rPr>
        <w:t>:  contribuer</w:t>
      </w:r>
      <w:proofErr w:type="gramEnd"/>
      <w:r w:rsidRPr="00B10623">
        <w:rPr>
          <w:i/>
        </w:rPr>
        <w:t xml:space="preserve"> à l’amélioration de la sécurité et de la qualité  des pratiques et des organisations de soins</w:t>
      </w:r>
    </w:p>
    <w:p w:rsidR="00841B9D" w:rsidRPr="00B10623" w:rsidRDefault="00841B9D" w:rsidP="00841B9D">
      <w:pPr>
        <w:pStyle w:val="Paragraphedeliste"/>
        <w:numPr>
          <w:ilvl w:val="2"/>
          <w:numId w:val="54"/>
        </w:numPr>
        <w:tabs>
          <w:tab w:val="left" w:pos="1843"/>
        </w:tabs>
        <w:ind w:left="4253" w:hanging="709"/>
      </w:pPr>
      <w:r w:rsidRPr="00B10623">
        <w:t>Diffuser les bonnes pratiques professionnelles et la culture qualité, sécurité des soins</w:t>
      </w:r>
    </w:p>
    <w:p w:rsidR="00841B9D" w:rsidRPr="00B10623" w:rsidRDefault="00841B9D" w:rsidP="00841B9D">
      <w:pPr>
        <w:pStyle w:val="Paragraphedeliste"/>
        <w:numPr>
          <w:ilvl w:val="2"/>
          <w:numId w:val="54"/>
        </w:numPr>
        <w:tabs>
          <w:tab w:val="left" w:pos="1843"/>
        </w:tabs>
        <w:ind w:left="4253" w:hanging="709"/>
      </w:pPr>
      <w:r w:rsidRPr="00B10623">
        <w:t>Promouvoir l’harmonisation des pratiques professionnelles</w:t>
      </w:r>
    </w:p>
    <w:p w:rsidR="00841B9D" w:rsidRPr="00B10623" w:rsidRDefault="00841B9D" w:rsidP="00841B9D">
      <w:pPr>
        <w:pStyle w:val="Paragraphedeliste"/>
        <w:numPr>
          <w:ilvl w:val="2"/>
          <w:numId w:val="54"/>
        </w:numPr>
        <w:tabs>
          <w:tab w:val="left" w:pos="1843"/>
        </w:tabs>
        <w:ind w:left="4253" w:hanging="709"/>
      </w:pPr>
      <w:r w:rsidRPr="00B10623">
        <w:t>Promouvoir l'efficience des organisations</w:t>
      </w:r>
    </w:p>
    <w:p w:rsidR="00841B9D" w:rsidRPr="00B10623" w:rsidRDefault="00841B9D" w:rsidP="00841B9D">
      <w:pPr>
        <w:pStyle w:val="Paragraphedeliste"/>
        <w:numPr>
          <w:ilvl w:val="2"/>
          <w:numId w:val="54"/>
        </w:numPr>
        <w:tabs>
          <w:tab w:val="left" w:pos="1843"/>
        </w:tabs>
        <w:ind w:left="4253" w:hanging="709"/>
      </w:pPr>
      <w:r w:rsidRPr="00B10623">
        <w:t>Améliorer l’information donnée au patient</w:t>
      </w:r>
      <w:r>
        <w:t>.</w:t>
      </w:r>
    </w:p>
    <w:p w:rsidR="00841B9D" w:rsidRDefault="00841B9D" w:rsidP="00841B9D">
      <w:pPr>
        <w:rPr>
          <w:b/>
          <w:bCs/>
        </w:rPr>
      </w:pPr>
    </w:p>
    <w:p w:rsidR="00841B9D" w:rsidRDefault="00841B9D" w:rsidP="00841B9D">
      <w:pPr>
        <w:rPr>
          <w:b/>
          <w:bCs/>
        </w:rPr>
      </w:pPr>
    </w:p>
    <w:p w:rsidR="00841B9D" w:rsidRPr="006720A5" w:rsidRDefault="00841B9D" w:rsidP="00841B9D">
      <w:pPr>
        <w:rPr>
          <w:b/>
          <w:bCs/>
          <w:sz w:val="28"/>
          <w:szCs w:val="28"/>
        </w:rPr>
      </w:pPr>
      <w:r w:rsidRPr="006720A5">
        <w:rPr>
          <w:b/>
          <w:bCs/>
          <w:sz w:val="28"/>
          <w:szCs w:val="28"/>
        </w:rPr>
        <w:t>Chapitre 2  -  LE PROJET MANAGEMENT</w:t>
      </w:r>
    </w:p>
    <w:p w:rsidR="00841B9D" w:rsidRDefault="00841B9D" w:rsidP="00841B9D">
      <w:pPr>
        <w:rPr>
          <w:b/>
          <w:bCs/>
        </w:rPr>
      </w:pPr>
    </w:p>
    <w:p w:rsidR="00841B9D" w:rsidRDefault="00841B9D" w:rsidP="00841B9D">
      <w:pPr>
        <w:ind w:firstLine="360"/>
      </w:pPr>
      <w:r>
        <w:rPr>
          <w:b/>
          <w:bCs/>
        </w:rPr>
        <w:t xml:space="preserve">I - </w:t>
      </w:r>
      <w:r>
        <w:rPr>
          <w:b/>
          <w:bCs/>
        </w:rPr>
        <w:tab/>
        <w:t>LES GRANDS AXES DU PRESENT PROJET DE MANAGEMENT</w:t>
      </w:r>
      <w:r>
        <w:t> </w:t>
      </w:r>
    </w:p>
    <w:p w:rsidR="00841B9D" w:rsidRDefault="00841B9D" w:rsidP="00841B9D">
      <w:pPr>
        <w:ind w:left="708"/>
      </w:pPr>
    </w:p>
    <w:p w:rsidR="00841B9D" w:rsidRDefault="00841B9D" w:rsidP="00841B9D">
      <w:pPr>
        <w:ind w:left="360"/>
      </w:pPr>
      <w:r>
        <w:tab/>
        <w:t>Les axes principaux du projet management sont :</w:t>
      </w:r>
    </w:p>
    <w:p w:rsidR="00841B9D" w:rsidRDefault="00841B9D" w:rsidP="00841B9D">
      <w:pPr>
        <w:ind w:left="360"/>
      </w:pPr>
    </w:p>
    <w:p w:rsidR="00841B9D" w:rsidRDefault="00841B9D" w:rsidP="00841B9D">
      <w:pPr>
        <w:pStyle w:val="Paragraphedeliste"/>
        <w:numPr>
          <w:ilvl w:val="0"/>
          <w:numId w:val="27"/>
        </w:numPr>
      </w:pPr>
      <w:r>
        <w:t>participation à l’élaboration d’un projet de santé entre 3 ex hôpitaux locaux,</w:t>
      </w:r>
    </w:p>
    <w:p w:rsidR="00841B9D" w:rsidRDefault="00841B9D" w:rsidP="00841B9D">
      <w:pPr>
        <w:pStyle w:val="Paragraphedeliste"/>
        <w:numPr>
          <w:ilvl w:val="0"/>
          <w:numId w:val="27"/>
        </w:numPr>
      </w:pPr>
      <w:r>
        <w:t>renforcement des coopérations entre structures,</w:t>
      </w:r>
    </w:p>
    <w:p w:rsidR="00841B9D" w:rsidRDefault="00841B9D" w:rsidP="00841B9D">
      <w:pPr>
        <w:pStyle w:val="Paragraphedeliste"/>
        <w:numPr>
          <w:ilvl w:val="0"/>
          <w:numId w:val="27"/>
        </w:numPr>
      </w:pPr>
      <w:r>
        <w:t>articulation avec le champ ambulatoire et médico-social,</w:t>
      </w:r>
    </w:p>
    <w:p w:rsidR="00841B9D" w:rsidRDefault="00841B9D" w:rsidP="00841B9D">
      <w:pPr>
        <w:pStyle w:val="Paragraphedeliste"/>
        <w:numPr>
          <w:ilvl w:val="0"/>
          <w:numId w:val="27"/>
        </w:numPr>
      </w:pPr>
      <w:r>
        <w:t>inscription dans des filières de soins,</w:t>
      </w:r>
    </w:p>
    <w:p w:rsidR="00841B9D" w:rsidRPr="00744A1C" w:rsidRDefault="00841B9D" w:rsidP="00841B9D">
      <w:pPr>
        <w:pStyle w:val="Paragraphedeliste"/>
        <w:numPr>
          <w:ilvl w:val="0"/>
          <w:numId w:val="27"/>
        </w:numPr>
      </w:pPr>
      <w:r>
        <w:t>r</w:t>
      </w:r>
      <w:r w:rsidRPr="00744A1C">
        <w:t>esponsabilisation  des différents responsables de service</w:t>
      </w:r>
      <w:r>
        <w:t>,</w:t>
      </w:r>
    </w:p>
    <w:p w:rsidR="00841B9D" w:rsidRPr="00744A1C" w:rsidRDefault="00841B9D" w:rsidP="00841B9D">
      <w:pPr>
        <w:pStyle w:val="Paragraphedeliste"/>
        <w:numPr>
          <w:ilvl w:val="0"/>
          <w:numId w:val="27"/>
        </w:numPr>
      </w:pPr>
      <w:r>
        <w:t>m</w:t>
      </w:r>
      <w:r w:rsidRPr="00744A1C">
        <w:t xml:space="preserve">ise en </w:t>
      </w:r>
      <w:proofErr w:type="spellStart"/>
      <w:r w:rsidRPr="00744A1C">
        <w:t>oeuvre</w:t>
      </w:r>
      <w:proofErr w:type="spellEnd"/>
      <w:r w:rsidRPr="00744A1C">
        <w:t xml:space="preserve"> d’une réelle délégation précisant le champ de compétence de chaque</w:t>
      </w:r>
      <w:r>
        <w:t xml:space="preserve"> </w:t>
      </w:r>
      <w:r w:rsidRPr="00744A1C">
        <w:t>responsable de service</w:t>
      </w:r>
      <w:r>
        <w:t>,</w:t>
      </w:r>
    </w:p>
    <w:p w:rsidR="00841B9D" w:rsidRDefault="00841B9D" w:rsidP="00841B9D">
      <w:pPr>
        <w:pStyle w:val="Paragraphedeliste"/>
        <w:numPr>
          <w:ilvl w:val="0"/>
          <w:numId w:val="27"/>
        </w:numPr>
      </w:pPr>
      <w:r>
        <w:t>m</w:t>
      </w:r>
      <w:r w:rsidRPr="00744A1C">
        <w:t>ise en place de tableaux de bord et d’outils de suivi de gestion, d’indicateurs de</w:t>
      </w:r>
      <w:r>
        <w:t xml:space="preserve"> </w:t>
      </w:r>
      <w:r w:rsidRPr="00744A1C">
        <w:t>comparaison</w:t>
      </w:r>
    </w:p>
    <w:p w:rsidR="00841B9D" w:rsidRDefault="00841B9D" w:rsidP="00841B9D"/>
    <w:p w:rsidR="00841B9D" w:rsidRDefault="00841B9D" w:rsidP="00841B9D">
      <w:pPr>
        <w:ind w:left="1413" w:hanging="705"/>
      </w:pPr>
      <w:r>
        <w:rPr>
          <w:b/>
          <w:bCs/>
        </w:rPr>
        <w:t>B /</w:t>
      </w:r>
      <w:r>
        <w:rPr>
          <w:b/>
          <w:bCs/>
        </w:rPr>
        <w:tab/>
        <w:t>EVALUATION DES OBJECTIFS  DU PROJET MANAGEMENT  2011/2016</w:t>
      </w:r>
    </w:p>
    <w:p w:rsidR="00841B9D" w:rsidRDefault="00841B9D" w:rsidP="00841B9D">
      <w:pPr>
        <w:ind w:left="70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35"/>
        <w:gridCol w:w="3535"/>
        <w:gridCol w:w="3536"/>
        <w:gridCol w:w="3536"/>
      </w:tblGrid>
      <w:tr w:rsidR="00841B9D" w:rsidTr="00C53581">
        <w:tc>
          <w:tcPr>
            <w:tcW w:w="3535" w:type="dxa"/>
            <w:shd w:val="clear" w:color="auto" w:fill="F2F2F2" w:themeFill="background1" w:themeFillShade="F2"/>
          </w:tcPr>
          <w:p w:rsidR="00841B9D" w:rsidRPr="00D21A9D" w:rsidRDefault="00841B9D" w:rsidP="00C53581">
            <w:pPr>
              <w:jc w:val="center"/>
              <w:rPr>
                <w:b/>
                <w:bCs/>
                <w:sz w:val="32"/>
                <w:szCs w:val="32"/>
              </w:rPr>
            </w:pPr>
          </w:p>
          <w:p w:rsidR="00841B9D" w:rsidRPr="00D21A9D" w:rsidRDefault="00841B9D" w:rsidP="00C53581">
            <w:pPr>
              <w:jc w:val="center"/>
              <w:rPr>
                <w:b/>
                <w:bCs/>
                <w:sz w:val="32"/>
                <w:szCs w:val="32"/>
              </w:rPr>
            </w:pPr>
            <w:r w:rsidRPr="00D21A9D">
              <w:rPr>
                <w:b/>
                <w:bCs/>
                <w:sz w:val="32"/>
                <w:szCs w:val="32"/>
              </w:rPr>
              <w:t>Objectifs</w:t>
            </w:r>
          </w:p>
        </w:tc>
        <w:tc>
          <w:tcPr>
            <w:tcW w:w="3535" w:type="dxa"/>
            <w:shd w:val="clear" w:color="auto" w:fill="F2F2F2" w:themeFill="background1" w:themeFillShade="F2"/>
          </w:tcPr>
          <w:p w:rsidR="00841B9D" w:rsidRPr="00D21A9D" w:rsidRDefault="00841B9D" w:rsidP="00C53581">
            <w:pPr>
              <w:jc w:val="center"/>
              <w:rPr>
                <w:b/>
                <w:bCs/>
                <w:sz w:val="32"/>
                <w:szCs w:val="32"/>
              </w:rPr>
            </w:pPr>
          </w:p>
          <w:p w:rsidR="00841B9D" w:rsidRPr="00D21A9D" w:rsidRDefault="00841B9D" w:rsidP="00C53581">
            <w:pPr>
              <w:jc w:val="center"/>
              <w:rPr>
                <w:b/>
                <w:bCs/>
                <w:sz w:val="32"/>
                <w:szCs w:val="32"/>
              </w:rPr>
            </w:pPr>
            <w:r w:rsidRPr="00D21A9D">
              <w:rPr>
                <w:b/>
                <w:bCs/>
                <w:sz w:val="32"/>
                <w:szCs w:val="32"/>
              </w:rPr>
              <w:t>Actions</w:t>
            </w:r>
          </w:p>
        </w:tc>
        <w:tc>
          <w:tcPr>
            <w:tcW w:w="3536" w:type="dxa"/>
            <w:shd w:val="clear" w:color="auto" w:fill="F2F2F2" w:themeFill="background1" w:themeFillShade="F2"/>
          </w:tcPr>
          <w:p w:rsidR="00841B9D" w:rsidRPr="00D21A9D" w:rsidRDefault="00841B9D" w:rsidP="00C53581">
            <w:pPr>
              <w:jc w:val="center"/>
              <w:rPr>
                <w:b/>
                <w:bCs/>
                <w:sz w:val="32"/>
                <w:szCs w:val="32"/>
              </w:rPr>
            </w:pPr>
          </w:p>
          <w:p w:rsidR="00841B9D" w:rsidRPr="00D21A9D" w:rsidRDefault="00841B9D" w:rsidP="00C53581">
            <w:pPr>
              <w:jc w:val="center"/>
              <w:rPr>
                <w:b/>
                <w:bCs/>
                <w:sz w:val="32"/>
                <w:szCs w:val="32"/>
              </w:rPr>
            </w:pPr>
            <w:r w:rsidRPr="00D21A9D">
              <w:rPr>
                <w:b/>
                <w:bCs/>
                <w:sz w:val="32"/>
                <w:szCs w:val="32"/>
              </w:rPr>
              <w:t>Résultats</w:t>
            </w:r>
          </w:p>
        </w:tc>
        <w:tc>
          <w:tcPr>
            <w:tcW w:w="3536" w:type="dxa"/>
            <w:shd w:val="clear" w:color="auto" w:fill="F2F2F2" w:themeFill="background1" w:themeFillShade="F2"/>
          </w:tcPr>
          <w:p w:rsidR="00841B9D" w:rsidRPr="00D21A9D" w:rsidRDefault="00841B9D" w:rsidP="00C53581">
            <w:pPr>
              <w:jc w:val="center"/>
              <w:rPr>
                <w:b/>
                <w:bCs/>
                <w:sz w:val="32"/>
                <w:szCs w:val="32"/>
              </w:rPr>
            </w:pPr>
          </w:p>
          <w:p w:rsidR="00841B9D" w:rsidRPr="00D21A9D" w:rsidRDefault="00841B9D" w:rsidP="00C53581">
            <w:pPr>
              <w:jc w:val="center"/>
              <w:rPr>
                <w:b/>
                <w:bCs/>
                <w:sz w:val="32"/>
                <w:szCs w:val="32"/>
              </w:rPr>
            </w:pPr>
            <w:r w:rsidRPr="00D21A9D">
              <w:rPr>
                <w:b/>
                <w:bCs/>
                <w:sz w:val="32"/>
                <w:szCs w:val="32"/>
              </w:rPr>
              <w:t>Indicateurs</w:t>
            </w:r>
          </w:p>
          <w:p w:rsidR="00841B9D" w:rsidRPr="00D21A9D" w:rsidRDefault="00841B9D" w:rsidP="00C53581">
            <w:pPr>
              <w:jc w:val="center"/>
              <w:rPr>
                <w:b/>
                <w:bCs/>
                <w:sz w:val="32"/>
                <w:szCs w:val="32"/>
              </w:rPr>
            </w:pPr>
          </w:p>
        </w:tc>
      </w:tr>
      <w:tr w:rsidR="00841B9D" w:rsidTr="00C53581">
        <w:tc>
          <w:tcPr>
            <w:tcW w:w="3535" w:type="dxa"/>
          </w:tcPr>
          <w:p w:rsidR="00841B9D" w:rsidRDefault="00841B9D" w:rsidP="00C53581">
            <w:pPr>
              <w:pStyle w:val="En-tte"/>
              <w:tabs>
                <w:tab w:val="clear" w:pos="4536"/>
                <w:tab w:val="clear" w:pos="9072"/>
              </w:tabs>
              <w:rPr>
                <w:b/>
              </w:rPr>
            </w:pPr>
            <w:r>
              <w:rPr>
                <w:b/>
              </w:rPr>
              <w:t>Mettre en place un projet de santé de territoire</w:t>
            </w:r>
          </w:p>
        </w:tc>
        <w:tc>
          <w:tcPr>
            <w:tcW w:w="3535" w:type="dxa"/>
          </w:tcPr>
          <w:p w:rsidR="00841B9D" w:rsidRPr="007307BC" w:rsidRDefault="00841B9D" w:rsidP="00C53581">
            <w:pPr>
              <w:rPr>
                <w:sz w:val="22"/>
                <w:szCs w:val="22"/>
              </w:rPr>
            </w:pPr>
            <w:r w:rsidRPr="007307BC">
              <w:rPr>
                <w:bCs/>
                <w:sz w:val="22"/>
                <w:szCs w:val="22"/>
              </w:rPr>
              <w:t xml:space="preserve">Réflexion relative à l’élaboration d’un projet médical complémentaire entre 3 hôpitaux locaux </w:t>
            </w:r>
          </w:p>
        </w:tc>
        <w:tc>
          <w:tcPr>
            <w:tcW w:w="3536" w:type="dxa"/>
          </w:tcPr>
          <w:p w:rsidR="00841B9D" w:rsidRPr="007307BC" w:rsidRDefault="00841B9D" w:rsidP="00C53581">
            <w:pPr>
              <w:pStyle w:val="Paragraphedeliste"/>
              <w:numPr>
                <w:ilvl w:val="0"/>
                <w:numId w:val="4"/>
              </w:numPr>
              <w:ind w:left="360"/>
              <w:rPr>
                <w:sz w:val="22"/>
                <w:szCs w:val="22"/>
              </w:rPr>
            </w:pPr>
            <w:r w:rsidRPr="007307BC">
              <w:rPr>
                <w:sz w:val="22"/>
                <w:szCs w:val="22"/>
              </w:rPr>
              <w:t>non réalisé</w:t>
            </w:r>
          </w:p>
          <w:p w:rsidR="00841B9D" w:rsidRPr="007307BC" w:rsidRDefault="00841B9D" w:rsidP="00C53581">
            <w:pPr>
              <w:pStyle w:val="Paragraphedeliste"/>
              <w:numPr>
                <w:ilvl w:val="0"/>
                <w:numId w:val="4"/>
              </w:numPr>
              <w:tabs>
                <w:tab w:val="clear" w:pos="1770"/>
                <w:tab w:val="num" w:pos="868"/>
              </w:tabs>
              <w:ind w:left="301" w:hanging="301"/>
              <w:rPr>
                <w:sz w:val="22"/>
                <w:szCs w:val="22"/>
              </w:rPr>
            </w:pPr>
            <w:r w:rsidRPr="007307BC">
              <w:rPr>
                <w:sz w:val="22"/>
                <w:szCs w:val="22"/>
              </w:rPr>
              <w:t>recensement des projets des différents établissements</w:t>
            </w:r>
          </w:p>
        </w:tc>
        <w:tc>
          <w:tcPr>
            <w:tcW w:w="3536" w:type="dxa"/>
          </w:tcPr>
          <w:p w:rsidR="00841B9D" w:rsidRPr="00B31545" w:rsidRDefault="00841B9D" w:rsidP="00C53581">
            <w:pPr>
              <w:rPr>
                <w:sz w:val="22"/>
                <w:szCs w:val="22"/>
              </w:rPr>
            </w:pPr>
          </w:p>
        </w:tc>
      </w:tr>
      <w:tr w:rsidR="00841B9D" w:rsidTr="00C53581">
        <w:tc>
          <w:tcPr>
            <w:tcW w:w="3535" w:type="dxa"/>
            <w:vMerge w:val="restart"/>
          </w:tcPr>
          <w:p w:rsidR="00841B9D" w:rsidRDefault="00841B9D" w:rsidP="00C53581">
            <w:pPr>
              <w:pStyle w:val="En-tte"/>
              <w:tabs>
                <w:tab w:val="clear" w:pos="4536"/>
                <w:tab w:val="clear" w:pos="9072"/>
              </w:tabs>
              <w:rPr>
                <w:b/>
              </w:rPr>
            </w:pPr>
          </w:p>
          <w:p w:rsidR="00841B9D" w:rsidRDefault="00841B9D" w:rsidP="00C53581">
            <w:pPr>
              <w:pStyle w:val="En-tte"/>
              <w:tabs>
                <w:tab w:val="clear" w:pos="4536"/>
                <w:tab w:val="clear" w:pos="9072"/>
              </w:tabs>
              <w:rPr>
                <w:b/>
              </w:rPr>
            </w:pPr>
            <w:r>
              <w:rPr>
                <w:b/>
              </w:rPr>
              <w:t>Renforcement de la coopération entre structures</w:t>
            </w:r>
          </w:p>
        </w:tc>
        <w:tc>
          <w:tcPr>
            <w:tcW w:w="3535" w:type="dxa"/>
          </w:tcPr>
          <w:p w:rsidR="00841B9D" w:rsidRPr="007307BC" w:rsidRDefault="00841B9D" w:rsidP="00C53581">
            <w:pPr>
              <w:rPr>
                <w:sz w:val="22"/>
                <w:szCs w:val="22"/>
              </w:rPr>
            </w:pPr>
            <w:r w:rsidRPr="007307BC">
              <w:rPr>
                <w:bCs/>
                <w:sz w:val="22"/>
                <w:szCs w:val="22"/>
              </w:rPr>
              <w:t>Recensement et actualisation des coopérations existantes</w:t>
            </w:r>
          </w:p>
        </w:tc>
        <w:tc>
          <w:tcPr>
            <w:tcW w:w="3536" w:type="dxa"/>
          </w:tcPr>
          <w:p w:rsidR="00841B9D" w:rsidRPr="007307BC" w:rsidRDefault="00841B9D" w:rsidP="00C53581">
            <w:pPr>
              <w:pStyle w:val="Paragraphedeliste"/>
              <w:numPr>
                <w:ilvl w:val="0"/>
                <w:numId w:val="4"/>
              </w:numPr>
              <w:ind w:left="360"/>
              <w:rPr>
                <w:sz w:val="22"/>
                <w:szCs w:val="22"/>
              </w:rPr>
            </w:pPr>
            <w:r w:rsidRPr="007307BC">
              <w:rPr>
                <w:sz w:val="22"/>
                <w:szCs w:val="22"/>
              </w:rPr>
              <w:t>Réunion des conventions existantes dans une convention cadre</w:t>
            </w:r>
          </w:p>
          <w:p w:rsidR="00841B9D" w:rsidRPr="007307BC" w:rsidRDefault="00841B9D" w:rsidP="00C53581">
            <w:pPr>
              <w:pStyle w:val="Paragraphedeliste"/>
              <w:numPr>
                <w:ilvl w:val="0"/>
                <w:numId w:val="4"/>
              </w:numPr>
              <w:ind w:left="360"/>
              <w:rPr>
                <w:sz w:val="22"/>
                <w:szCs w:val="22"/>
              </w:rPr>
            </w:pPr>
            <w:r w:rsidRPr="007307BC">
              <w:rPr>
                <w:sz w:val="22"/>
                <w:szCs w:val="22"/>
              </w:rPr>
              <w:t>Elaboration de procédures de transfert</w:t>
            </w:r>
          </w:p>
        </w:tc>
        <w:tc>
          <w:tcPr>
            <w:tcW w:w="3536" w:type="dxa"/>
          </w:tcPr>
          <w:p w:rsidR="00841B9D" w:rsidRPr="007307BC" w:rsidRDefault="00841B9D" w:rsidP="00C53581">
            <w:pPr>
              <w:pStyle w:val="Paragraphedeliste"/>
              <w:numPr>
                <w:ilvl w:val="0"/>
                <w:numId w:val="4"/>
              </w:numPr>
              <w:ind w:left="360"/>
              <w:rPr>
                <w:bCs/>
                <w:sz w:val="22"/>
                <w:szCs w:val="22"/>
              </w:rPr>
            </w:pPr>
            <w:r w:rsidRPr="007307BC">
              <w:rPr>
                <w:bCs/>
                <w:sz w:val="22"/>
                <w:szCs w:val="22"/>
              </w:rPr>
              <w:t>Convention signée</w:t>
            </w:r>
          </w:p>
          <w:p w:rsidR="00841B9D" w:rsidRDefault="00841B9D" w:rsidP="00C53581">
            <w:pPr>
              <w:pStyle w:val="Paragraphedeliste"/>
              <w:ind w:left="360"/>
              <w:rPr>
                <w:bCs/>
                <w:sz w:val="22"/>
                <w:szCs w:val="22"/>
              </w:rPr>
            </w:pPr>
          </w:p>
          <w:p w:rsidR="00841B9D" w:rsidRPr="007307BC" w:rsidRDefault="00841B9D" w:rsidP="00C53581">
            <w:pPr>
              <w:pStyle w:val="Paragraphedeliste"/>
              <w:ind w:left="360"/>
              <w:rPr>
                <w:bCs/>
                <w:sz w:val="22"/>
                <w:szCs w:val="22"/>
              </w:rPr>
            </w:pPr>
          </w:p>
          <w:p w:rsidR="00841B9D" w:rsidRPr="007307BC" w:rsidRDefault="00841B9D" w:rsidP="00C53581">
            <w:pPr>
              <w:pStyle w:val="Paragraphedeliste"/>
              <w:numPr>
                <w:ilvl w:val="0"/>
                <w:numId w:val="4"/>
              </w:numPr>
              <w:tabs>
                <w:tab w:val="clear" w:pos="1770"/>
                <w:tab w:val="num" w:pos="1443"/>
              </w:tabs>
              <w:ind w:left="309" w:hanging="309"/>
              <w:rPr>
                <w:sz w:val="22"/>
                <w:szCs w:val="22"/>
              </w:rPr>
            </w:pPr>
            <w:r w:rsidRPr="007307BC">
              <w:rPr>
                <w:bCs/>
                <w:sz w:val="22"/>
                <w:szCs w:val="22"/>
              </w:rPr>
              <w:t>Procédures diffusées</w:t>
            </w:r>
          </w:p>
        </w:tc>
      </w:tr>
      <w:tr w:rsidR="00841B9D" w:rsidTr="00C53581">
        <w:tc>
          <w:tcPr>
            <w:tcW w:w="3535" w:type="dxa"/>
            <w:vMerge/>
          </w:tcPr>
          <w:p w:rsidR="00841B9D" w:rsidRDefault="00841B9D" w:rsidP="00C53581">
            <w:pPr>
              <w:pStyle w:val="En-tte"/>
              <w:tabs>
                <w:tab w:val="clear" w:pos="4536"/>
                <w:tab w:val="clear" w:pos="9072"/>
              </w:tabs>
              <w:rPr>
                <w:b/>
              </w:rPr>
            </w:pPr>
          </w:p>
        </w:tc>
        <w:tc>
          <w:tcPr>
            <w:tcW w:w="3535" w:type="dxa"/>
          </w:tcPr>
          <w:p w:rsidR="00841B9D" w:rsidRPr="007307BC" w:rsidRDefault="00841B9D" w:rsidP="00C53581">
            <w:pPr>
              <w:rPr>
                <w:sz w:val="22"/>
                <w:szCs w:val="22"/>
              </w:rPr>
            </w:pPr>
            <w:r w:rsidRPr="007307BC">
              <w:rPr>
                <w:bCs/>
                <w:sz w:val="22"/>
                <w:szCs w:val="22"/>
              </w:rPr>
              <w:t>Définition d’une complémentarité de territoire entre les 3 ex hôpitaux locaux</w:t>
            </w:r>
          </w:p>
        </w:tc>
        <w:tc>
          <w:tcPr>
            <w:tcW w:w="3536" w:type="dxa"/>
          </w:tcPr>
          <w:p w:rsidR="00841B9D" w:rsidRPr="007307BC" w:rsidRDefault="00841B9D" w:rsidP="00C53581">
            <w:pPr>
              <w:rPr>
                <w:sz w:val="22"/>
                <w:szCs w:val="22"/>
              </w:rPr>
            </w:pPr>
            <w:r w:rsidRPr="007307BC">
              <w:rPr>
                <w:sz w:val="22"/>
                <w:szCs w:val="22"/>
              </w:rPr>
              <w:t>Faire appel à un des établissements en cas d’une demande d’accueil difficile d’un patient  (ex patient obèse)</w:t>
            </w:r>
          </w:p>
        </w:tc>
        <w:tc>
          <w:tcPr>
            <w:tcW w:w="3536" w:type="dxa"/>
          </w:tcPr>
          <w:p w:rsidR="00841B9D" w:rsidRPr="007307BC" w:rsidRDefault="00841B9D" w:rsidP="00C53581">
            <w:pPr>
              <w:pStyle w:val="Paragraphedeliste"/>
              <w:numPr>
                <w:ilvl w:val="0"/>
                <w:numId w:val="4"/>
              </w:numPr>
              <w:tabs>
                <w:tab w:val="clear" w:pos="1770"/>
                <w:tab w:val="num" w:pos="1160"/>
              </w:tabs>
              <w:ind w:left="309" w:hanging="309"/>
              <w:rPr>
                <w:sz w:val="22"/>
                <w:szCs w:val="22"/>
              </w:rPr>
            </w:pPr>
            <w:r w:rsidRPr="007307BC">
              <w:rPr>
                <w:bCs/>
                <w:sz w:val="22"/>
                <w:szCs w:val="22"/>
              </w:rPr>
              <w:t>%  de situations traitées</w:t>
            </w:r>
          </w:p>
        </w:tc>
      </w:tr>
      <w:tr w:rsidR="00841B9D" w:rsidTr="00C53581">
        <w:tc>
          <w:tcPr>
            <w:tcW w:w="3535" w:type="dxa"/>
          </w:tcPr>
          <w:p w:rsidR="00841B9D" w:rsidRDefault="00841B9D" w:rsidP="00C53581">
            <w:pPr>
              <w:pStyle w:val="En-tte"/>
              <w:tabs>
                <w:tab w:val="clear" w:pos="4536"/>
                <w:tab w:val="clear" w:pos="9072"/>
              </w:tabs>
              <w:rPr>
                <w:b/>
              </w:rPr>
            </w:pPr>
            <w:r>
              <w:rPr>
                <w:b/>
              </w:rPr>
              <w:t>Articulation avec le champ ambulatoire et médico-social</w:t>
            </w:r>
          </w:p>
        </w:tc>
        <w:tc>
          <w:tcPr>
            <w:tcW w:w="3535" w:type="dxa"/>
          </w:tcPr>
          <w:p w:rsidR="00841B9D" w:rsidRPr="007307BC" w:rsidRDefault="00841B9D" w:rsidP="00C53581">
            <w:pPr>
              <w:rPr>
                <w:sz w:val="22"/>
                <w:szCs w:val="22"/>
              </w:rPr>
            </w:pPr>
            <w:r w:rsidRPr="007307BC">
              <w:rPr>
                <w:sz w:val="22"/>
                <w:szCs w:val="22"/>
              </w:rPr>
              <w:t>Améliorer l’articulation avec l’HAD et les réseaux de prévention</w:t>
            </w:r>
          </w:p>
        </w:tc>
        <w:tc>
          <w:tcPr>
            <w:tcW w:w="3536" w:type="dxa"/>
          </w:tcPr>
          <w:p w:rsidR="00841B9D" w:rsidRPr="007307BC" w:rsidRDefault="00841B9D" w:rsidP="00C53581">
            <w:pPr>
              <w:pStyle w:val="En-tte"/>
              <w:numPr>
                <w:ilvl w:val="0"/>
                <w:numId w:val="4"/>
              </w:numPr>
              <w:tabs>
                <w:tab w:val="clear" w:pos="4536"/>
                <w:tab w:val="clear" w:pos="9072"/>
              </w:tabs>
              <w:ind w:left="360"/>
              <w:rPr>
                <w:sz w:val="22"/>
                <w:szCs w:val="22"/>
              </w:rPr>
            </w:pPr>
            <w:r w:rsidRPr="007307BC">
              <w:rPr>
                <w:sz w:val="22"/>
                <w:szCs w:val="22"/>
              </w:rPr>
              <w:t xml:space="preserve"> signature d’une convention avec l’HAD</w:t>
            </w:r>
          </w:p>
          <w:p w:rsidR="00841B9D" w:rsidRPr="007307BC" w:rsidRDefault="00841B9D" w:rsidP="00C53581">
            <w:pPr>
              <w:pStyle w:val="En-tte"/>
              <w:numPr>
                <w:ilvl w:val="0"/>
                <w:numId w:val="4"/>
              </w:numPr>
              <w:tabs>
                <w:tab w:val="clear" w:pos="4536"/>
                <w:tab w:val="clear" w:pos="9072"/>
              </w:tabs>
              <w:ind w:left="360"/>
              <w:rPr>
                <w:sz w:val="22"/>
                <w:szCs w:val="22"/>
              </w:rPr>
            </w:pPr>
            <w:r w:rsidRPr="007307BC">
              <w:rPr>
                <w:sz w:val="22"/>
                <w:szCs w:val="22"/>
              </w:rPr>
              <w:t>Intervention de l’association vosgienne des réseaux de santé</w:t>
            </w:r>
          </w:p>
        </w:tc>
        <w:tc>
          <w:tcPr>
            <w:tcW w:w="3536" w:type="dxa"/>
          </w:tcPr>
          <w:p w:rsidR="00841B9D" w:rsidRPr="007307BC" w:rsidRDefault="00841B9D" w:rsidP="00C53581">
            <w:pPr>
              <w:pStyle w:val="Paragraphedeliste"/>
              <w:numPr>
                <w:ilvl w:val="0"/>
                <w:numId w:val="4"/>
              </w:numPr>
              <w:ind w:left="360"/>
              <w:rPr>
                <w:sz w:val="22"/>
                <w:szCs w:val="22"/>
              </w:rPr>
            </w:pPr>
            <w:r w:rsidRPr="007307BC">
              <w:rPr>
                <w:sz w:val="22"/>
                <w:szCs w:val="22"/>
              </w:rPr>
              <w:t>Nombre de contrats signés</w:t>
            </w:r>
          </w:p>
          <w:p w:rsidR="00841B9D" w:rsidRPr="007307BC" w:rsidRDefault="00841B9D" w:rsidP="00C53581">
            <w:pPr>
              <w:pStyle w:val="Paragraphedeliste"/>
              <w:ind w:left="360"/>
              <w:rPr>
                <w:sz w:val="22"/>
                <w:szCs w:val="22"/>
              </w:rPr>
            </w:pPr>
          </w:p>
          <w:p w:rsidR="00841B9D" w:rsidRPr="007307BC" w:rsidRDefault="00841B9D" w:rsidP="00C53581">
            <w:pPr>
              <w:pStyle w:val="Paragraphedeliste"/>
              <w:numPr>
                <w:ilvl w:val="0"/>
                <w:numId w:val="4"/>
              </w:numPr>
              <w:ind w:left="360"/>
              <w:rPr>
                <w:sz w:val="22"/>
                <w:szCs w:val="22"/>
              </w:rPr>
            </w:pPr>
            <w:r w:rsidRPr="007307BC">
              <w:rPr>
                <w:sz w:val="22"/>
                <w:szCs w:val="22"/>
              </w:rPr>
              <w:t>Rapport d’activité</w:t>
            </w:r>
          </w:p>
        </w:tc>
      </w:tr>
      <w:tr w:rsidR="00841B9D" w:rsidTr="00C53581">
        <w:tc>
          <w:tcPr>
            <w:tcW w:w="3535" w:type="dxa"/>
          </w:tcPr>
          <w:p w:rsidR="00841B9D" w:rsidRDefault="00841B9D" w:rsidP="00C53581">
            <w:pPr>
              <w:pStyle w:val="En-tte"/>
              <w:tabs>
                <w:tab w:val="clear" w:pos="4536"/>
                <w:tab w:val="clear" w:pos="9072"/>
              </w:tabs>
              <w:rPr>
                <w:b/>
              </w:rPr>
            </w:pPr>
          </w:p>
          <w:p w:rsidR="00841B9D" w:rsidRDefault="00841B9D" w:rsidP="00C53581">
            <w:pPr>
              <w:pStyle w:val="En-tte"/>
              <w:tabs>
                <w:tab w:val="clear" w:pos="4536"/>
                <w:tab w:val="clear" w:pos="9072"/>
              </w:tabs>
              <w:rPr>
                <w:b/>
              </w:rPr>
            </w:pPr>
            <w:r>
              <w:rPr>
                <w:b/>
              </w:rPr>
              <w:t>Inscription dans les filières de soins</w:t>
            </w:r>
          </w:p>
        </w:tc>
        <w:tc>
          <w:tcPr>
            <w:tcW w:w="3535" w:type="dxa"/>
          </w:tcPr>
          <w:p w:rsidR="00841B9D" w:rsidRPr="007307BC" w:rsidRDefault="00841B9D" w:rsidP="00C53581">
            <w:pPr>
              <w:rPr>
                <w:sz w:val="22"/>
                <w:szCs w:val="22"/>
              </w:rPr>
            </w:pPr>
          </w:p>
          <w:p w:rsidR="00841B9D" w:rsidRPr="007307BC" w:rsidRDefault="00841B9D" w:rsidP="00C53581">
            <w:pPr>
              <w:rPr>
                <w:sz w:val="22"/>
                <w:szCs w:val="22"/>
              </w:rPr>
            </w:pPr>
            <w:r w:rsidRPr="007307BC">
              <w:rPr>
                <w:sz w:val="22"/>
                <w:szCs w:val="22"/>
              </w:rPr>
              <w:t>Identifier les filières concernées par l’établissement</w:t>
            </w:r>
          </w:p>
        </w:tc>
        <w:tc>
          <w:tcPr>
            <w:tcW w:w="3536" w:type="dxa"/>
          </w:tcPr>
          <w:p w:rsidR="00841B9D" w:rsidRPr="00B31545" w:rsidRDefault="00841B9D" w:rsidP="00C53581">
            <w:pPr>
              <w:rPr>
                <w:sz w:val="22"/>
                <w:szCs w:val="22"/>
              </w:rPr>
            </w:pPr>
            <w:r w:rsidRPr="00B31545">
              <w:rPr>
                <w:sz w:val="22"/>
                <w:szCs w:val="22"/>
              </w:rPr>
              <w:t>Conventions spécialisés</w:t>
            </w:r>
          </w:p>
          <w:p w:rsidR="00841B9D" w:rsidRPr="007307BC" w:rsidRDefault="00841B9D" w:rsidP="00C53581">
            <w:pPr>
              <w:rPr>
                <w:sz w:val="22"/>
                <w:szCs w:val="22"/>
              </w:rPr>
            </w:pPr>
            <w:proofErr w:type="gramStart"/>
            <w:r w:rsidRPr="007307BC">
              <w:rPr>
                <w:sz w:val="22"/>
                <w:szCs w:val="22"/>
              </w:rPr>
              <w:t>( appareil</w:t>
            </w:r>
            <w:proofErr w:type="gramEnd"/>
            <w:r w:rsidRPr="007307BC">
              <w:rPr>
                <w:sz w:val="22"/>
                <w:szCs w:val="22"/>
              </w:rPr>
              <w:t xml:space="preserve"> locomoteur, personnes âgées </w:t>
            </w:r>
            <w:proofErr w:type="spellStart"/>
            <w:r w:rsidRPr="007307BC">
              <w:rPr>
                <w:sz w:val="22"/>
                <w:szCs w:val="22"/>
              </w:rPr>
              <w:t>polypathologiques</w:t>
            </w:r>
            <w:proofErr w:type="spellEnd"/>
            <w:r w:rsidRPr="007307BC">
              <w:rPr>
                <w:sz w:val="22"/>
                <w:szCs w:val="22"/>
              </w:rPr>
              <w:t>, système nerveux, affections système digestif, métabolique et endocrinien)</w:t>
            </w:r>
          </w:p>
        </w:tc>
        <w:tc>
          <w:tcPr>
            <w:tcW w:w="3536" w:type="dxa"/>
          </w:tcPr>
          <w:p w:rsidR="00841B9D" w:rsidRPr="007307BC" w:rsidRDefault="00841B9D" w:rsidP="00C53581">
            <w:pPr>
              <w:pStyle w:val="Paragraphedeliste"/>
              <w:numPr>
                <w:ilvl w:val="0"/>
                <w:numId w:val="4"/>
              </w:numPr>
              <w:tabs>
                <w:tab w:val="clear" w:pos="1770"/>
                <w:tab w:val="num" w:pos="1301"/>
              </w:tabs>
              <w:ind w:left="309" w:hanging="283"/>
              <w:rPr>
                <w:sz w:val="22"/>
                <w:szCs w:val="22"/>
              </w:rPr>
            </w:pPr>
            <w:r w:rsidRPr="007307BC">
              <w:rPr>
                <w:sz w:val="22"/>
                <w:szCs w:val="22"/>
              </w:rPr>
              <w:t>Conventions signées et diffusées</w:t>
            </w:r>
          </w:p>
        </w:tc>
      </w:tr>
      <w:tr w:rsidR="00841B9D" w:rsidTr="00C53581">
        <w:tc>
          <w:tcPr>
            <w:tcW w:w="3535" w:type="dxa"/>
          </w:tcPr>
          <w:p w:rsidR="00841B9D" w:rsidRPr="007517E1" w:rsidRDefault="00841B9D" w:rsidP="00C53581">
            <w:pPr>
              <w:pStyle w:val="En-tte"/>
              <w:tabs>
                <w:tab w:val="clear" w:pos="4536"/>
                <w:tab w:val="clear" w:pos="9072"/>
              </w:tabs>
              <w:rPr>
                <w:b/>
              </w:rPr>
            </w:pPr>
            <w:r>
              <w:rPr>
                <w:b/>
              </w:rPr>
              <w:t>Responsabilisation des responsables de service</w:t>
            </w:r>
          </w:p>
        </w:tc>
        <w:tc>
          <w:tcPr>
            <w:tcW w:w="3535" w:type="dxa"/>
          </w:tcPr>
          <w:p w:rsidR="00841B9D" w:rsidRPr="007307BC" w:rsidRDefault="00841B9D" w:rsidP="00C53581">
            <w:pPr>
              <w:rPr>
                <w:sz w:val="22"/>
                <w:szCs w:val="22"/>
              </w:rPr>
            </w:pPr>
            <w:r w:rsidRPr="007307BC">
              <w:rPr>
                <w:sz w:val="22"/>
                <w:szCs w:val="22"/>
              </w:rPr>
              <w:t>Elaboration de fiches de fonction</w:t>
            </w:r>
          </w:p>
        </w:tc>
        <w:tc>
          <w:tcPr>
            <w:tcW w:w="3536" w:type="dxa"/>
          </w:tcPr>
          <w:p w:rsidR="00841B9D" w:rsidRPr="00B31545" w:rsidRDefault="00841B9D" w:rsidP="00C53581">
            <w:pPr>
              <w:rPr>
                <w:sz w:val="22"/>
                <w:szCs w:val="22"/>
              </w:rPr>
            </w:pPr>
            <w:r w:rsidRPr="00B31545">
              <w:rPr>
                <w:sz w:val="22"/>
                <w:szCs w:val="22"/>
              </w:rPr>
              <w:t>réalisé</w:t>
            </w:r>
          </w:p>
        </w:tc>
        <w:tc>
          <w:tcPr>
            <w:tcW w:w="3536" w:type="dxa"/>
          </w:tcPr>
          <w:p w:rsidR="00841B9D" w:rsidRPr="007307BC" w:rsidRDefault="00841B9D" w:rsidP="00841B9D">
            <w:pPr>
              <w:pStyle w:val="Paragraphedeliste"/>
              <w:numPr>
                <w:ilvl w:val="0"/>
                <w:numId w:val="38"/>
              </w:numPr>
              <w:tabs>
                <w:tab w:val="clear" w:pos="720"/>
                <w:tab w:val="num" w:pos="451"/>
              </w:tabs>
              <w:ind w:left="309" w:hanging="283"/>
              <w:rPr>
                <w:sz w:val="22"/>
                <w:szCs w:val="22"/>
              </w:rPr>
            </w:pPr>
            <w:r w:rsidRPr="007307BC">
              <w:rPr>
                <w:sz w:val="22"/>
                <w:szCs w:val="22"/>
              </w:rPr>
              <w:t>fiches validées et diffusées</w:t>
            </w:r>
          </w:p>
        </w:tc>
      </w:tr>
      <w:tr w:rsidR="00841B9D" w:rsidTr="00C53581">
        <w:tc>
          <w:tcPr>
            <w:tcW w:w="3535" w:type="dxa"/>
            <w:vMerge w:val="restart"/>
          </w:tcPr>
          <w:p w:rsidR="00841B9D" w:rsidRDefault="00841B9D" w:rsidP="00C53581">
            <w:pPr>
              <w:pStyle w:val="En-tte"/>
              <w:tabs>
                <w:tab w:val="clear" w:pos="4536"/>
                <w:tab w:val="clear" w:pos="9072"/>
              </w:tabs>
              <w:rPr>
                <w:b/>
              </w:rPr>
            </w:pPr>
            <w:r>
              <w:rPr>
                <w:b/>
              </w:rPr>
              <w:t>Mise en œuvre d’une délégation</w:t>
            </w:r>
          </w:p>
        </w:tc>
        <w:tc>
          <w:tcPr>
            <w:tcW w:w="3535" w:type="dxa"/>
          </w:tcPr>
          <w:p w:rsidR="00841B9D" w:rsidRPr="007307BC" w:rsidRDefault="00841B9D" w:rsidP="00C53581">
            <w:pPr>
              <w:rPr>
                <w:sz w:val="22"/>
                <w:szCs w:val="22"/>
              </w:rPr>
            </w:pPr>
            <w:r w:rsidRPr="007307BC">
              <w:rPr>
                <w:sz w:val="22"/>
                <w:szCs w:val="22"/>
              </w:rPr>
              <w:t>Définition des tâches déléguées à travers une formation action</w:t>
            </w:r>
          </w:p>
        </w:tc>
        <w:tc>
          <w:tcPr>
            <w:tcW w:w="3536" w:type="dxa"/>
          </w:tcPr>
          <w:p w:rsidR="00841B9D" w:rsidRPr="00B31545" w:rsidRDefault="00841B9D" w:rsidP="00C53581">
            <w:pPr>
              <w:rPr>
                <w:sz w:val="22"/>
                <w:szCs w:val="22"/>
              </w:rPr>
            </w:pPr>
            <w:r w:rsidRPr="00B31545">
              <w:rPr>
                <w:sz w:val="22"/>
                <w:szCs w:val="22"/>
              </w:rPr>
              <w:t>réalisé</w:t>
            </w:r>
          </w:p>
        </w:tc>
        <w:tc>
          <w:tcPr>
            <w:tcW w:w="3536" w:type="dxa"/>
          </w:tcPr>
          <w:p w:rsidR="00841B9D" w:rsidRPr="007307BC" w:rsidRDefault="00841B9D" w:rsidP="00841B9D">
            <w:pPr>
              <w:pStyle w:val="Paragraphedeliste"/>
              <w:numPr>
                <w:ilvl w:val="0"/>
                <w:numId w:val="38"/>
              </w:numPr>
              <w:tabs>
                <w:tab w:val="clear" w:pos="720"/>
                <w:tab w:val="num" w:pos="451"/>
              </w:tabs>
              <w:ind w:left="309" w:hanging="283"/>
              <w:rPr>
                <w:sz w:val="22"/>
                <w:szCs w:val="22"/>
              </w:rPr>
            </w:pPr>
            <w:r w:rsidRPr="007307BC">
              <w:rPr>
                <w:sz w:val="22"/>
                <w:szCs w:val="22"/>
              </w:rPr>
              <w:t>attestations de formation</w:t>
            </w:r>
          </w:p>
        </w:tc>
      </w:tr>
      <w:tr w:rsidR="00841B9D" w:rsidTr="00C53581">
        <w:tc>
          <w:tcPr>
            <w:tcW w:w="3535" w:type="dxa"/>
            <w:vMerge/>
          </w:tcPr>
          <w:p w:rsidR="00841B9D" w:rsidRDefault="00841B9D" w:rsidP="00C53581">
            <w:pPr>
              <w:pStyle w:val="En-tte"/>
              <w:tabs>
                <w:tab w:val="clear" w:pos="4536"/>
                <w:tab w:val="clear" w:pos="9072"/>
              </w:tabs>
              <w:rPr>
                <w:b/>
              </w:rPr>
            </w:pPr>
          </w:p>
        </w:tc>
        <w:tc>
          <w:tcPr>
            <w:tcW w:w="3535" w:type="dxa"/>
          </w:tcPr>
          <w:p w:rsidR="00841B9D" w:rsidRPr="007307BC" w:rsidRDefault="00841B9D" w:rsidP="00C53581">
            <w:pPr>
              <w:rPr>
                <w:sz w:val="22"/>
                <w:szCs w:val="22"/>
              </w:rPr>
            </w:pPr>
            <w:r w:rsidRPr="007307BC">
              <w:rPr>
                <w:sz w:val="22"/>
                <w:szCs w:val="22"/>
              </w:rPr>
              <w:t>Décisions de délégation</w:t>
            </w:r>
          </w:p>
        </w:tc>
        <w:tc>
          <w:tcPr>
            <w:tcW w:w="3536" w:type="dxa"/>
          </w:tcPr>
          <w:p w:rsidR="00841B9D" w:rsidRPr="00B31545" w:rsidRDefault="00841B9D" w:rsidP="00C53581">
            <w:pPr>
              <w:rPr>
                <w:sz w:val="22"/>
                <w:szCs w:val="22"/>
              </w:rPr>
            </w:pPr>
            <w:r w:rsidRPr="00B31545">
              <w:rPr>
                <w:sz w:val="22"/>
                <w:szCs w:val="22"/>
              </w:rPr>
              <w:t>réalisé</w:t>
            </w:r>
          </w:p>
        </w:tc>
        <w:tc>
          <w:tcPr>
            <w:tcW w:w="3536" w:type="dxa"/>
          </w:tcPr>
          <w:p w:rsidR="00841B9D" w:rsidRPr="007307BC" w:rsidRDefault="00841B9D" w:rsidP="00841B9D">
            <w:pPr>
              <w:pStyle w:val="Paragraphedeliste"/>
              <w:numPr>
                <w:ilvl w:val="0"/>
                <w:numId w:val="38"/>
              </w:numPr>
              <w:tabs>
                <w:tab w:val="clear" w:pos="720"/>
                <w:tab w:val="num" w:pos="451"/>
              </w:tabs>
              <w:ind w:left="309" w:hanging="283"/>
              <w:rPr>
                <w:sz w:val="22"/>
                <w:szCs w:val="22"/>
              </w:rPr>
            </w:pPr>
            <w:r w:rsidRPr="007307BC">
              <w:rPr>
                <w:sz w:val="22"/>
                <w:szCs w:val="22"/>
              </w:rPr>
              <w:t>décisions diffusées</w:t>
            </w:r>
          </w:p>
        </w:tc>
      </w:tr>
      <w:tr w:rsidR="00841B9D" w:rsidTr="00C53581">
        <w:tc>
          <w:tcPr>
            <w:tcW w:w="3535" w:type="dxa"/>
          </w:tcPr>
          <w:p w:rsidR="00841B9D" w:rsidRDefault="00841B9D" w:rsidP="00C53581">
            <w:pPr>
              <w:pStyle w:val="En-tte"/>
              <w:tabs>
                <w:tab w:val="clear" w:pos="4536"/>
                <w:tab w:val="clear" w:pos="9072"/>
              </w:tabs>
              <w:rPr>
                <w:b/>
              </w:rPr>
            </w:pPr>
            <w:r>
              <w:rPr>
                <w:b/>
              </w:rPr>
              <w:t>Mise en place de tableaux de bord et d’outils de suivi de gestion, d’indicateurs de comparaison</w:t>
            </w:r>
          </w:p>
        </w:tc>
        <w:tc>
          <w:tcPr>
            <w:tcW w:w="3535" w:type="dxa"/>
          </w:tcPr>
          <w:p w:rsidR="00841B9D" w:rsidRPr="007307BC" w:rsidRDefault="00841B9D" w:rsidP="00C53581">
            <w:pPr>
              <w:rPr>
                <w:sz w:val="22"/>
                <w:szCs w:val="22"/>
              </w:rPr>
            </w:pPr>
            <w:r w:rsidRPr="007307BC">
              <w:rPr>
                <w:sz w:val="22"/>
                <w:szCs w:val="22"/>
              </w:rPr>
              <w:t>Indicateurs de consommation à ne pas dépasser</w:t>
            </w:r>
          </w:p>
          <w:p w:rsidR="00841B9D" w:rsidRPr="007307BC" w:rsidRDefault="00841B9D" w:rsidP="00C53581">
            <w:pPr>
              <w:rPr>
                <w:sz w:val="22"/>
                <w:szCs w:val="22"/>
              </w:rPr>
            </w:pPr>
            <w:r w:rsidRPr="007307BC">
              <w:rPr>
                <w:sz w:val="22"/>
                <w:szCs w:val="22"/>
              </w:rPr>
              <w:t>Indicateurs de comparaison à travers le retraitement comptable, les indicateurs ANAP</w:t>
            </w:r>
          </w:p>
        </w:tc>
        <w:tc>
          <w:tcPr>
            <w:tcW w:w="3536" w:type="dxa"/>
          </w:tcPr>
          <w:p w:rsidR="00841B9D" w:rsidRPr="00B31545" w:rsidRDefault="00841B9D" w:rsidP="00C53581">
            <w:pPr>
              <w:rPr>
                <w:sz w:val="22"/>
                <w:szCs w:val="22"/>
              </w:rPr>
            </w:pPr>
            <w:r w:rsidRPr="00B31545">
              <w:rPr>
                <w:sz w:val="22"/>
                <w:szCs w:val="22"/>
              </w:rPr>
              <w:t>partiellement réalisé</w:t>
            </w:r>
          </w:p>
        </w:tc>
        <w:tc>
          <w:tcPr>
            <w:tcW w:w="3536" w:type="dxa"/>
          </w:tcPr>
          <w:p w:rsidR="00841B9D" w:rsidRPr="007307BC" w:rsidRDefault="00841B9D" w:rsidP="00841B9D">
            <w:pPr>
              <w:pStyle w:val="Paragraphedeliste"/>
              <w:numPr>
                <w:ilvl w:val="0"/>
                <w:numId w:val="38"/>
              </w:numPr>
              <w:tabs>
                <w:tab w:val="clear" w:pos="720"/>
                <w:tab w:val="num" w:pos="451"/>
              </w:tabs>
              <w:ind w:left="309" w:hanging="283"/>
              <w:rPr>
                <w:sz w:val="22"/>
                <w:szCs w:val="22"/>
              </w:rPr>
            </w:pPr>
            <w:r w:rsidRPr="007307BC">
              <w:rPr>
                <w:sz w:val="22"/>
                <w:szCs w:val="22"/>
              </w:rPr>
              <w:t>rapport d’activité</w:t>
            </w:r>
          </w:p>
          <w:p w:rsidR="00841B9D" w:rsidRPr="007307BC" w:rsidRDefault="00841B9D" w:rsidP="00841B9D">
            <w:pPr>
              <w:pStyle w:val="Paragraphedeliste"/>
              <w:numPr>
                <w:ilvl w:val="0"/>
                <w:numId w:val="38"/>
              </w:numPr>
              <w:tabs>
                <w:tab w:val="clear" w:pos="720"/>
                <w:tab w:val="num" w:pos="451"/>
              </w:tabs>
              <w:ind w:left="309" w:hanging="283"/>
              <w:rPr>
                <w:sz w:val="22"/>
                <w:szCs w:val="22"/>
              </w:rPr>
            </w:pPr>
            <w:r w:rsidRPr="007307BC">
              <w:rPr>
                <w:sz w:val="22"/>
                <w:szCs w:val="22"/>
              </w:rPr>
              <w:t>bilan de réalisation du CPOM, des politiques</w:t>
            </w:r>
          </w:p>
        </w:tc>
      </w:tr>
    </w:tbl>
    <w:p w:rsidR="00841B9D" w:rsidRDefault="00841B9D" w:rsidP="00841B9D">
      <w:pPr>
        <w:rPr>
          <w:b/>
          <w:bCs/>
          <w:sz w:val="32"/>
        </w:rPr>
      </w:pPr>
    </w:p>
    <w:p w:rsidR="00841B9D" w:rsidRDefault="00841B9D" w:rsidP="00841B9D">
      <w:pPr>
        <w:rPr>
          <w:b/>
          <w:bCs/>
          <w:sz w:val="32"/>
        </w:rPr>
      </w:pPr>
      <w:r>
        <w:rPr>
          <w:b/>
          <w:bCs/>
          <w:sz w:val="32"/>
        </w:rPr>
        <w:t xml:space="preserve">II - </w:t>
      </w:r>
      <w:r>
        <w:rPr>
          <w:b/>
          <w:bCs/>
          <w:sz w:val="32"/>
        </w:rPr>
        <w:tab/>
        <w:t>LE PROJET DE MANAGEMENT  2017 / 2021</w:t>
      </w:r>
    </w:p>
    <w:p w:rsidR="00841B9D" w:rsidRDefault="00841B9D" w:rsidP="00841B9D">
      <w:pPr>
        <w:rPr>
          <w:b/>
          <w:bCs/>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35"/>
        <w:gridCol w:w="3535"/>
        <w:gridCol w:w="3536"/>
        <w:gridCol w:w="3536"/>
      </w:tblGrid>
      <w:tr w:rsidR="00841B9D" w:rsidRPr="00D21A9D" w:rsidTr="00C53581">
        <w:tc>
          <w:tcPr>
            <w:tcW w:w="3535" w:type="dxa"/>
            <w:shd w:val="clear" w:color="auto" w:fill="F2F2F2" w:themeFill="background1" w:themeFillShade="F2"/>
          </w:tcPr>
          <w:p w:rsidR="00841B9D" w:rsidRPr="00D21A9D" w:rsidRDefault="00841B9D" w:rsidP="00C53581">
            <w:pPr>
              <w:jc w:val="center"/>
              <w:rPr>
                <w:b/>
                <w:bCs/>
                <w:sz w:val="32"/>
                <w:szCs w:val="32"/>
              </w:rPr>
            </w:pPr>
          </w:p>
          <w:p w:rsidR="00841B9D" w:rsidRPr="00D21A9D" w:rsidRDefault="00841B9D" w:rsidP="00C53581">
            <w:pPr>
              <w:jc w:val="center"/>
              <w:rPr>
                <w:b/>
                <w:bCs/>
                <w:sz w:val="32"/>
                <w:szCs w:val="32"/>
              </w:rPr>
            </w:pPr>
            <w:r w:rsidRPr="00D21A9D">
              <w:rPr>
                <w:b/>
                <w:bCs/>
                <w:sz w:val="32"/>
                <w:szCs w:val="32"/>
              </w:rPr>
              <w:t>Objectifs</w:t>
            </w:r>
          </w:p>
        </w:tc>
        <w:tc>
          <w:tcPr>
            <w:tcW w:w="3535" w:type="dxa"/>
            <w:shd w:val="clear" w:color="auto" w:fill="F2F2F2" w:themeFill="background1" w:themeFillShade="F2"/>
          </w:tcPr>
          <w:p w:rsidR="00841B9D" w:rsidRPr="00D21A9D" w:rsidRDefault="00841B9D" w:rsidP="00C53581">
            <w:pPr>
              <w:jc w:val="center"/>
              <w:rPr>
                <w:b/>
                <w:bCs/>
                <w:sz w:val="32"/>
                <w:szCs w:val="32"/>
              </w:rPr>
            </w:pPr>
          </w:p>
          <w:p w:rsidR="00841B9D" w:rsidRPr="00D21A9D" w:rsidRDefault="00841B9D" w:rsidP="00C53581">
            <w:pPr>
              <w:jc w:val="center"/>
              <w:rPr>
                <w:b/>
                <w:bCs/>
                <w:sz w:val="32"/>
                <w:szCs w:val="32"/>
              </w:rPr>
            </w:pPr>
            <w:r w:rsidRPr="00D21A9D">
              <w:rPr>
                <w:b/>
                <w:bCs/>
                <w:sz w:val="32"/>
                <w:szCs w:val="32"/>
              </w:rPr>
              <w:t>Objectifs intermédiaires</w:t>
            </w:r>
          </w:p>
        </w:tc>
        <w:tc>
          <w:tcPr>
            <w:tcW w:w="3536" w:type="dxa"/>
            <w:shd w:val="clear" w:color="auto" w:fill="F2F2F2" w:themeFill="background1" w:themeFillShade="F2"/>
          </w:tcPr>
          <w:p w:rsidR="00841B9D" w:rsidRPr="00D21A9D" w:rsidRDefault="00841B9D" w:rsidP="00C53581">
            <w:pPr>
              <w:jc w:val="center"/>
              <w:rPr>
                <w:b/>
                <w:bCs/>
                <w:sz w:val="32"/>
                <w:szCs w:val="32"/>
              </w:rPr>
            </w:pPr>
          </w:p>
          <w:p w:rsidR="00841B9D" w:rsidRPr="00D21A9D" w:rsidRDefault="00841B9D" w:rsidP="00C53581">
            <w:pPr>
              <w:jc w:val="center"/>
              <w:rPr>
                <w:b/>
                <w:bCs/>
                <w:sz w:val="32"/>
                <w:szCs w:val="32"/>
              </w:rPr>
            </w:pPr>
            <w:r w:rsidRPr="00D21A9D">
              <w:rPr>
                <w:b/>
                <w:bCs/>
                <w:sz w:val="32"/>
                <w:szCs w:val="32"/>
              </w:rPr>
              <w:t>Actions programmées</w:t>
            </w:r>
          </w:p>
        </w:tc>
        <w:tc>
          <w:tcPr>
            <w:tcW w:w="3536" w:type="dxa"/>
            <w:shd w:val="clear" w:color="auto" w:fill="F2F2F2" w:themeFill="background1" w:themeFillShade="F2"/>
          </w:tcPr>
          <w:p w:rsidR="00841B9D" w:rsidRPr="00D21A9D" w:rsidRDefault="00841B9D" w:rsidP="00C53581">
            <w:pPr>
              <w:jc w:val="center"/>
              <w:rPr>
                <w:b/>
                <w:bCs/>
                <w:sz w:val="32"/>
                <w:szCs w:val="32"/>
              </w:rPr>
            </w:pPr>
          </w:p>
          <w:p w:rsidR="00841B9D" w:rsidRPr="00D21A9D" w:rsidRDefault="00841B9D" w:rsidP="00C53581">
            <w:pPr>
              <w:jc w:val="center"/>
              <w:rPr>
                <w:b/>
                <w:bCs/>
                <w:sz w:val="32"/>
                <w:szCs w:val="32"/>
              </w:rPr>
            </w:pPr>
            <w:r w:rsidRPr="00D21A9D">
              <w:rPr>
                <w:b/>
                <w:bCs/>
                <w:sz w:val="32"/>
                <w:szCs w:val="32"/>
              </w:rPr>
              <w:t>Indicateurs</w:t>
            </w:r>
          </w:p>
          <w:p w:rsidR="00841B9D" w:rsidRPr="00D21A9D" w:rsidRDefault="00841B9D" w:rsidP="00C53581">
            <w:pPr>
              <w:jc w:val="center"/>
              <w:rPr>
                <w:b/>
                <w:bCs/>
                <w:sz w:val="32"/>
                <w:szCs w:val="32"/>
              </w:rPr>
            </w:pPr>
          </w:p>
        </w:tc>
      </w:tr>
      <w:tr w:rsidR="00841B9D" w:rsidTr="00C53581">
        <w:tc>
          <w:tcPr>
            <w:tcW w:w="3535" w:type="dxa"/>
            <w:vMerge w:val="restart"/>
          </w:tcPr>
          <w:p w:rsidR="00841B9D" w:rsidRDefault="00841B9D" w:rsidP="00C53581">
            <w:pPr>
              <w:pStyle w:val="En-tte"/>
              <w:tabs>
                <w:tab w:val="clear" w:pos="4536"/>
                <w:tab w:val="clear" w:pos="9072"/>
              </w:tabs>
              <w:rPr>
                <w:b/>
              </w:rPr>
            </w:pPr>
          </w:p>
          <w:p w:rsidR="00841B9D" w:rsidRDefault="00841B9D" w:rsidP="00C53581">
            <w:pPr>
              <w:pStyle w:val="En-tte"/>
              <w:tabs>
                <w:tab w:val="clear" w:pos="4536"/>
                <w:tab w:val="clear" w:pos="9072"/>
              </w:tabs>
              <w:rPr>
                <w:b/>
              </w:rPr>
            </w:pPr>
          </w:p>
          <w:p w:rsidR="00841B9D" w:rsidRPr="008F1F61" w:rsidRDefault="00841B9D" w:rsidP="00C53581">
            <w:pPr>
              <w:pStyle w:val="En-tte"/>
              <w:tabs>
                <w:tab w:val="clear" w:pos="4536"/>
                <w:tab w:val="clear" w:pos="9072"/>
              </w:tabs>
              <w:rPr>
                <w:b/>
              </w:rPr>
            </w:pPr>
            <w:r w:rsidRPr="008F1F61">
              <w:rPr>
                <w:b/>
              </w:rPr>
              <w:t>Piloter la mise en œuvre des actions découlant des axes stratégiques de l’établissement</w:t>
            </w:r>
          </w:p>
          <w:p w:rsidR="00841B9D" w:rsidRPr="00D458C7" w:rsidRDefault="00841B9D" w:rsidP="00C53581">
            <w:pPr>
              <w:pStyle w:val="En-tte"/>
              <w:tabs>
                <w:tab w:val="clear" w:pos="4536"/>
                <w:tab w:val="clear" w:pos="9072"/>
              </w:tabs>
              <w:rPr>
                <w:b/>
              </w:rPr>
            </w:pPr>
          </w:p>
        </w:tc>
        <w:tc>
          <w:tcPr>
            <w:tcW w:w="3535" w:type="dxa"/>
            <w:vAlign w:val="center"/>
          </w:tcPr>
          <w:p w:rsidR="00841B9D" w:rsidRPr="005A4CDC" w:rsidRDefault="00841B9D" w:rsidP="00C53581">
            <w:pPr>
              <w:pStyle w:val="En-tte"/>
              <w:tabs>
                <w:tab w:val="clear" w:pos="4536"/>
                <w:tab w:val="clear" w:pos="9072"/>
              </w:tabs>
              <w:rPr>
                <w:sz w:val="22"/>
                <w:szCs w:val="22"/>
              </w:rPr>
            </w:pPr>
            <w:r w:rsidRPr="005A4CDC">
              <w:rPr>
                <w:sz w:val="22"/>
                <w:szCs w:val="22"/>
              </w:rPr>
              <w:t>Améliorer le suivi des plans d’action</w:t>
            </w:r>
            <w:r>
              <w:rPr>
                <w:sz w:val="22"/>
                <w:szCs w:val="22"/>
              </w:rPr>
              <w:t>s</w:t>
            </w:r>
            <w:r w:rsidRPr="005A4CDC">
              <w:rPr>
                <w:sz w:val="22"/>
                <w:szCs w:val="22"/>
              </w:rPr>
              <w:t xml:space="preserve"> définis en instance</w:t>
            </w:r>
          </w:p>
        </w:tc>
        <w:tc>
          <w:tcPr>
            <w:tcW w:w="3536" w:type="dxa"/>
            <w:vAlign w:val="center"/>
          </w:tcPr>
          <w:p w:rsidR="00841B9D" w:rsidRPr="005A4CDC" w:rsidRDefault="00841B9D" w:rsidP="00C53581">
            <w:pPr>
              <w:rPr>
                <w:sz w:val="22"/>
                <w:szCs w:val="22"/>
              </w:rPr>
            </w:pPr>
            <w:r w:rsidRPr="005A4CDC">
              <w:rPr>
                <w:iCs/>
                <w:sz w:val="22"/>
                <w:szCs w:val="22"/>
              </w:rPr>
              <w:t>Mettre en place un outil de suivi du plan d'action dans les instances (calendrier avec des objectifs mesurables et diffusion des actions aux chefs de projet ; bilan de l’avancée du plan d’action</w:t>
            </w:r>
            <w:r>
              <w:rPr>
                <w:iCs/>
                <w:sz w:val="22"/>
                <w:szCs w:val="22"/>
              </w:rPr>
              <w:t>s</w:t>
            </w:r>
            <w:r w:rsidRPr="005A4CDC">
              <w:rPr>
                <w:iCs/>
                <w:sz w:val="22"/>
                <w:szCs w:val="22"/>
              </w:rPr>
              <w:t xml:space="preserve"> au minimum une fois par an)</w:t>
            </w:r>
          </w:p>
        </w:tc>
        <w:tc>
          <w:tcPr>
            <w:tcW w:w="3536" w:type="dxa"/>
          </w:tcPr>
          <w:p w:rsidR="00841B9D" w:rsidRPr="005A4CDC" w:rsidRDefault="00841B9D" w:rsidP="00C53581">
            <w:pPr>
              <w:rPr>
                <w:sz w:val="22"/>
                <w:szCs w:val="22"/>
              </w:rPr>
            </w:pPr>
          </w:p>
          <w:p w:rsidR="00841B9D" w:rsidRPr="005A4CDC" w:rsidRDefault="00841B9D" w:rsidP="00C53581">
            <w:pPr>
              <w:rPr>
                <w:sz w:val="22"/>
                <w:szCs w:val="22"/>
              </w:rPr>
            </w:pPr>
          </w:p>
          <w:p w:rsidR="00841B9D" w:rsidRPr="005A4CDC" w:rsidRDefault="00841B9D" w:rsidP="00C53581">
            <w:pPr>
              <w:rPr>
                <w:sz w:val="22"/>
                <w:szCs w:val="22"/>
              </w:rPr>
            </w:pPr>
            <w:r w:rsidRPr="005A4CDC">
              <w:rPr>
                <w:sz w:val="22"/>
                <w:szCs w:val="22"/>
              </w:rPr>
              <w:t>Calendrier transmis aux pilotes d’actions</w:t>
            </w:r>
          </w:p>
        </w:tc>
      </w:tr>
      <w:tr w:rsidR="00841B9D" w:rsidTr="00C53581">
        <w:tc>
          <w:tcPr>
            <w:tcW w:w="3535" w:type="dxa"/>
            <w:vMerge/>
          </w:tcPr>
          <w:p w:rsidR="00841B9D" w:rsidRDefault="00841B9D" w:rsidP="00C53581">
            <w:pPr>
              <w:pStyle w:val="En-tte"/>
              <w:tabs>
                <w:tab w:val="clear" w:pos="4536"/>
                <w:tab w:val="clear" w:pos="9072"/>
              </w:tabs>
              <w:rPr>
                <w:b/>
              </w:rPr>
            </w:pPr>
          </w:p>
        </w:tc>
        <w:tc>
          <w:tcPr>
            <w:tcW w:w="3535" w:type="dxa"/>
            <w:vAlign w:val="center"/>
          </w:tcPr>
          <w:p w:rsidR="00841B9D" w:rsidRPr="005A4CDC" w:rsidRDefault="00841B9D" w:rsidP="00C53581">
            <w:pPr>
              <w:pStyle w:val="En-tte"/>
              <w:tabs>
                <w:tab w:val="clear" w:pos="4536"/>
                <w:tab w:val="clear" w:pos="9072"/>
              </w:tabs>
              <w:rPr>
                <w:sz w:val="22"/>
                <w:szCs w:val="22"/>
              </w:rPr>
            </w:pPr>
            <w:r w:rsidRPr="005A4CDC">
              <w:rPr>
                <w:sz w:val="22"/>
                <w:szCs w:val="22"/>
              </w:rPr>
              <w:t>Evaluer les modalités de pilotage de l’établissement et l’efficacité des actions entreprises</w:t>
            </w:r>
          </w:p>
        </w:tc>
        <w:tc>
          <w:tcPr>
            <w:tcW w:w="3536" w:type="dxa"/>
            <w:vAlign w:val="center"/>
          </w:tcPr>
          <w:p w:rsidR="00841B9D" w:rsidRPr="005A4CDC" w:rsidRDefault="00841B9D" w:rsidP="00C53581">
            <w:pPr>
              <w:rPr>
                <w:iCs/>
                <w:sz w:val="22"/>
                <w:szCs w:val="22"/>
              </w:rPr>
            </w:pPr>
            <w:r w:rsidRPr="005A4CDC">
              <w:rPr>
                <w:iCs/>
                <w:sz w:val="22"/>
                <w:szCs w:val="22"/>
              </w:rPr>
              <w:t>Mettre en place des outils d’évaluation</w:t>
            </w:r>
            <w:r>
              <w:rPr>
                <w:iCs/>
                <w:sz w:val="22"/>
                <w:szCs w:val="22"/>
              </w:rPr>
              <w:t xml:space="preserve"> et indicateurs </w:t>
            </w:r>
          </w:p>
        </w:tc>
        <w:tc>
          <w:tcPr>
            <w:tcW w:w="3536" w:type="dxa"/>
          </w:tcPr>
          <w:p w:rsidR="00841B9D" w:rsidRDefault="00841B9D" w:rsidP="00C53581">
            <w:pPr>
              <w:rPr>
                <w:sz w:val="22"/>
                <w:szCs w:val="22"/>
              </w:rPr>
            </w:pPr>
          </w:p>
          <w:p w:rsidR="00841B9D" w:rsidRPr="005A4CDC" w:rsidRDefault="00841B9D" w:rsidP="00C53581">
            <w:pPr>
              <w:rPr>
                <w:sz w:val="22"/>
                <w:szCs w:val="22"/>
              </w:rPr>
            </w:pPr>
            <w:r>
              <w:rPr>
                <w:sz w:val="22"/>
                <w:szCs w:val="22"/>
              </w:rPr>
              <w:t>Outils élaborés</w:t>
            </w:r>
          </w:p>
        </w:tc>
      </w:tr>
      <w:tr w:rsidR="00841B9D" w:rsidTr="00C53581">
        <w:tc>
          <w:tcPr>
            <w:tcW w:w="3535" w:type="dxa"/>
            <w:vMerge w:val="restart"/>
          </w:tcPr>
          <w:p w:rsidR="00841B9D" w:rsidRDefault="00841B9D" w:rsidP="00C53581">
            <w:pPr>
              <w:pStyle w:val="En-tte"/>
              <w:tabs>
                <w:tab w:val="clear" w:pos="4536"/>
                <w:tab w:val="clear" w:pos="9072"/>
              </w:tabs>
              <w:rPr>
                <w:b/>
              </w:rPr>
            </w:pPr>
          </w:p>
          <w:p w:rsidR="00841B9D" w:rsidRDefault="00841B9D" w:rsidP="00C53581">
            <w:pPr>
              <w:pStyle w:val="En-tte"/>
              <w:tabs>
                <w:tab w:val="clear" w:pos="4536"/>
                <w:tab w:val="clear" w:pos="9072"/>
              </w:tabs>
              <w:rPr>
                <w:b/>
              </w:rPr>
            </w:pPr>
          </w:p>
          <w:p w:rsidR="00841B9D" w:rsidRDefault="00841B9D" w:rsidP="00C53581">
            <w:pPr>
              <w:pStyle w:val="En-tte"/>
              <w:tabs>
                <w:tab w:val="clear" w:pos="4536"/>
                <w:tab w:val="clear" w:pos="9072"/>
              </w:tabs>
              <w:rPr>
                <w:b/>
              </w:rPr>
            </w:pPr>
          </w:p>
          <w:p w:rsidR="00841B9D" w:rsidRPr="008F1F61" w:rsidRDefault="00841B9D" w:rsidP="00C53581">
            <w:pPr>
              <w:pStyle w:val="En-tte"/>
              <w:tabs>
                <w:tab w:val="clear" w:pos="4536"/>
                <w:tab w:val="clear" w:pos="9072"/>
              </w:tabs>
              <w:rPr>
                <w:b/>
              </w:rPr>
            </w:pPr>
            <w:r>
              <w:rPr>
                <w:b/>
              </w:rPr>
              <w:t>Engagement dans la démarche éthique</w:t>
            </w:r>
          </w:p>
        </w:tc>
        <w:tc>
          <w:tcPr>
            <w:tcW w:w="3535" w:type="dxa"/>
            <w:vMerge w:val="restart"/>
            <w:vAlign w:val="center"/>
          </w:tcPr>
          <w:p w:rsidR="00841B9D" w:rsidRPr="005A4CDC" w:rsidRDefault="00841B9D" w:rsidP="00C53581">
            <w:pPr>
              <w:pStyle w:val="En-tte"/>
              <w:tabs>
                <w:tab w:val="clear" w:pos="4536"/>
                <w:tab w:val="clear" w:pos="9072"/>
              </w:tabs>
              <w:rPr>
                <w:sz w:val="22"/>
                <w:szCs w:val="22"/>
              </w:rPr>
            </w:pPr>
            <w:r w:rsidRPr="005A4CDC">
              <w:rPr>
                <w:sz w:val="22"/>
                <w:szCs w:val="22"/>
              </w:rPr>
              <w:t>Mettre en œuvre une démarche éthique dans l’établissement</w:t>
            </w:r>
          </w:p>
        </w:tc>
        <w:tc>
          <w:tcPr>
            <w:tcW w:w="3536" w:type="dxa"/>
            <w:vAlign w:val="center"/>
          </w:tcPr>
          <w:p w:rsidR="00841B9D" w:rsidRPr="005A4CDC" w:rsidRDefault="00841B9D" w:rsidP="00C53581">
            <w:pPr>
              <w:rPr>
                <w:sz w:val="22"/>
                <w:szCs w:val="22"/>
              </w:rPr>
            </w:pPr>
            <w:r w:rsidRPr="005A4CDC">
              <w:rPr>
                <w:sz w:val="22"/>
                <w:szCs w:val="22"/>
              </w:rPr>
              <w:t>Rédiger une politique éthique</w:t>
            </w:r>
          </w:p>
        </w:tc>
        <w:tc>
          <w:tcPr>
            <w:tcW w:w="3536" w:type="dxa"/>
            <w:vAlign w:val="center"/>
          </w:tcPr>
          <w:p w:rsidR="00841B9D" w:rsidRPr="005A4CDC" w:rsidRDefault="00841B9D" w:rsidP="00C53581">
            <w:pPr>
              <w:rPr>
                <w:sz w:val="22"/>
                <w:szCs w:val="22"/>
              </w:rPr>
            </w:pPr>
            <w:r w:rsidRPr="005A4CDC">
              <w:rPr>
                <w:sz w:val="22"/>
                <w:szCs w:val="22"/>
              </w:rPr>
              <w:t>Politique éthique validée par la Direction et le Conseil de surveillance</w:t>
            </w:r>
          </w:p>
        </w:tc>
      </w:tr>
      <w:tr w:rsidR="00841B9D" w:rsidTr="00C53581">
        <w:tc>
          <w:tcPr>
            <w:tcW w:w="3535" w:type="dxa"/>
            <w:vMerge/>
          </w:tcPr>
          <w:p w:rsidR="00841B9D" w:rsidRDefault="00841B9D" w:rsidP="00C53581">
            <w:pPr>
              <w:pStyle w:val="En-tte"/>
              <w:tabs>
                <w:tab w:val="clear" w:pos="4536"/>
                <w:tab w:val="clear" w:pos="9072"/>
              </w:tabs>
              <w:rPr>
                <w:b/>
              </w:rPr>
            </w:pPr>
          </w:p>
        </w:tc>
        <w:tc>
          <w:tcPr>
            <w:tcW w:w="3535" w:type="dxa"/>
            <w:vMerge/>
            <w:vAlign w:val="center"/>
          </w:tcPr>
          <w:p w:rsidR="00841B9D" w:rsidRPr="005A4CDC" w:rsidRDefault="00841B9D" w:rsidP="00C53581">
            <w:pPr>
              <w:pStyle w:val="En-tte"/>
              <w:tabs>
                <w:tab w:val="clear" w:pos="4536"/>
                <w:tab w:val="clear" w:pos="9072"/>
              </w:tabs>
              <w:rPr>
                <w:sz w:val="22"/>
                <w:szCs w:val="22"/>
              </w:rPr>
            </w:pPr>
          </w:p>
        </w:tc>
        <w:tc>
          <w:tcPr>
            <w:tcW w:w="3536" w:type="dxa"/>
            <w:vAlign w:val="center"/>
          </w:tcPr>
          <w:p w:rsidR="00841B9D" w:rsidRPr="005A4CDC" w:rsidRDefault="00841B9D" w:rsidP="00C53581">
            <w:pPr>
              <w:rPr>
                <w:sz w:val="22"/>
                <w:szCs w:val="22"/>
              </w:rPr>
            </w:pPr>
            <w:r w:rsidRPr="005A4CDC">
              <w:rPr>
                <w:sz w:val="22"/>
                <w:szCs w:val="22"/>
              </w:rPr>
              <w:t>Rédiger un programme/organisation de la réflexion éthique</w:t>
            </w:r>
          </w:p>
        </w:tc>
        <w:tc>
          <w:tcPr>
            <w:tcW w:w="3536" w:type="dxa"/>
            <w:vAlign w:val="center"/>
          </w:tcPr>
          <w:p w:rsidR="00841B9D" w:rsidRPr="005A4CDC" w:rsidRDefault="00841B9D" w:rsidP="00C53581">
            <w:pPr>
              <w:rPr>
                <w:sz w:val="22"/>
                <w:szCs w:val="22"/>
              </w:rPr>
            </w:pPr>
            <w:r w:rsidRPr="005A4CDC">
              <w:rPr>
                <w:sz w:val="22"/>
                <w:szCs w:val="22"/>
              </w:rPr>
              <w:t>Programme rédigé</w:t>
            </w:r>
          </w:p>
        </w:tc>
      </w:tr>
      <w:tr w:rsidR="00841B9D" w:rsidTr="00C53581">
        <w:tc>
          <w:tcPr>
            <w:tcW w:w="3535" w:type="dxa"/>
            <w:vMerge/>
          </w:tcPr>
          <w:p w:rsidR="00841B9D" w:rsidRDefault="00841B9D" w:rsidP="00C53581">
            <w:pPr>
              <w:pStyle w:val="En-tte"/>
              <w:tabs>
                <w:tab w:val="clear" w:pos="4536"/>
                <w:tab w:val="clear" w:pos="9072"/>
              </w:tabs>
              <w:rPr>
                <w:b/>
              </w:rPr>
            </w:pPr>
          </w:p>
        </w:tc>
        <w:tc>
          <w:tcPr>
            <w:tcW w:w="3535" w:type="dxa"/>
            <w:vMerge/>
            <w:vAlign w:val="center"/>
          </w:tcPr>
          <w:p w:rsidR="00841B9D" w:rsidRPr="005A4CDC" w:rsidRDefault="00841B9D" w:rsidP="00C53581">
            <w:pPr>
              <w:pStyle w:val="En-tte"/>
              <w:tabs>
                <w:tab w:val="clear" w:pos="4536"/>
                <w:tab w:val="clear" w:pos="9072"/>
              </w:tabs>
              <w:rPr>
                <w:sz w:val="22"/>
                <w:szCs w:val="22"/>
              </w:rPr>
            </w:pPr>
          </w:p>
        </w:tc>
        <w:tc>
          <w:tcPr>
            <w:tcW w:w="3536" w:type="dxa"/>
            <w:vAlign w:val="center"/>
          </w:tcPr>
          <w:p w:rsidR="00841B9D" w:rsidRPr="005A4CDC" w:rsidRDefault="00841B9D" w:rsidP="00C53581">
            <w:pPr>
              <w:rPr>
                <w:sz w:val="22"/>
                <w:szCs w:val="22"/>
              </w:rPr>
            </w:pPr>
            <w:r w:rsidRPr="005A4CDC">
              <w:rPr>
                <w:sz w:val="22"/>
                <w:szCs w:val="22"/>
              </w:rPr>
              <w:t>Former un personnel à la démarche éthique</w:t>
            </w:r>
          </w:p>
        </w:tc>
        <w:tc>
          <w:tcPr>
            <w:tcW w:w="3536" w:type="dxa"/>
            <w:vAlign w:val="center"/>
          </w:tcPr>
          <w:p w:rsidR="00841B9D" w:rsidRPr="005A4CDC" w:rsidRDefault="00841B9D" w:rsidP="00C53581">
            <w:pPr>
              <w:rPr>
                <w:sz w:val="22"/>
                <w:szCs w:val="22"/>
              </w:rPr>
            </w:pPr>
            <w:r w:rsidRPr="005A4CDC">
              <w:rPr>
                <w:sz w:val="22"/>
                <w:szCs w:val="22"/>
              </w:rPr>
              <w:t>Obtention du diplôme</w:t>
            </w:r>
          </w:p>
        </w:tc>
      </w:tr>
      <w:tr w:rsidR="00841B9D" w:rsidTr="00C53581">
        <w:tc>
          <w:tcPr>
            <w:tcW w:w="3535" w:type="dxa"/>
            <w:vMerge/>
          </w:tcPr>
          <w:p w:rsidR="00841B9D" w:rsidRDefault="00841B9D" w:rsidP="00C53581">
            <w:pPr>
              <w:pStyle w:val="En-tte"/>
              <w:tabs>
                <w:tab w:val="clear" w:pos="4536"/>
                <w:tab w:val="clear" w:pos="9072"/>
              </w:tabs>
              <w:rPr>
                <w:b/>
              </w:rPr>
            </w:pPr>
          </w:p>
        </w:tc>
        <w:tc>
          <w:tcPr>
            <w:tcW w:w="3535" w:type="dxa"/>
            <w:vMerge/>
            <w:vAlign w:val="center"/>
          </w:tcPr>
          <w:p w:rsidR="00841B9D" w:rsidRPr="005A4CDC" w:rsidRDefault="00841B9D" w:rsidP="00C53581">
            <w:pPr>
              <w:pStyle w:val="En-tte"/>
              <w:tabs>
                <w:tab w:val="clear" w:pos="4536"/>
                <w:tab w:val="clear" w:pos="9072"/>
              </w:tabs>
              <w:rPr>
                <w:sz w:val="22"/>
                <w:szCs w:val="22"/>
              </w:rPr>
            </w:pPr>
          </w:p>
        </w:tc>
        <w:tc>
          <w:tcPr>
            <w:tcW w:w="3536" w:type="dxa"/>
            <w:vAlign w:val="center"/>
          </w:tcPr>
          <w:p w:rsidR="00841B9D" w:rsidRPr="005A4CDC" w:rsidRDefault="00841B9D" w:rsidP="00C53581">
            <w:pPr>
              <w:rPr>
                <w:sz w:val="22"/>
                <w:szCs w:val="22"/>
              </w:rPr>
            </w:pPr>
            <w:r w:rsidRPr="005A4CDC">
              <w:rPr>
                <w:sz w:val="22"/>
                <w:szCs w:val="22"/>
              </w:rPr>
              <w:t>Sensibiliser le personnel à la réflexion éthique</w:t>
            </w:r>
          </w:p>
        </w:tc>
        <w:tc>
          <w:tcPr>
            <w:tcW w:w="3536" w:type="dxa"/>
            <w:vAlign w:val="center"/>
          </w:tcPr>
          <w:p w:rsidR="00841B9D" w:rsidRPr="005A4CDC" w:rsidRDefault="00841B9D" w:rsidP="00C53581">
            <w:pPr>
              <w:rPr>
                <w:sz w:val="22"/>
                <w:szCs w:val="22"/>
              </w:rPr>
            </w:pPr>
            <w:r w:rsidRPr="005A4CDC">
              <w:rPr>
                <w:sz w:val="22"/>
                <w:szCs w:val="22"/>
              </w:rPr>
              <w:t>% de personnels sensibilisés</w:t>
            </w:r>
          </w:p>
        </w:tc>
      </w:tr>
      <w:tr w:rsidR="00841B9D" w:rsidTr="00C53581">
        <w:tc>
          <w:tcPr>
            <w:tcW w:w="3535" w:type="dxa"/>
            <w:vMerge/>
          </w:tcPr>
          <w:p w:rsidR="00841B9D" w:rsidRDefault="00841B9D" w:rsidP="00C53581">
            <w:pPr>
              <w:pStyle w:val="En-tte"/>
              <w:tabs>
                <w:tab w:val="clear" w:pos="4536"/>
                <w:tab w:val="clear" w:pos="9072"/>
              </w:tabs>
              <w:rPr>
                <w:b/>
              </w:rPr>
            </w:pPr>
          </w:p>
        </w:tc>
        <w:tc>
          <w:tcPr>
            <w:tcW w:w="3535" w:type="dxa"/>
            <w:vMerge/>
            <w:vAlign w:val="center"/>
          </w:tcPr>
          <w:p w:rsidR="00841B9D" w:rsidRPr="005A4CDC" w:rsidRDefault="00841B9D" w:rsidP="00C53581">
            <w:pPr>
              <w:pStyle w:val="En-tte"/>
              <w:tabs>
                <w:tab w:val="clear" w:pos="4536"/>
                <w:tab w:val="clear" w:pos="9072"/>
              </w:tabs>
              <w:rPr>
                <w:sz w:val="22"/>
                <w:szCs w:val="22"/>
              </w:rPr>
            </w:pPr>
          </w:p>
        </w:tc>
        <w:tc>
          <w:tcPr>
            <w:tcW w:w="3536" w:type="dxa"/>
            <w:vAlign w:val="center"/>
          </w:tcPr>
          <w:p w:rsidR="00841B9D" w:rsidRPr="005A4CDC" w:rsidRDefault="00841B9D" w:rsidP="00C53581">
            <w:pPr>
              <w:rPr>
                <w:sz w:val="22"/>
                <w:szCs w:val="22"/>
              </w:rPr>
            </w:pPr>
            <w:r w:rsidRPr="005A4CDC">
              <w:rPr>
                <w:sz w:val="22"/>
                <w:szCs w:val="22"/>
              </w:rPr>
              <w:t>Mettre en place des réunions pluridisciplinaires pour échanger sur différents sujets éthiques</w:t>
            </w:r>
          </w:p>
        </w:tc>
        <w:tc>
          <w:tcPr>
            <w:tcW w:w="3536" w:type="dxa"/>
            <w:vAlign w:val="center"/>
          </w:tcPr>
          <w:p w:rsidR="00841B9D" w:rsidRPr="005A4CDC" w:rsidRDefault="00841B9D" w:rsidP="00C53581">
            <w:pPr>
              <w:rPr>
                <w:sz w:val="22"/>
                <w:szCs w:val="22"/>
              </w:rPr>
            </w:pPr>
            <w:proofErr w:type="spellStart"/>
            <w:r w:rsidRPr="005A4CDC">
              <w:rPr>
                <w:sz w:val="22"/>
                <w:szCs w:val="22"/>
              </w:rPr>
              <w:t>Comptes-rendus</w:t>
            </w:r>
            <w:proofErr w:type="spellEnd"/>
            <w:r w:rsidRPr="005A4CDC">
              <w:rPr>
                <w:sz w:val="22"/>
                <w:szCs w:val="22"/>
              </w:rPr>
              <w:t xml:space="preserve"> des réunions</w:t>
            </w:r>
          </w:p>
        </w:tc>
      </w:tr>
      <w:tr w:rsidR="00841B9D" w:rsidTr="00C53581">
        <w:tc>
          <w:tcPr>
            <w:tcW w:w="3535" w:type="dxa"/>
            <w:vMerge w:val="restart"/>
          </w:tcPr>
          <w:p w:rsidR="00841B9D" w:rsidRDefault="00841B9D" w:rsidP="00C53581">
            <w:pPr>
              <w:pStyle w:val="En-tte"/>
              <w:tabs>
                <w:tab w:val="clear" w:pos="4536"/>
                <w:tab w:val="clear" w:pos="9072"/>
              </w:tabs>
              <w:rPr>
                <w:b/>
              </w:rPr>
            </w:pPr>
            <w:r>
              <w:rPr>
                <w:b/>
              </w:rPr>
              <w:t>Engagement dans la démarche développement durable</w:t>
            </w:r>
          </w:p>
        </w:tc>
        <w:tc>
          <w:tcPr>
            <w:tcW w:w="3535" w:type="dxa"/>
            <w:vMerge w:val="restart"/>
            <w:vAlign w:val="center"/>
          </w:tcPr>
          <w:p w:rsidR="00841B9D" w:rsidRPr="005A4CDC" w:rsidRDefault="00841B9D" w:rsidP="00C53581">
            <w:pPr>
              <w:pStyle w:val="En-tte"/>
              <w:tabs>
                <w:tab w:val="clear" w:pos="4536"/>
                <w:tab w:val="clear" w:pos="9072"/>
              </w:tabs>
              <w:rPr>
                <w:sz w:val="22"/>
                <w:szCs w:val="22"/>
              </w:rPr>
            </w:pPr>
            <w:r w:rsidRPr="005A4CDC">
              <w:rPr>
                <w:sz w:val="22"/>
                <w:szCs w:val="22"/>
              </w:rPr>
              <w:t>Sensibiliser le personnel aux « éco-gestes »</w:t>
            </w:r>
          </w:p>
        </w:tc>
        <w:tc>
          <w:tcPr>
            <w:tcW w:w="3536" w:type="dxa"/>
            <w:vAlign w:val="center"/>
          </w:tcPr>
          <w:p w:rsidR="00841B9D" w:rsidRPr="005A4CDC" w:rsidRDefault="00841B9D" w:rsidP="00C53581">
            <w:pPr>
              <w:rPr>
                <w:sz w:val="22"/>
                <w:szCs w:val="22"/>
              </w:rPr>
            </w:pPr>
            <w:r w:rsidRPr="005A4CDC">
              <w:rPr>
                <w:sz w:val="22"/>
                <w:szCs w:val="22"/>
              </w:rPr>
              <w:t>Sensibiliser le personnel aux « éco-gestes » sur le terrain</w:t>
            </w:r>
          </w:p>
        </w:tc>
        <w:tc>
          <w:tcPr>
            <w:tcW w:w="3536" w:type="dxa"/>
            <w:vAlign w:val="center"/>
          </w:tcPr>
          <w:p w:rsidR="00841B9D" w:rsidRPr="005A4CDC" w:rsidRDefault="00841B9D" w:rsidP="00C53581">
            <w:pPr>
              <w:rPr>
                <w:sz w:val="22"/>
                <w:szCs w:val="22"/>
              </w:rPr>
            </w:pPr>
            <w:r w:rsidRPr="005A4CDC">
              <w:rPr>
                <w:sz w:val="22"/>
                <w:szCs w:val="22"/>
              </w:rPr>
              <w:t>% de personnels sensibilisés</w:t>
            </w:r>
          </w:p>
        </w:tc>
      </w:tr>
      <w:tr w:rsidR="00841B9D" w:rsidTr="00C53581">
        <w:tc>
          <w:tcPr>
            <w:tcW w:w="3535" w:type="dxa"/>
            <w:vMerge/>
          </w:tcPr>
          <w:p w:rsidR="00841B9D" w:rsidRDefault="00841B9D" w:rsidP="00C53581">
            <w:pPr>
              <w:pStyle w:val="En-tte"/>
              <w:tabs>
                <w:tab w:val="clear" w:pos="4536"/>
                <w:tab w:val="clear" w:pos="9072"/>
              </w:tabs>
              <w:rPr>
                <w:b/>
              </w:rPr>
            </w:pPr>
          </w:p>
        </w:tc>
        <w:tc>
          <w:tcPr>
            <w:tcW w:w="3535" w:type="dxa"/>
            <w:vMerge/>
            <w:vAlign w:val="center"/>
          </w:tcPr>
          <w:p w:rsidR="00841B9D" w:rsidRPr="005A4CDC" w:rsidRDefault="00841B9D" w:rsidP="00C53581">
            <w:pPr>
              <w:pStyle w:val="En-tte"/>
              <w:tabs>
                <w:tab w:val="clear" w:pos="4536"/>
                <w:tab w:val="clear" w:pos="9072"/>
              </w:tabs>
              <w:rPr>
                <w:sz w:val="22"/>
                <w:szCs w:val="22"/>
              </w:rPr>
            </w:pPr>
          </w:p>
        </w:tc>
        <w:tc>
          <w:tcPr>
            <w:tcW w:w="3536" w:type="dxa"/>
            <w:vAlign w:val="center"/>
          </w:tcPr>
          <w:p w:rsidR="00841B9D" w:rsidRPr="005A4CDC" w:rsidRDefault="00841B9D" w:rsidP="00C53581">
            <w:pPr>
              <w:rPr>
                <w:sz w:val="22"/>
                <w:szCs w:val="22"/>
              </w:rPr>
            </w:pPr>
            <w:r w:rsidRPr="005A4CDC">
              <w:rPr>
                <w:sz w:val="22"/>
                <w:szCs w:val="22"/>
              </w:rPr>
              <w:t>Evaluer les pratiques de tri des déchets</w:t>
            </w:r>
          </w:p>
        </w:tc>
        <w:tc>
          <w:tcPr>
            <w:tcW w:w="3536" w:type="dxa"/>
            <w:vAlign w:val="center"/>
          </w:tcPr>
          <w:p w:rsidR="00841B9D" w:rsidRPr="005A4CDC" w:rsidRDefault="00841B9D" w:rsidP="00C53581">
            <w:pPr>
              <w:rPr>
                <w:sz w:val="22"/>
                <w:szCs w:val="22"/>
              </w:rPr>
            </w:pPr>
            <w:r w:rsidRPr="005A4CDC">
              <w:rPr>
                <w:sz w:val="22"/>
                <w:szCs w:val="22"/>
              </w:rPr>
              <w:t>Voir projet développement durable</w:t>
            </w:r>
          </w:p>
        </w:tc>
      </w:tr>
    </w:tbl>
    <w:p w:rsidR="00841B9D" w:rsidRDefault="00841B9D" w:rsidP="00841B9D">
      <w:pPr>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Pr="00FC3082" w:rsidRDefault="00841B9D" w:rsidP="00841B9D">
      <w:pPr>
        <w:tabs>
          <w:tab w:val="left" w:pos="930"/>
        </w:tabs>
        <w:rPr>
          <w:b/>
          <w:bCs/>
        </w:rPr>
      </w:pPr>
      <w:r>
        <w:rPr>
          <w:b/>
          <w:bCs/>
          <w:sz w:val="32"/>
        </w:rPr>
        <w:lastRenderedPageBreak/>
        <w:t>5</w:t>
      </w:r>
      <w:r>
        <w:rPr>
          <w:b/>
          <w:bCs/>
          <w:sz w:val="32"/>
          <w:vertAlign w:val="superscript"/>
        </w:rPr>
        <w:t>ème</w:t>
      </w:r>
      <w:r>
        <w:rPr>
          <w:b/>
          <w:bCs/>
          <w:sz w:val="32"/>
        </w:rPr>
        <w:t xml:space="preserve"> Partie</w:t>
      </w:r>
      <w:r>
        <w:rPr>
          <w:b/>
          <w:bCs/>
          <w:sz w:val="32"/>
        </w:rPr>
        <w:tab/>
      </w:r>
      <w:r>
        <w:rPr>
          <w:b/>
          <w:bCs/>
          <w:sz w:val="32"/>
        </w:rPr>
        <w:tab/>
        <w:t>LE PROJET DE LA PHARMACIE</w:t>
      </w:r>
      <w:r w:rsidR="00FC3082">
        <w:rPr>
          <w:b/>
          <w:bCs/>
          <w:sz w:val="32"/>
        </w:rPr>
        <w:tab/>
      </w:r>
      <w:r w:rsidR="00FC3082">
        <w:rPr>
          <w:b/>
          <w:bCs/>
          <w:sz w:val="32"/>
        </w:rPr>
        <w:tab/>
      </w:r>
      <w:r w:rsidR="00FC3082">
        <w:rPr>
          <w:b/>
          <w:bCs/>
          <w:sz w:val="32"/>
        </w:rPr>
        <w:tab/>
      </w:r>
      <w:r w:rsidR="00FC3082">
        <w:rPr>
          <w:b/>
          <w:bCs/>
          <w:sz w:val="32"/>
        </w:rPr>
        <w:tab/>
      </w:r>
      <w:r w:rsidR="00FC3082">
        <w:rPr>
          <w:b/>
          <w:bCs/>
          <w:sz w:val="32"/>
        </w:rPr>
        <w:tab/>
      </w:r>
      <w:r w:rsidR="00FC3082">
        <w:rPr>
          <w:b/>
          <w:bCs/>
          <w:sz w:val="32"/>
        </w:rPr>
        <w:tab/>
      </w:r>
      <w:r w:rsidR="00FC3082">
        <w:rPr>
          <w:b/>
          <w:bCs/>
          <w:sz w:val="32"/>
        </w:rPr>
        <w:tab/>
      </w:r>
    </w:p>
    <w:p w:rsidR="00841B9D" w:rsidRDefault="00841B9D" w:rsidP="00841B9D">
      <w:pPr>
        <w:pStyle w:val="Titre"/>
        <w:jc w:val="left"/>
        <w:rPr>
          <w:sz w:val="28"/>
          <w:szCs w:val="28"/>
        </w:rPr>
      </w:pPr>
    </w:p>
    <w:p w:rsidR="00841B9D" w:rsidRDefault="00841B9D" w:rsidP="00841B9D">
      <w:pPr>
        <w:jc w:val="both"/>
        <w:rPr>
          <w:szCs w:val="20"/>
        </w:rPr>
      </w:pPr>
    </w:p>
    <w:p w:rsidR="00841B9D" w:rsidRPr="00556F47" w:rsidRDefault="00841B9D" w:rsidP="00841B9D">
      <w:pPr>
        <w:rPr>
          <w:bCs/>
        </w:rPr>
      </w:pPr>
      <w:r>
        <w:rPr>
          <w:szCs w:val="20"/>
        </w:rPr>
        <w:t xml:space="preserve">Le projet de la pharmacie s’appuie </w:t>
      </w:r>
      <w:r w:rsidRPr="00556F47">
        <w:rPr>
          <w:bCs/>
        </w:rPr>
        <w:t>sur le programme d’amélioration de la qualité et de la sécurité des soins (PAQSS), sur le</w:t>
      </w:r>
      <w:r>
        <w:rPr>
          <w:bCs/>
        </w:rPr>
        <w:t>s</w:t>
      </w:r>
      <w:r w:rsidRPr="00556F47">
        <w:rPr>
          <w:bCs/>
        </w:rPr>
        <w:t xml:space="preserve"> compte</w:t>
      </w:r>
      <w:r>
        <w:rPr>
          <w:bCs/>
        </w:rPr>
        <w:t>s</w:t>
      </w:r>
      <w:r w:rsidRPr="00556F47">
        <w:rPr>
          <w:bCs/>
        </w:rPr>
        <w:t xml:space="preserve"> qualité et sur des résultats d’évaluation (</w:t>
      </w:r>
      <w:r>
        <w:rPr>
          <w:bCs/>
        </w:rPr>
        <w:t>CREX</w:t>
      </w:r>
      <w:r w:rsidRPr="00556F47">
        <w:rPr>
          <w:bCs/>
        </w:rPr>
        <w:t xml:space="preserve">, audit, </w:t>
      </w:r>
      <w:r>
        <w:rPr>
          <w:bCs/>
        </w:rPr>
        <w:t xml:space="preserve">fiches d’événement indésirable, </w:t>
      </w:r>
      <w:r w:rsidRPr="00556F47">
        <w:rPr>
          <w:bCs/>
        </w:rPr>
        <w:t>satisfaction des usagers, avis des instances).</w:t>
      </w:r>
    </w:p>
    <w:p w:rsidR="00841B9D" w:rsidRDefault="00841B9D" w:rsidP="00841B9D">
      <w:pPr>
        <w:rPr>
          <w:b/>
          <w:bCs/>
          <w:sz w:val="28"/>
        </w:rPr>
      </w:pPr>
    </w:p>
    <w:p w:rsidR="00841B9D" w:rsidRDefault="00841B9D" w:rsidP="00841B9D">
      <w:pPr>
        <w:jc w:val="both"/>
        <w:rPr>
          <w:szCs w:val="20"/>
        </w:rPr>
      </w:pPr>
      <w:r>
        <w:rPr>
          <w:szCs w:val="20"/>
        </w:rPr>
        <w:t>Il s’inscrit dans les évolutions de la réglementation.</w:t>
      </w:r>
    </w:p>
    <w:p w:rsidR="00841B9D" w:rsidRDefault="00841B9D" w:rsidP="00841B9D">
      <w:pPr>
        <w:jc w:val="both"/>
        <w:rPr>
          <w:szCs w:val="20"/>
        </w:rPr>
      </w:pPr>
    </w:p>
    <w:p w:rsidR="00841B9D" w:rsidRDefault="00841B9D" w:rsidP="00841B9D">
      <w:pPr>
        <w:jc w:val="both"/>
        <w:rPr>
          <w:szCs w:val="20"/>
        </w:rPr>
      </w:pPr>
    </w:p>
    <w:p w:rsidR="00841B9D" w:rsidRDefault="00841B9D" w:rsidP="00841B9D">
      <w:pPr>
        <w:ind w:left="2124" w:hanging="2124"/>
        <w:jc w:val="both"/>
        <w:rPr>
          <w:b/>
          <w:bCs/>
          <w:sz w:val="28"/>
          <w:szCs w:val="28"/>
        </w:rPr>
      </w:pPr>
      <w:r>
        <w:rPr>
          <w:b/>
          <w:bCs/>
          <w:sz w:val="28"/>
          <w:szCs w:val="28"/>
        </w:rPr>
        <w:t>Chapitre 1</w:t>
      </w:r>
      <w:r>
        <w:rPr>
          <w:b/>
          <w:bCs/>
          <w:sz w:val="28"/>
          <w:szCs w:val="28"/>
        </w:rPr>
        <w:tab/>
        <w:t xml:space="preserve"> EVALUATION DES OBJECTIFS DU PROJET DE LA PHARMACIE 2011 - 2016</w:t>
      </w:r>
    </w:p>
    <w:p w:rsidR="00841B9D" w:rsidRDefault="00841B9D" w:rsidP="00841B9D">
      <w:pPr>
        <w:tabs>
          <w:tab w:val="left" w:pos="930"/>
        </w:tabs>
        <w:rPr>
          <w:b/>
          <w:bCs/>
          <w:sz w:val="32"/>
        </w:rPr>
      </w:pPr>
    </w:p>
    <w:p w:rsidR="00841B9D" w:rsidRDefault="00841B9D" w:rsidP="00841B9D">
      <w:pPr>
        <w:tabs>
          <w:tab w:val="left" w:pos="930"/>
        </w:tabs>
        <w:rPr>
          <w:bCs/>
        </w:rPr>
      </w:pPr>
      <w:r>
        <w:rPr>
          <w:b/>
          <w:bCs/>
          <w:sz w:val="32"/>
        </w:rPr>
        <w:tab/>
      </w:r>
      <w:r>
        <w:rPr>
          <w:bCs/>
        </w:rPr>
        <w:t>Les objectifs de l’actuel projet de la pharmacie portent sur :</w:t>
      </w:r>
    </w:p>
    <w:p w:rsidR="00841B9D" w:rsidRDefault="00841B9D" w:rsidP="00841B9D">
      <w:pPr>
        <w:pStyle w:val="Paragraphedeliste"/>
        <w:numPr>
          <w:ilvl w:val="0"/>
          <w:numId w:val="13"/>
        </w:numPr>
        <w:tabs>
          <w:tab w:val="left" w:pos="930"/>
        </w:tabs>
        <w:rPr>
          <w:bCs/>
        </w:rPr>
      </w:pPr>
      <w:r w:rsidRPr="007E40AA">
        <w:rPr>
          <w:bCs/>
        </w:rPr>
        <w:t>l’optimisation du circuit du médicament,</w:t>
      </w:r>
    </w:p>
    <w:p w:rsidR="00841B9D" w:rsidRDefault="00841B9D" w:rsidP="00841B9D">
      <w:pPr>
        <w:pStyle w:val="Paragraphedeliste"/>
        <w:numPr>
          <w:ilvl w:val="0"/>
          <w:numId w:val="13"/>
        </w:numPr>
        <w:tabs>
          <w:tab w:val="left" w:pos="930"/>
        </w:tabs>
        <w:rPr>
          <w:bCs/>
        </w:rPr>
      </w:pPr>
      <w:r>
        <w:rPr>
          <w:bCs/>
        </w:rPr>
        <w:t xml:space="preserve">la lutte contre </w:t>
      </w:r>
      <w:proofErr w:type="gramStart"/>
      <w:r>
        <w:rPr>
          <w:bCs/>
        </w:rPr>
        <w:t>la iatrogénie</w:t>
      </w:r>
      <w:proofErr w:type="gramEnd"/>
      <w:r>
        <w:rPr>
          <w:bCs/>
        </w:rPr>
        <w:t xml:space="preserve"> médicamenteuse,</w:t>
      </w:r>
    </w:p>
    <w:p w:rsidR="00841B9D" w:rsidRDefault="00841B9D" w:rsidP="00841B9D">
      <w:pPr>
        <w:pStyle w:val="Paragraphedeliste"/>
        <w:numPr>
          <w:ilvl w:val="0"/>
          <w:numId w:val="13"/>
        </w:numPr>
        <w:tabs>
          <w:tab w:val="left" w:pos="930"/>
        </w:tabs>
        <w:rPr>
          <w:bCs/>
        </w:rPr>
      </w:pPr>
      <w:r>
        <w:rPr>
          <w:bCs/>
        </w:rPr>
        <w:t>l’allègement de la gestion administrative,</w:t>
      </w:r>
    </w:p>
    <w:p w:rsidR="00841B9D" w:rsidRPr="007E40AA" w:rsidRDefault="00841B9D" w:rsidP="00841B9D">
      <w:pPr>
        <w:pStyle w:val="Paragraphedeliste"/>
        <w:numPr>
          <w:ilvl w:val="0"/>
          <w:numId w:val="13"/>
        </w:numPr>
        <w:tabs>
          <w:tab w:val="left" w:pos="930"/>
        </w:tabs>
        <w:rPr>
          <w:bCs/>
        </w:rPr>
      </w:pPr>
      <w:r>
        <w:rPr>
          <w:bCs/>
        </w:rPr>
        <w:t>la construction de la nouvelle pharmacie.</w:t>
      </w:r>
    </w:p>
    <w:p w:rsidR="00841B9D" w:rsidRDefault="00841B9D" w:rsidP="00841B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47"/>
        <w:gridCol w:w="4820"/>
        <w:gridCol w:w="2693"/>
        <w:gridCol w:w="3582"/>
      </w:tblGrid>
      <w:tr w:rsidR="00841B9D" w:rsidRPr="007517E1" w:rsidTr="00C53581">
        <w:tc>
          <w:tcPr>
            <w:tcW w:w="3047" w:type="dxa"/>
            <w:shd w:val="clear" w:color="auto" w:fill="F2F2F2" w:themeFill="background1" w:themeFillShade="F2"/>
          </w:tcPr>
          <w:p w:rsidR="00841B9D" w:rsidRPr="00EF7134" w:rsidRDefault="00841B9D" w:rsidP="00C53581">
            <w:pPr>
              <w:jc w:val="center"/>
              <w:rPr>
                <w:b/>
                <w:bCs/>
                <w:sz w:val="28"/>
                <w:szCs w:val="28"/>
              </w:rPr>
            </w:pPr>
          </w:p>
          <w:p w:rsidR="00841B9D" w:rsidRPr="00EF7134" w:rsidRDefault="00841B9D" w:rsidP="00C53581">
            <w:pPr>
              <w:jc w:val="center"/>
              <w:rPr>
                <w:b/>
                <w:bCs/>
                <w:sz w:val="28"/>
                <w:szCs w:val="28"/>
              </w:rPr>
            </w:pPr>
            <w:r w:rsidRPr="00EF7134">
              <w:rPr>
                <w:b/>
                <w:bCs/>
                <w:sz w:val="28"/>
                <w:szCs w:val="28"/>
              </w:rPr>
              <w:t>Objectifs</w:t>
            </w:r>
          </w:p>
        </w:tc>
        <w:tc>
          <w:tcPr>
            <w:tcW w:w="4820" w:type="dxa"/>
            <w:shd w:val="clear" w:color="auto" w:fill="F2F2F2" w:themeFill="background1" w:themeFillShade="F2"/>
          </w:tcPr>
          <w:p w:rsidR="00841B9D" w:rsidRPr="00EF7134" w:rsidRDefault="00841B9D" w:rsidP="00C53581">
            <w:pPr>
              <w:jc w:val="center"/>
              <w:rPr>
                <w:b/>
                <w:bCs/>
                <w:sz w:val="28"/>
                <w:szCs w:val="28"/>
              </w:rPr>
            </w:pPr>
          </w:p>
          <w:p w:rsidR="00841B9D" w:rsidRPr="00EF7134" w:rsidRDefault="00841B9D" w:rsidP="00C53581">
            <w:pPr>
              <w:jc w:val="center"/>
              <w:rPr>
                <w:b/>
                <w:bCs/>
                <w:sz w:val="28"/>
                <w:szCs w:val="28"/>
              </w:rPr>
            </w:pPr>
            <w:r w:rsidRPr="00EF7134">
              <w:rPr>
                <w:b/>
                <w:bCs/>
                <w:sz w:val="28"/>
                <w:szCs w:val="28"/>
              </w:rPr>
              <w:t>Actions</w:t>
            </w:r>
          </w:p>
        </w:tc>
        <w:tc>
          <w:tcPr>
            <w:tcW w:w="2693" w:type="dxa"/>
            <w:shd w:val="clear" w:color="auto" w:fill="F2F2F2" w:themeFill="background1" w:themeFillShade="F2"/>
          </w:tcPr>
          <w:p w:rsidR="00841B9D" w:rsidRPr="00EF7134" w:rsidRDefault="00841B9D" w:rsidP="00C53581">
            <w:pPr>
              <w:jc w:val="center"/>
              <w:rPr>
                <w:b/>
                <w:bCs/>
                <w:sz w:val="28"/>
                <w:szCs w:val="28"/>
              </w:rPr>
            </w:pPr>
          </w:p>
          <w:p w:rsidR="00841B9D" w:rsidRPr="00EF7134" w:rsidRDefault="00841B9D" w:rsidP="00C53581">
            <w:pPr>
              <w:jc w:val="center"/>
              <w:rPr>
                <w:b/>
                <w:bCs/>
                <w:sz w:val="28"/>
                <w:szCs w:val="28"/>
              </w:rPr>
            </w:pPr>
            <w:r w:rsidRPr="00EF7134">
              <w:rPr>
                <w:b/>
                <w:bCs/>
                <w:sz w:val="28"/>
                <w:szCs w:val="28"/>
              </w:rPr>
              <w:t>Réalisations</w:t>
            </w:r>
          </w:p>
        </w:tc>
        <w:tc>
          <w:tcPr>
            <w:tcW w:w="3582" w:type="dxa"/>
            <w:shd w:val="clear" w:color="auto" w:fill="F2F2F2" w:themeFill="background1" w:themeFillShade="F2"/>
          </w:tcPr>
          <w:p w:rsidR="00841B9D" w:rsidRPr="00EF7134" w:rsidRDefault="00841B9D" w:rsidP="00C53581">
            <w:pPr>
              <w:jc w:val="center"/>
              <w:rPr>
                <w:b/>
                <w:bCs/>
                <w:sz w:val="28"/>
                <w:szCs w:val="28"/>
              </w:rPr>
            </w:pPr>
          </w:p>
          <w:p w:rsidR="00841B9D" w:rsidRPr="00EF7134" w:rsidRDefault="00841B9D" w:rsidP="00C53581">
            <w:pPr>
              <w:jc w:val="center"/>
              <w:rPr>
                <w:b/>
                <w:bCs/>
                <w:sz w:val="28"/>
                <w:szCs w:val="28"/>
              </w:rPr>
            </w:pPr>
            <w:r w:rsidRPr="00EF7134">
              <w:rPr>
                <w:b/>
                <w:bCs/>
                <w:sz w:val="28"/>
                <w:szCs w:val="28"/>
              </w:rPr>
              <w:t>Indicateurs</w:t>
            </w:r>
          </w:p>
          <w:p w:rsidR="00841B9D" w:rsidRPr="00EF7134" w:rsidRDefault="00841B9D" w:rsidP="00C53581">
            <w:pPr>
              <w:jc w:val="center"/>
              <w:rPr>
                <w:b/>
                <w:bCs/>
                <w:sz w:val="28"/>
                <w:szCs w:val="28"/>
              </w:rPr>
            </w:pPr>
          </w:p>
        </w:tc>
      </w:tr>
      <w:tr w:rsidR="00841B9D" w:rsidTr="00C53581">
        <w:tc>
          <w:tcPr>
            <w:tcW w:w="3047" w:type="dxa"/>
          </w:tcPr>
          <w:p w:rsidR="00841B9D" w:rsidRPr="00010771" w:rsidRDefault="00841B9D" w:rsidP="00C53581">
            <w:pPr>
              <w:pStyle w:val="En-tte"/>
              <w:tabs>
                <w:tab w:val="clear" w:pos="4536"/>
                <w:tab w:val="clear" w:pos="9072"/>
              </w:tabs>
              <w:rPr>
                <w:b/>
              </w:rPr>
            </w:pPr>
            <w:r>
              <w:rPr>
                <w:b/>
              </w:rPr>
              <w:t>Optimisation du circuit du médicament</w:t>
            </w:r>
          </w:p>
          <w:p w:rsidR="00841B9D" w:rsidRPr="00010771" w:rsidRDefault="00841B9D" w:rsidP="00C53581">
            <w:pPr>
              <w:pStyle w:val="En-tte"/>
              <w:tabs>
                <w:tab w:val="clear" w:pos="4536"/>
                <w:tab w:val="clear" w:pos="9072"/>
              </w:tabs>
              <w:rPr>
                <w:b/>
              </w:rPr>
            </w:pPr>
          </w:p>
        </w:tc>
        <w:tc>
          <w:tcPr>
            <w:tcW w:w="4820" w:type="dxa"/>
          </w:tcPr>
          <w:p w:rsidR="00841B9D" w:rsidRPr="00E467D9" w:rsidRDefault="00841B9D" w:rsidP="00C53581">
            <w:pPr>
              <w:rPr>
                <w:sz w:val="22"/>
                <w:szCs w:val="22"/>
              </w:rPr>
            </w:pPr>
            <w:r w:rsidRPr="00E467D9">
              <w:rPr>
                <w:sz w:val="22"/>
                <w:szCs w:val="22"/>
              </w:rPr>
              <w:t>généraliser la saisie des prescriptions par les médecins et leurs validations.</w:t>
            </w:r>
          </w:p>
        </w:tc>
        <w:tc>
          <w:tcPr>
            <w:tcW w:w="2693" w:type="dxa"/>
          </w:tcPr>
          <w:p w:rsidR="00841B9D" w:rsidRPr="00E467D9" w:rsidRDefault="00841B9D" w:rsidP="00C53581">
            <w:pPr>
              <w:rPr>
                <w:sz w:val="22"/>
                <w:szCs w:val="22"/>
              </w:rPr>
            </w:pPr>
            <w:r w:rsidRPr="00E467D9">
              <w:rPr>
                <w:sz w:val="22"/>
                <w:szCs w:val="22"/>
              </w:rPr>
              <w:t>Connexion WI FI</w:t>
            </w:r>
          </w:p>
          <w:p w:rsidR="00841B9D" w:rsidRPr="00E467D9" w:rsidRDefault="00841B9D" w:rsidP="00C53581">
            <w:pPr>
              <w:rPr>
                <w:sz w:val="22"/>
                <w:szCs w:val="22"/>
              </w:rPr>
            </w:pPr>
            <w:r w:rsidRPr="00E467D9">
              <w:rPr>
                <w:sz w:val="22"/>
                <w:szCs w:val="22"/>
              </w:rPr>
              <w:t>Achat d’ordinateurs portables</w:t>
            </w:r>
          </w:p>
        </w:tc>
        <w:tc>
          <w:tcPr>
            <w:tcW w:w="3582" w:type="dxa"/>
          </w:tcPr>
          <w:p w:rsidR="00841B9D" w:rsidRDefault="00841B9D" w:rsidP="00841B9D">
            <w:pPr>
              <w:pStyle w:val="Paragraphedeliste"/>
              <w:numPr>
                <w:ilvl w:val="0"/>
                <w:numId w:val="25"/>
              </w:numPr>
              <w:rPr>
                <w:sz w:val="22"/>
                <w:szCs w:val="22"/>
              </w:rPr>
            </w:pPr>
            <w:r w:rsidRPr="00E467D9">
              <w:rPr>
                <w:sz w:val="22"/>
                <w:szCs w:val="22"/>
              </w:rPr>
              <w:t>examen de 30 dossiers du patient</w:t>
            </w:r>
          </w:p>
          <w:p w:rsidR="00841B9D" w:rsidRPr="00E467D9" w:rsidRDefault="00841B9D" w:rsidP="00841B9D">
            <w:pPr>
              <w:pStyle w:val="Paragraphedeliste"/>
              <w:numPr>
                <w:ilvl w:val="0"/>
                <w:numId w:val="25"/>
              </w:numPr>
              <w:rPr>
                <w:sz w:val="22"/>
                <w:szCs w:val="22"/>
              </w:rPr>
            </w:pPr>
            <w:r>
              <w:rPr>
                <w:sz w:val="22"/>
                <w:szCs w:val="22"/>
              </w:rPr>
              <w:t>100 % des prescriptions sont informatisés</w:t>
            </w:r>
          </w:p>
        </w:tc>
      </w:tr>
      <w:tr w:rsidR="00841B9D" w:rsidTr="00C53581">
        <w:tc>
          <w:tcPr>
            <w:tcW w:w="3047" w:type="dxa"/>
          </w:tcPr>
          <w:p w:rsidR="00841B9D" w:rsidRDefault="00841B9D" w:rsidP="00C53581">
            <w:pPr>
              <w:pStyle w:val="En-tte"/>
              <w:tabs>
                <w:tab w:val="clear" w:pos="4536"/>
                <w:tab w:val="clear" w:pos="9072"/>
              </w:tabs>
              <w:rPr>
                <w:b/>
              </w:rPr>
            </w:pPr>
          </w:p>
          <w:p w:rsidR="00841B9D" w:rsidRDefault="00841B9D" w:rsidP="00C53581">
            <w:pPr>
              <w:pStyle w:val="En-tte"/>
              <w:tabs>
                <w:tab w:val="clear" w:pos="4536"/>
                <w:tab w:val="clear" w:pos="9072"/>
              </w:tabs>
              <w:rPr>
                <w:b/>
              </w:rPr>
            </w:pPr>
            <w:r>
              <w:rPr>
                <w:b/>
              </w:rPr>
              <w:t xml:space="preserve">Lutte contre </w:t>
            </w:r>
            <w:proofErr w:type="gramStart"/>
            <w:r>
              <w:rPr>
                <w:b/>
              </w:rPr>
              <w:t>la iatrogénie</w:t>
            </w:r>
            <w:proofErr w:type="gramEnd"/>
            <w:r>
              <w:rPr>
                <w:b/>
              </w:rPr>
              <w:t xml:space="preserve"> médicamenteuse</w:t>
            </w:r>
          </w:p>
        </w:tc>
        <w:tc>
          <w:tcPr>
            <w:tcW w:w="4820" w:type="dxa"/>
          </w:tcPr>
          <w:p w:rsidR="00841B9D" w:rsidRPr="00E467D9" w:rsidRDefault="00841B9D" w:rsidP="00C53581">
            <w:pPr>
              <w:rPr>
                <w:sz w:val="22"/>
                <w:szCs w:val="22"/>
              </w:rPr>
            </w:pPr>
            <w:r w:rsidRPr="00E467D9">
              <w:rPr>
                <w:sz w:val="22"/>
                <w:szCs w:val="22"/>
              </w:rPr>
              <w:t xml:space="preserve">action de sensibilisation auprès du corps infirmier et des médecins sur </w:t>
            </w:r>
            <w:proofErr w:type="gramStart"/>
            <w:r w:rsidRPr="00E467D9">
              <w:rPr>
                <w:sz w:val="22"/>
                <w:szCs w:val="22"/>
              </w:rPr>
              <w:t>la iatrogénie</w:t>
            </w:r>
            <w:proofErr w:type="gramEnd"/>
            <w:r w:rsidRPr="00E467D9">
              <w:rPr>
                <w:sz w:val="22"/>
                <w:szCs w:val="22"/>
              </w:rPr>
              <w:t xml:space="preserve"> médicamenteuse par rapport aux effets indésirables prévisibles des médicaments, formation du personnel.</w:t>
            </w:r>
          </w:p>
        </w:tc>
        <w:tc>
          <w:tcPr>
            <w:tcW w:w="2693" w:type="dxa"/>
          </w:tcPr>
          <w:p w:rsidR="00841B9D" w:rsidRPr="00E467D9" w:rsidRDefault="00841B9D" w:rsidP="00C53581">
            <w:pPr>
              <w:rPr>
                <w:sz w:val="22"/>
                <w:szCs w:val="22"/>
              </w:rPr>
            </w:pPr>
            <w:r w:rsidRPr="00E467D9">
              <w:rPr>
                <w:sz w:val="22"/>
                <w:szCs w:val="22"/>
              </w:rPr>
              <w:t>Partiellement réalisé</w:t>
            </w:r>
          </w:p>
        </w:tc>
        <w:tc>
          <w:tcPr>
            <w:tcW w:w="3582" w:type="dxa"/>
          </w:tcPr>
          <w:p w:rsidR="00841B9D" w:rsidRPr="00E467D9" w:rsidRDefault="00841B9D" w:rsidP="00841B9D">
            <w:pPr>
              <w:pStyle w:val="Paragraphedeliste"/>
              <w:numPr>
                <w:ilvl w:val="0"/>
                <w:numId w:val="25"/>
              </w:numPr>
              <w:rPr>
                <w:sz w:val="22"/>
                <w:szCs w:val="22"/>
              </w:rPr>
            </w:pPr>
          </w:p>
        </w:tc>
      </w:tr>
      <w:tr w:rsidR="00841B9D" w:rsidTr="00C53581">
        <w:tc>
          <w:tcPr>
            <w:tcW w:w="3047" w:type="dxa"/>
            <w:vMerge w:val="restart"/>
          </w:tcPr>
          <w:p w:rsidR="00841B9D" w:rsidRDefault="00841B9D" w:rsidP="00C53581">
            <w:pPr>
              <w:pStyle w:val="En-tte"/>
              <w:tabs>
                <w:tab w:val="clear" w:pos="4536"/>
                <w:tab w:val="clear" w:pos="9072"/>
              </w:tabs>
              <w:rPr>
                <w:b/>
              </w:rPr>
            </w:pPr>
          </w:p>
          <w:p w:rsidR="00841B9D" w:rsidRDefault="00841B9D" w:rsidP="00C53581">
            <w:pPr>
              <w:pStyle w:val="En-tte"/>
              <w:tabs>
                <w:tab w:val="clear" w:pos="4536"/>
                <w:tab w:val="clear" w:pos="9072"/>
              </w:tabs>
              <w:rPr>
                <w:b/>
              </w:rPr>
            </w:pPr>
            <w:r>
              <w:rPr>
                <w:b/>
              </w:rPr>
              <w:t>Maîtrise du risque infectieux</w:t>
            </w:r>
          </w:p>
        </w:tc>
        <w:tc>
          <w:tcPr>
            <w:tcW w:w="4820" w:type="dxa"/>
          </w:tcPr>
          <w:p w:rsidR="00841B9D" w:rsidRPr="00E467D9" w:rsidRDefault="00841B9D" w:rsidP="00C53581">
            <w:pPr>
              <w:tabs>
                <w:tab w:val="left" w:pos="993"/>
              </w:tabs>
              <w:jc w:val="both"/>
              <w:rPr>
                <w:sz w:val="22"/>
                <w:szCs w:val="22"/>
              </w:rPr>
            </w:pPr>
            <w:r w:rsidRPr="00E467D9">
              <w:rPr>
                <w:sz w:val="22"/>
                <w:szCs w:val="22"/>
              </w:rPr>
              <w:t>améliorer les signalements des infections par l’édition mensuelle de listes des patients traités à comparer par rapport aux signalements effectués avec relance pour les dossiers manquants.</w:t>
            </w:r>
          </w:p>
        </w:tc>
        <w:tc>
          <w:tcPr>
            <w:tcW w:w="2693" w:type="dxa"/>
          </w:tcPr>
          <w:p w:rsidR="00841B9D" w:rsidRPr="00E467D9" w:rsidRDefault="00841B9D" w:rsidP="00C53581">
            <w:pPr>
              <w:rPr>
                <w:sz w:val="22"/>
                <w:szCs w:val="22"/>
              </w:rPr>
            </w:pPr>
            <w:r w:rsidRPr="00E467D9">
              <w:rPr>
                <w:sz w:val="22"/>
                <w:szCs w:val="22"/>
              </w:rPr>
              <w:t>Partiellement réalisé</w:t>
            </w:r>
          </w:p>
        </w:tc>
        <w:tc>
          <w:tcPr>
            <w:tcW w:w="3582" w:type="dxa"/>
          </w:tcPr>
          <w:p w:rsidR="00841B9D" w:rsidRPr="00E467D9" w:rsidRDefault="00841B9D" w:rsidP="00C53581">
            <w:pPr>
              <w:jc w:val="both"/>
              <w:rPr>
                <w:sz w:val="22"/>
                <w:szCs w:val="22"/>
              </w:rPr>
            </w:pPr>
            <w:r w:rsidRPr="00E467D9">
              <w:rPr>
                <w:sz w:val="22"/>
                <w:szCs w:val="22"/>
              </w:rPr>
              <w:t>suivi du nombre de signalements par rapport au nombre de patients traités par antib</w:t>
            </w:r>
            <w:r>
              <w:rPr>
                <w:sz w:val="22"/>
                <w:szCs w:val="22"/>
              </w:rPr>
              <w:t>iotiques.</w:t>
            </w:r>
          </w:p>
        </w:tc>
      </w:tr>
      <w:tr w:rsidR="00841B9D" w:rsidTr="00C53581">
        <w:tc>
          <w:tcPr>
            <w:tcW w:w="3047" w:type="dxa"/>
            <w:vMerge/>
          </w:tcPr>
          <w:p w:rsidR="00841B9D" w:rsidRDefault="00841B9D" w:rsidP="00C53581">
            <w:pPr>
              <w:pStyle w:val="En-tte"/>
              <w:tabs>
                <w:tab w:val="clear" w:pos="4536"/>
                <w:tab w:val="clear" w:pos="9072"/>
              </w:tabs>
              <w:rPr>
                <w:b/>
              </w:rPr>
            </w:pPr>
          </w:p>
        </w:tc>
        <w:tc>
          <w:tcPr>
            <w:tcW w:w="4820" w:type="dxa"/>
          </w:tcPr>
          <w:p w:rsidR="00841B9D" w:rsidRPr="00E467D9" w:rsidRDefault="00841B9D" w:rsidP="00C53581">
            <w:pPr>
              <w:tabs>
                <w:tab w:val="left" w:pos="993"/>
              </w:tabs>
              <w:jc w:val="both"/>
              <w:rPr>
                <w:sz w:val="22"/>
                <w:szCs w:val="22"/>
              </w:rPr>
            </w:pPr>
            <w:r w:rsidRPr="00E467D9">
              <w:rPr>
                <w:sz w:val="22"/>
                <w:szCs w:val="22"/>
              </w:rPr>
              <w:t xml:space="preserve">suivi des bactéries </w:t>
            </w:r>
            <w:proofErr w:type="spellStart"/>
            <w:r w:rsidRPr="00E467D9">
              <w:rPr>
                <w:sz w:val="22"/>
                <w:szCs w:val="22"/>
              </w:rPr>
              <w:t>multirésistantes</w:t>
            </w:r>
            <w:proofErr w:type="spellEnd"/>
          </w:p>
        </w:tc>
        <w:tc>
          <w:tcPr>
            <w:tcW w:w="2693" w:type="dxa"/>
          </w:tcPr>
          <w:p w:rsidR="00841B9D" w:rsidRPr="00E467D9" w:rsidRDefault="00841B9D" w:rsidP="00C53581">
            <w:pPr>
              <w:rPr>
                <w:sz w:val="22"/>
                <w:szCs w:val="22"/>
              </w:rPr>
            </w:pPr>
            <w:r w:rsidRPr="00E467D9">
              <w:rPr>
                <w:sz w:val="22"/>
                <w:szCs w:val="22"/>
              </w:rPr>
              <w:t>Partiellement réalisé</w:t>
            </w:r>
          </w:p>
        </w:tc>
        <w:tc>
          <w:tcPr>
            <w:tcW w:w="3582" w:type="dxa"/>
          </w:tcPr>
          <w:p w:rsidR="00841B9D" w:rsidRPr="00E467D9" w:rsidRDefault="00841B9D" w:rsidP="00C53581">
            <w:pPr>
              <w:jc w:val="both"/>
              <w:rPr>
                <w:sz w:val="22"/>
                <w:szCs w:val="22"/>
              </w:rPr>
            </w:pPr>
            <w:r w:rsidRPr="00E467D9">
              <w:rPr>
                <w:sz w:val="22"/>
                <w:szCs w:val="22"/>
              </w:rPr>
              <w:t>Voir projet « maîtrise du risque infectieux</w:t>
            </w:r>
          </w:p>
        </w:tc>
      </w:tr>
    </w:tbl>
    <w:p w:rsidR="00841B9D" w:rsidRDefault="00841B9D" w:rsidP="00841B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47"/>
        <w:gridCol w:w="4961"/>
        <w:gridCol w:w="3261"/>
        <w:gridCol w:w="2873"/>
      </w:tblGrid>
      <w:tr w:rsidR="00841B9D" w:rsidRPr="007517E1" w:rsidTr="00C53581">
        <w:tc>
          <w:tcPr>
            <w:tcW w:w="3047" w:type="dxa"/>
            <w:shd w:val="clear" w:color="auto" w:fill="F2F2F2" w:themeFill="background1" w:themeFillShade="F2"/>
          </w:tcPr>
          <w:p w:rsidR="00841B9D" w:rsidRPr="00EF7134" w:rsidRDefault="00841B9D" w:rsidP="00C53581">
            <w:pPr>
              <w:jc w:val="center"/>
              <w:rPr>
                <w:b/>
                <w:bCs/>
                <w:sz w:val="28"/>
                <w:szCs w:val="28"/>
              </w:rPr>
            </w:pPr>
          </w:p>
          <w:p w:rsidR="00841B9D" w:rsidRPr="00EF7134" w:rsidRDefault="00841B9D" w:rsidP="00C53581">
            <w:pPr>
              <w:jc w:val="center"/>
              <w:rPr>
                <w:b/>
                <w:bCs/>
                <w:sz w:val="28"/>
                <w:szCs w:val="28"/>
              </w:rPr>
            </w:pPr>
            <w:r w:rsidRPr="00EF7134">
              <w:rPr>
                <w:b/>
                <w:bCs/>
                <w:sz w:val="28"/>
                <w:szCs w:val="28"/>
              </w:rPr>
              <w:t>Objectifs</w:t>
            </w:r>
          </w:p>
        </w:tc>
        <w:tc>
          <w:tcPr>
            <w:tcW w:w="4961" w:type="dxa"/>
            <w:shd w:val="clear" w:color="auto" w:fill="F2F2F2" w:themeFill="background1" w:themeFillShade="F2"/>
          </w:tcPr>
          <w:p w:rsidR="00841B9D" w:rsidRPr="00EF7134" w:rsidRDefault="00841B9D" w:rsidP="00C53581">
            <w:pPr>
              <w:jc w:val="center"/>
              <w:rPr>
                <w:b/>
                <w:bCs/>
                <w:sz w:val="28"/>
                <w:szCs w:val="28"/>
              </w:rPr>
            </w:pPr>
          </w:p>
          <w:p w:rsidR="00841B9D" w:rsidRPr="00EF7134" w:rsidRDefault="00841B9D" w:rsidP="00C53581">
            <w:pPr>
              <w:jc w:val="center"/>
              <w:rPr>
                <w:b/>
                <w:bCs/>
                <w:sz w:val="28"/>
                <w:szCs w:val="28"/>
              </w:rPr>
            </w:pPr>
            <w:r w:rsidRPr="00EF7134">
              <w:rPr>
                <w:b/>
                <w:bCs/>
                <w:sz w:val="28"/>
                <w:szCs w:val="28"/>
              </w:rPr>
              <w:t>Actions</w:t>
            </w:r>
          </w:p>
        </w:tc>
        <w:tc>
          <w:tcPr>
            <w:tcW w:w="3261" w:type="dxa"/>
            <w:shd w:val="clear" w:color="auto" w:fill="F2F2F2" w:themeFill="background1" w:themeFillShade="F2"/>
          </w:tcPr>
          <w:p w:rsidR="00841B9D" w:rsidRPr="00EF7134" w:rsidRDefault="00841B9D" w:rsidP="00C53581">
            <w:pPr>
              <w:jc w:val="center"/>
              <w:rPr>
                <w:b/>
                <w:bCs/>
                <w:sz w:val="28"/>
                <w:szCs w:val="28"/>
              </w:rPr>
            </w:pPr>
          </w:p>
          <w:p w:rsidR="00841B9D" w:rsidRPr="00EF7134" w:rsidRDefault="00841B9D" w:rsidP="00C53581">
            <w:pPr>
              <w:jc w:val="center"/>
              <w:rPr>
                <w:b/>
                <w:bCs/>
                <w:sz w:val="28"/>
                <w:szCs w:val="28"/>
              </w:rPr>
            </w:pPr>
            <w:r w:rsidRPr="00EF7134">
              <w:rPr>
                <w:b/>
                <w:bCs/>
                <w:sz w:val="28"/>
                <w:szCs w:val="28"/>
              </w:rPr>
              <w:t>Réalisations</w:t>
            </w:r>
          </w:p>
        </w:tc>
        <w:tc>
          <w:tcPr>
            <w:tcW w:w="2873" w:type="dxa"/>
            <w:shd w:val="clear" w:color="auto" w:fill="F2F2F2" w:themeFill="background1" w:themeFillShade="F2"/>
          </w:tcPr>
          <w:p w:rsidR="00841B9D" w:rsidRPr="00EF7134" w:rsidRDefault="00841B9D" w:rsidP="00C53581">
            <w:pPr>
              <w:jc w:val="center"/>
              <w:rPr>
                <w:b/>
                <w:bCs/>
                <w:sz w:val="28"/>
                <w:szCs w:val="28"/>
              </w:rPr>
            </w:pPr>
          </w:p>
          <w:p w:rsidR="00841B9D" w:rsidRPr="00EF7134" w:rsidRDefault="00841B9D" w:rsidP="00C53581">
            <w:pPr>
              <w:jc w:val="center"/>
              <w:rPr>
                <w:b/>
                <w:bCs/>
                <w:sz w:val="28"/>
                <w:szCs w:val="28"/>
              </w:rPr>
            </w:pPr>
            <w:r w:rsidRPr="00EF7134">
              <w:rPr>
                <w:b/>
                <w:bCs/>
                <w:sz w:val="28"/>
                <w:szCs w:val="28"/>
              </w:rPr>
              <w:t>Indicateurs</w:t>
            </w:r>
          </w:p>
          <w:p w:rsidR="00841B9D" w:rsidRPr="00EF7134" w:rsidRDefault="00841B9D" w:rsidP="00C53581">
            <w:pPr>
              <w:jc w:val="center"/>
              <w:rPr>
                <w:b/>
                <w:bCs/>
                <w:sz w:val="28"/>
                <w:szCs w:val="28"/>
              </w:rPr>
            </w:pPr>
          </w:p>
        </w:tc>
      </w:tr>
      <w:tr w:rsidR="00841B9D" w:rsidTr="00C53581">
        <w:tc>
          <w:tcPr>
            <w:tcW w:w="3047" w:type="dxa"/>
          </w:tcPr>
          <w:p w:rsidR="00841B9D" w:rsidRPr="00010771" w:rsidRDefault="00841B9D" w:rsidP="00C53581">
            <w:pPr>
              <w:pStyle w:val="En-tte"/>
              <w:tabs>
                <w:tab w:val="clear" w:pos="4536"/>
                <w:tab w:val="clear" w:pos="9072"/>
              </w:tabs>
              <w:rPr>
                <w:b/>
              </w:rPr>
            </w:pPr>
            <w:r>
              <w:rPr>
                <w:b/>
              </w:rPr>
              <w:t>Alléger la gestion administrative</w:t>
            </w:r>
          </w:p>
        </w:tc>
        <w:tc>
          <w:tcPr>
            <w:tcW w:w="4961" w:type="dxa"/>
          </w:tcPr>
          <w:p w:rsidR="00841B9D" w:rsidRPr="00E467D9" w:rsidRDefault="00841B9D" w:rsidP="00C53581">
            <w:pPr>
              <w:rPr>
                <w:sz w:val="22"/>
                <w:szCs w:val="22"/>
              </w:rPr>
            </w:pPr>
            <w:r w:rsidRPr="00E467D9">
              <w:rPr>
                <w:sz w:val="22"/>
                <w:szCs w:val="22"/>
              </w:rPr>
              <w:t>Installer une interface entre le logiciel de pharmacie et le logiciel « gestion des stocks »</w:t>
            </w:r>
          </w:p>
        </w:tc>
        <w:tc>
          <w:tcPr>
            <w:tcW w:w="3261" w:type="dxa"/>
          </w:tcPr>
          <w:p w:rsidR="00841B9D" w:rsidRPr="00E467D9" w:rsidRDefault="00841B9D" w:rsidP="00C53581">
            <w:pPr>
              <w:rPr>
                <w:sz w:val="22"/>
                <w:szCs w:val="22"/>
              </w:rPr>
            </w:pPr>
            <w:r w:rsidRPr="00E467D9">
              <w:rPr>
                <w:sz w:val="22"/>
                <w:szCs w:val="22"/>
              </w:rPr>
              <w:t>Non réalisé</w:t>
            </w:r>
          </w:p>
        </w:tc>
        <w:tc>
          <w:tcPr>
            <w:tcW w:w="2873" w:type="dxa"/>
          </w:tcPr>
          <w:p w:rsidR="00841B9D" w:rsidRPr="00E467D9" w:rsidRDefault="00841B9D" w:rsidP="00C53581">
            <w:pPr>
              <w:pStyle w:val="Paragraphedeliste"/>
              <w:rPr>
                <w:sz w:val="22"/>
                <w:szCs w:val="22"/>
              </w:rPr>
            </w:pPr>
          </w:p>
        </w:tc>
      </w:tr>
      <w:tr w:rsidR="00841B9D" w:rsidTr="00C53581">
        <w:tc>
          <w:tcPr>
            <w:tcW w:w="3047" w:type="dxa"/>
            <w:vMerge w:val="restart"/>
          </w:tcPr>
          <w:p w:rsidR="00841B9D" w:rsidRPr="00010771" w:rsidRDefault="00841B9D" w:rsidP="00C53581">
            <w:pPr>
              <w:pStyle w:val="En-tte"/>
              <w:tabs>
                <w:tab w:val="clear" w:pos="4536"/>
                <w:tab w:val="clear" w:pos="9072"/>
              </w:tabs>
              <w:rPr>
                <w:b/>
              </w:rPr>
            </w:pPr>
            <w:r>
              <w:rPr>
                <w:b/>
              </w:rPr>
              <w:t>Construction de la nouvelle pharmacie</w:t>
            </w:r>
          </w:p>
        </w:tc>
        <w:tc>
          <w:tcPr>
            <w:tcW w:w="4961" w:type="dxa"/>
          </w:tcPr>
          <w:p w:rsidR="00841B9D" w:rsidRPr="00E467D9" w:rsidRDefault="00841B9D" w:rsidP="00C53581">
            <w:pPr>
              <w:rPr>
                <w:sz w:val="22"/>
                <w:szCs w:val="22"/>
              </w:rPr>
            </w:pPr>
            <w:proofErr w:type="spellStart"/>
            <w:r w:rsidRPr="00E467D9">
              <w:rPr>
                <w:sz w:val="22"/>
                <w:szCs w:val="22"/>
              </w:rPr>
              <w:t>Enménagement</w:t>
            </w:r>
            <w:proofErr w:type="spellEnd"/>
            <w:r w:rsidRPr="00E467D9">
              <w:rPr>
                <w:sz w:val="22"/>
                <w:szCs w:val="22"/>
              </w:rPr>
              <w:t xml:space="preserve"> dans les nouveaux locaux</w:t>
            </w:r>
          </w:p>
        </w:tc>
        <w:tc>
          <w:tcPr>
            <w:tcW w:w="3261" w:type="dxa"/>
          </w:tcPr>
          <w:p w:rsidR="00841B9D" w:rsidRPr="00E467D9" w:rsidRDefault="00841B9D" w:rsidP="00C53581">
            <w:pPr>
              <w:rPr>
                <w:sz w:val="22"/>
                <w:szCs w:val="22"/>
              </w:rPr>
            </w:pPr>
            <w:r w:rsidRPr="00E467D9">
              <w:rPr>
                <w:sz w:val="22"/>
                <w:szCs w:val="22"/>
              </w:rPr>
              <w:t>réalisé</w:t>
            </w:r>
          </w:p>
        </w:tc>
        <w:tc>
          <w:tcPr>
            <w:tcW w:w="2873" w:type="dxa"/>
          </w:tcPr>
          <w:p w:rsidR="00841B9D" w:rsidRPr="00E467D9" w:rsidRDefault="00841B9D" w:rsidP="00C53581">
            <w:pPr>
              <w:pStyle w:val="Paragraphedeliste"/>
              <w:rPr>
                <w:sz w:val="22"/>
                <w:szCs w:val="22"/>
              </w:rPr>
            </w:pPr>
          </w:p>
        </w:tc>
      </w:tr>
      <w:tr w:rsidR="00841B9D" w:rsidTr="00C53581">
        <w:tc>
          <w:tcPr>
            <w:tcW w:w="3047" w:type="dxa"/>
            <w:vMerge/>
          </w:tcPr>
          <w:p w:rsidR="00841B9D" w:rsidRPr="00010771" w:rsidRDefault="00841B9D" w:rsidP="00C53581">
            <w:pPr>
              <w:pStyle w:val="En-tte"/>
              <w:tabs>
                <w:tab w:val="clear" w:pos="4536"/>
                <w:tab w:val="clear" w:pos="9072"/>
              </w:tabs>
              <w:rPr>
                <w:b/>
              </w:rPr>
            </w:pPr>
          </w:p>
        </w:tc>
        <w:tc>
          <w:tcPr>
            <w:tcW w:w="4961" w:type="dxa"/>
          </w:tcPr>
          <w:p w:rsidR="00841B9D" w:rsidRPr="00E467D9" w:rsidRDefault="00841B9D" w:rsidP="00C53581">
            <w:pPr>
              <w:rPr>
                <w:sz w:val="22"/>
                <w:szCs w:val="22"/>
              </w:rPr>
            </w:pPr>
            <w:r w:rsidRPr="00E467D9">
              <w:rPr>
                <w:sz w:val="22"/>
                <w:szCs w:val="22"/>
              </w:rPr>
              <w:t>Actualisation de l’organisation de la pharmacie</w:t>
            </w:r>
          </w:p>
        </w:tc>
        <w:tc>
          <w:tcPr>
            <w:tcW w:w="3261" w:type="dxa"/>
          </w:tcPr>
          <w:p w:rsidR="00841B9D" w:rsidRPr="00E467D9" w:rsidRDefault="00841B9D" w:rsidP="00C53581">
            <w:pPr>
              <w:rPr>
                <w:sz w:val="22"/>
                <w:szCs w:val="22"/>
              </w:rPr>
            </w:pPr>
            <w:r w:rsidRPr="00E467D9">
              <w:rPr>
                <w:sz w:val="22"/>
                <w:szCs w:val="22"/>
              </w:rPr>
              <w:t>En cours</w:t>
            </w:r>
          </w:p>
        </w:tc>
        <w:tc>
          <w:tcPr>
            <w:tcW w:w="2873" w:type="dxa"/>
          </w:tcPr>
          <w:p w:rsidR="00841B9D" w:rsidRPr="00E467D9" w:rsidRDefault="00841B9D" w:rsidP="00C53581">
            <w:pPr>
              <w:pStyle w:val="Paragraphedeliste"/>
              <w:rPr>
                <w:sz w:val="22"/>
                <w:szCs w:val="22"/>
              </w:rPr>
            </w:pPr>
          </w:p>
        </w:tc>
      </w:tr>
      <w:tr w:rsidR="00841B9D" w:rsidTr="00C53581">
        <w:tc>
          <w:tcPr>
            <w:tcW w:w="3047" w:type="dxa"/>
            <w:vMerge/>
          </w:tcPr>
          <w:p w:rsidR="00841B9D" w:rsidRPr="00010771" w:rsidRDefault="00841B9D" w:rsidP="00C53581">
            <w:pPr>
              <w:pStyle w:val="En-tte"/>
              <w:tabs>
                <w:tab w:val="clear" w:pos="4536"/>
                <w:tab w:val="clear" w:pos="9072"/>
              </w:tabs>
              <w:rPr>
                <w:b/>
              </w:rPr>
            </w:pPr>
          </w:p>
        </w:tc>
        <w:tc>
          <w:tcPr>
            <w:tcW w:w="4961" w:type="dxa"/>
          </w:tcPr>
          <w:p w:rsidR="00841B9D" w:rsidRPr="00E467D9" w:rsidRDefault="00841B9D" w:rsidP="00C53581">
            <w:pPr>
              <w:rPr>
                <w:sz w:val="22"/>
                <w:szCs w:val="22"/>
              </w:rPr>
            </w:pPr>
            <w:r w:rsidRPr="00E467D9">
              <w:rPr>
                <w:sz w:val="22"/>
                <w:szCs w:val="22"/>
              </w:rPr>
              <w:t>Actualisation du circuit du médicament</w:t>
            </w:r>
          </w:p>
        </w:tc>
        <w:tc>
          <w:tcPr>
            <w:tcW w:w="3261" w:type="dxa"/>
          </w:tcPr>
          <w:p w:rsidR="00841B9D" w:rsidRPr="00E467D9" w:rsidRDefault="00841B9D" w:rsidP="00C53581">
            <w:pPr>
              <w:rPr>
                <w:sz w:val="22"/>
                <w:szCs w:val="22"/>
              </w:rPr>
            </w:pPr>
            <w:r w:rsidRPr="00E467D9">
              <w:rPr>
                <w:sz w:val="22"/>
                <w:szCs w:val="22"/>
              </w:rPr>
              <w:t>En cours</w:t>
            </w:r>
          </w:p>
        </w:tc>
        <w:tc>
          <w:tcPr>
            <w:tcW w:w="2873" w:type="dxa"/>
          </w:tcPr>
          <w:p w:rsidR="00841B9D" w:rsidRPr="00E467D9" w:rsidRDefault="00841B9D" w:rsidP="00C53581">
            <w:pPr>
              <w:pStyle w:val="Paragraphedeliste"/>
              <w:rPr>
                <w:sz w:val="22"/>
                <w:szCs w:val="22"/>
              </w:rPr>
            </w:pPr>
          </w:p>
        </w:tc>
      </w:tr>
    </w:tbl>
    <w:p w:rsidR="00841B9D" w:rsidRDefault="00841B9D" w:rsidP="00841B9D">
      <w:pPr>
        <w:jc w:val="both"/>
        <w:rPr>
          <w:b/>
          <w:bCs/>
          <w:sz w:val="28"/>
          <w:szCs w:val="28"/>
        </w:rPr>
      </w:pPr>
    </w:p>
    <w:p w:rsidR="00841B9D" w:rsidRDefault="00841B9D" w:rsidP="00841B9D">
      <w:pPr>
        <w:jc w:val="both"/>
        <w:rPr>
          <w:b/>
          <w:bCs/>
          <w:sz w:val="28"/>
          <w:szCs w:val="28"/>
        </w:rPr>
      </w:pPr>
    </w:p>
    <w:p w:rsidR="00841B9D" w:rsidRDefault="00841B9D" w:rsidP="00841B9D">
      <w:pPr>
        <w:jc w:val="both"/>
        <w:rPr>
          <w:b/>
          <w:bCs/>
          <w:sz w:val="28"/>
          <w:szCs w:val="28"/>
        </w:rPr>
      </w:pPr>
    </w:p>
    <w:p w:rsidR="00841B9D" w:rsidRDefault="00841B9D" w:rsidP="00841B9D">
      <w:pPr>
        <w:jc w:val="both"/>
        <w:rPr>
          <w:b/>
          <w:bCs/>
          <w:sz w:val="28"/>
          <w:szCs w:val="28"/>
        </w:rPr>
      </w:pPr>
      <w:r>
        <w:rPr>
          <w:b/>
          <w:bCs/>
          <w:sz w:val="28"/>
          <w:szCs w:val="28"/>
        </w:rPr>
        <w:t>Chapitre 2</w:t>
      </w:r>
      <w:r>
        <w:rPr>
          <w:b/>
          <w:bCs/>
          <w:sz w:val="28"/>
          <w:szCs w:val="28"/>
        </w:rPr>
        <w:tab/>
        <w:t>LE PROJET DE SERVICE DE LA PHARMACIE 2017 / 2021</w:t>
      </w:r>
    </w:p>
    <w:p w:rsidR="00841B9D" w:rsidRDefault="00841B9D" w:rsidP="00841B9D">
      <w:pPr>
        <w:jc w:val="both"/>
        <w:rPr>
          <w:szCs w:val="20"/>
        </w:rPr>
      </w:pPr>
    </w:p>
    <w:p w:rsidR="00841B9D" w:rsidRDefault="00841B9D" w:rsidP="00841B9D">
      <w:pPr>
        <w:jc w:val="both"/>
        <w:rPr>
          <w:szCs w:val="20"/>
        </w:rPr>
      </w:pPr>
      <w:r>
        <w:rPr>
          <w:szCs w:val="20"/>
        </w:rPr>
        <w:tab/>
        <w:t>Le futur projet de la pharmacie comporte les objectifs principaux ci-après :</w:t>
      </w:r>
    </w:p>
    <w:p w:rsidR="00841B9D" w:rsidRDefault="00841B9D" w:rsidP="00841B9D">
      <w:pPr>
        <w:pStyle w:val="Paragraphedeliste"/>
        <w:numPr>
          <w:ilvl w:val="0"/>
          <w:numId w:val="13"/>
        </w:numPr>
        <w:jc w:val="both"/>
        <w:rPr>
          <w:szCs w:val="20"/>
        </w:rPr>
      </w:pPr>
      <w:r>
        <w:rPr>
          <w:szCs w:val="20"/>
        </w:rPr>
        <w:t>le management de la politique du médicament,</w:t>
      </w:r>
    </w:p>
    <w:p w:rsidR="00841B9D" w:rsidRDefault="00841B9D" w:rsidP="00841B9D">
      <w:pPr>
        <w:pStyle w:val="Paragraphedeliste"/>
        <w:numPr>
          <w:ilvl w:val="0"/>
          <w:numId w:val="13"/>
        </w:numPr>
        <w:jc w:val="both"/>
        <w:rPr>
          <w:szCs w:val="20"/>
        </w:rPr>
      </w:pPr>
      <w:r>
        <w:rPr>
          <w:szCs w:val="20"/>
        </w:rPr>
        <w:t>la maîtrise des erreurs médicamenteuses,</w:t>
      </w:r>
    </w:p>
    <w:p w:rsidR="00841B9D" w:rsidRDefault="00841B9D" w:rsidP="00841B9D">
      <w:pPr>
        <w:pStyle w:val="Paragraphedeliste"/>
        <w:numPr>
          <w:ilvl w:val="0"/>
          <w:numId w:val="13"/>
        </w:numPr>
        <w:jc w:val="both"/>
        <w:rPr>
          <w:szCs w:val="20"/>
        </w:rPr>
      </w:pPr>
      <w:r>
        <w:rPr>
          <w:szCs w:val="20"/>
        </w:rPr>
        <w:t>l’amélioration de l’information au patient,</w:t>
      </w:r>
    </w:p>
    <w:p w:rsidR="00841B9D" w:rsidRDefault="00841B9D" w:rsidP="00841B9D">
      <w:pPr>
        <w:pStyle w:val="Paragraphedeliste"/>
        <w:numPr>
          <w:ilvl w:val="0"/>
          <w:numId w:val="13"/>
        </w:numPr>
        <w:jc w:val="both"/>
        <w:rPr>
          <w:szCs w:val="20"/>
        </w:rPr>
      </w:pPr>
      <w:r>
        <w:rPr>
          <w:szCs w:val="20"/>
        </w:rPr>
        <w:t>la sécurisation du circuit du médicament.</w:t>
      </w:r>
    </w:p>
    <w:p w:rsidR="00841B9D" w:rsidRDefault="00841B9D" w:rsidP="00841B9D">
      <w:pPr>
        <w:jc w:val="both"/>
        <w:rPr>
          <w:szCs w:val="20"/>
        </w:rPr>
      </w:pPr>
    </w:p>
    <w:p w:rsidR="00841B9D" w:rsidRPr="00C82C08" w:rsidRDefault="00841B9D" w:rsidP="00841B9D">
      <w:pPr>
        <w:ind w:left="708"/>
        <w:jc w:val="both"/>
        <w:rPr>
          <w:szCs w:val="20"/>
        </w:rPr>
      </w:pPr>
      <w:r>
        <w:rPr>
          <w:szCs w:val="20"/>
        </w:rPr>
        <w:t>Il est en lien avec le projet « maîtrise du risque infectieux » en ce qui concerne la prévention et la maîtrise de l’</w:t>
      </w:r>
      <w:proofErr w:type="spellStart"/>
      <w:r>
        <w:rPr>
          <w:szCs w:val="20"/>
        </w:rPr>
        <w:t>antibio</w:t>
      </w:r>
      <w:proofErr w:type="spellEnd"/>
      <w:r>
        <w:rPr>
          <w:szCs w:val="20"/>
        </w:rPr>
        <w:t xml:space="preserve"> résistance.</w:t>
      </w:r>
    </w:p>
    <w:p w:rsidR="00841B9D" w:rsidRDefault="00841B9D" w:rsidP="00841B9D">
      <w:pPr>
        <w:jc w:val="both"/>
        <w:rPr>
          <w:szCs w:val="20"/>
        </w:rPr>
      </w:pPr>
    </w:p>
    <w:tbl>
      <w:tblPr>
        <w:tblW w:w="14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5"/>
        <w:gridCol w:w="4165"/>
        <w:gridCol w:w="4199"/>
        <w:gridCol w:w="3260"/>
      </w:tblGrid>
      <w:tr w:rsidR="00841B9D" w:rsidRPr="00D458C7" w:rsidTr="00C53581">
        <w:tc>
          <w:tcPr>
            <w:tcW w:w="2905" w:type="dxa"/>
            <w:shd w:val="clear" w:color="auto" w:fill="F2F2F2" w:themeFill="background1" w:themeFillShade="F2"/>
          </w:tcPr>
          <w:p w:rsidR="00841B9D" w:rsidRPr="00D458C7" w:rsidRDefault="00841B9D" w:rsidP="00C53581">
            <w:pPr>
              <w:jc w:val="center"/>
              <w:rPr>
                <w:b/>
                <w:bCs/>
                <w:sz w:val="28"/>
                <w:szCs w:val="28"/>
              </w:rPr>
            </w:pPr>
          </w:p>
          <w:p w:rsidR="00841B9D" w:rsidRPr="00D458C7" w:rsidRDefault="00841B9D" w:rsidP="00C53581">
            <w:pPr>
              <w:jc w:val="center"/>
              <w:rPr>
                <w:b/>
                <w:bCs/>
                <w:sz w:val="28"/>
                <w:szCs w:val="28"/>
              </w:rPr>
            </w:pPr>
            <w:r w:rsidRPr="00D458C7">
              <w:rPr>
                <w:b/>
                <w:bCs/>
                <w:sz w:val="28"/>
                <w:szCs w:val="28"/>
              </w:rPr>
              <w:t>Objectifs</w:t>
            </w:r>
          </w:p>
        </w:tc>
        <w:tc>
          <w:tcPr>
            <w:tcW w:w="4165" w:type="dxa"/>
            <w:shd w:val="clear" w:color="auto" w:fill="F2F2F2" w:themeFill="background1" w:themeFillShade="F2"/>
          </w:tcPr>
          <w:p w:rsidR="00841B9D" w:rsidRPr="00D458C7" w:rsidRDefault="00841B9D" w:rsidP="00C53581">
            <w:pPr>
              <w:jc w:val="center"/>
              <w:rPr>
                <w:b/>
                <w:bCs/>
                <w:sz w:val="28"/>
                <w:szCs w:val="28"/>
              </w:rPr>
            </w:pPr>
          </w:p>
          <w:p w:rsidR="00841B9D" w:rsidRPr="00D458C7" w:rsidRDefault="00841B9D" w:rsidP="00C53581">
            <w:pPr>
              <w:jc w:val="center"/>
              <w:rPr>
                <w:b/>
                <w:bCs/>
                <w:sz w:val="28"/>
                <w:szCs w:val="28"/>
              </w:rPr>
            </w:pPr>
            <w:r w:rsidRPr="00D458C7">
              <w:rPr>
                <w:b/>
                <w:bCs/>
                <w:sz w:val="28"/>
                <w:szCs w:val="28"/>
              </w:rPr>
              <w:t>Objectifs intermédiaires</w:t>
            </w:r>
          </w:p>
        </w:tc>
        <w:tc>
          <w:tcPr>
            <w:tcW w:w="4199" w:type="dxa"/>
            <w:shd w:val="clear" w:color="auto" w:fill="F2F2F2" w:themeFill="background1" w:themeFillShade="F2"/>
          </w:tcPr>
          <w:p w:rsidR="00841B9D" w:rsidRPr="00D458C7" w:rsidRDefault="00841B9D" w:rsidP="00C53581">
            <w:pPr>
              <w:jc w:val="center"/>
              <w:rPr>
                <w:b/>
                <w:bCs/>
                <w:sz w:val="28"/>
                <w:szCs w:val="28"/>
              </w:rPr>
            </w:pPr>
          </w:p>
          <w:p w:rsidR="00841B9D" w:rsidRPr="00D458C7" w:rsidRDefault="00841B9D" w:rsidP="00C53581">
            <w:pPr>
              <w:ind w:left="-266"/>
              <w:jc w:val="center"/>
              <w:rPr>
                <w:b/>
                <w:bCs/>
                <w:sz w:val="28"/>
                <w:szCs w:val="28"/>
              </w:rPr>
            </w:pPr>
            <w:r w:rsidRPr="00D458C7">
              <w:rPr>
                <w:b/>
                <w:bCs/>
                <w:sz w:val="28"/>
                <w:szCs w:val="28"/>
              </w:rPr>
              <w:t>Actions programmées</w:t>
            </w:r>
          </w:p>
        </w:tc>
        <w:tc>
          <w:tcPr>
            <w:tcW w:w="3260" w:type="dxa"/>
            <w:shd w:val="clear" w:color="auto" w:fill="F2F2F2" w:themeFill="background1" w:themeFillShade="F2"/>
          </w:tcPr>
          <w:p w:rsidR="00841B9D" w:rsidRPr="00D458C7" w:rsidRDefault="00841B9D" w:rsidP="00C53581">
            <w:pPr>
              <w:jc w:val="center"/>
              <w:rPr>
                <w:b/>
                <w:bCs/>
                <w:sz w:val="28"/>
                <w:szCs w:val="28"/>
              </w:rPr>
            </w:pPr>
          </w:p>
          <w:p w:rsidR="00841B9D" w:rsidRPr="00D458C7" w:rsidRDefault="00841B9D" w:rsidP="00C53581">
            <w:pPr>
              <w:jc w:val="center"/>
              <w:rPr>
                <w:b/>
                <w:bCs/>
                <w:sz w:val="28"/>
                <w:szCs w:val="28"/>
              </w:rPr>
            </w:pPr>
            <w:r w:rsidRPr="00D458C7">
              <w:rPr>
                <w:b/>
                <w:bCs/>
                <w:sz w:val="28"/>
                <w:szCs w:val="28"/>
              </w:rPr>
              <w:t>Indicateurs</w:t>
            </w:r>
          </w:p>
          <w:p w:rsidR="00841B9D" w:rsidRPr="00D458C7" w:rsidRDefault="00841B9D" w:rsidP="00C53581">
            <w:pPr>
              <w:jc w:val="center"/>
              <w:rPr>
                <w:b/>
                <w:bCs/>
                <w:sz w:val="28"/>
                <w:szCs w:val="28"/>
              </w:rPr>
            </w:pPr>
          </w:p>
        </w:tc>
      </w:tr>
      <w:tr w:rsidR="00841B9D" w:rsidRPr="00D458C7" w:rsidTr="00C53581">
        <w:tc>
          <w:tcPr>
            <w:tcW w:w="2905" w:type="dxa"/>
          </w:tcPr>
          <w:p w:rsidR="00841B9D" w:rsidRDefault="00841B9D" w:rsidP="00C53581">
            <w:pPr>
              <w:rPr>
                <w:b/>
                <w:bCs/>
              </w:rPr>
            </w:pPr>
          </w:p>
          <w:p w:rsidR="00841B9D" w:rsidRDefault="00841B9D" w:rsidP="00C53581">
            <w:pPr>
              <w:rPr>
                <w:b/>
                <w:bCs/>
              </w:rPr>
            </w:pPr>
          </w:p>
          <w:p w:rsidR="00841B9D" w:rsidRPr="0097654E" w:rsidRDefault="00841B9D" w:rsidP="00C53581">
            <w:pPr>
              <w:rPr>
                <w:b/>
                <w:bCs/>
              </w:rPr>
            </w:pPr>
            <w:r>
              <w:rPr>
                <w:b/>
                <w:bCs/>
              </w:rPr>
              <w:t>Management de la politique du médicament</w:t>
            </w:r>
          </w:p>
          <w:p w:rsidR="00841B9D" w:rsidRPr="0097654E" w:rsidRDefault="00841B9D" w:rsidP="00C53581">
            <w:pPr>
              <w:rPr>
                <w:b/>
                <w:bCs/>
              </w:rPr>
            </w:pPr>
          </w:p>
        </w:tc>
        <w:tc>
          <w:tcPr>
            <w:tcW w:w="4165" w:type="dxa"/>
          </w:tcPr>
          <w:p w:rsidR="00841B9D" w:rsidRPr="00E467D9" w:rsidRDefault="00841B9D" w:rsidP="00C53581">
            <w:pPr>
              <w:rPr>
                <w:sz w:val="22"/>
                <w:szCs w:val="22"/>
              </w:rPr>
            </w:pPr>
          </w:p>
          <w:p w:rsidR="00841B9D" w:rsidRPr="00E467D9" w:rsidRDefault="00841B9D" w:rsidP="00C53581">
            <w:pPr>
              <w:rPr>
                <w:sz w:val="22"/>
                <w:szCs w:val="22"/>
              </w:rPr>
            </w:pPr>
          </w:p>
          <w:p w:rsidR="00841B9D" w:rsidRPr="00E467D9" w:rsidRDefault="00841B9D" w:rsidP="00C53581">
            <w:pPr>
              <w:rPr>
                <w:sz w:val="22"/>
                <w:szCs w:val="22"/>
              </w:rPr>
            </w:pPr>
            <w:r w:rsidRPr="00E467D9">
              <w:rPr>
                <w:sz w:val="22"/>
                <w:szCs w:val="22"/>
              </w:rPr>
              <w:t>Organiser le fonctionnement de la pharmacie</w:t>
            </w:r>
          </w:p>
        </w:tc>
        <w:tc>
          <w:tcPr>
            <w:tcW w:w="4199" w:type="dxa"/>
          </w:tcPr>
          <w:p w:rsidR="00841B9D" w:rsidRDefault="00841B9D" w:rsidP="00C53581">
            <w:pPr>
              <w:rPr>
                <w:sz w:val="22"/>
                <w:szCs w:val="22"/>
              </w:rPr>
            </w:pPr>
            <w:r>
              <w:rPr>
                <w:sz w:val="22"/>
                <w:szCs w:val="22"/>
              </w:rPr>
              <w:t xml:space="preserve">Finaliser la rédaction </w:t>
            </w:r>
            <w:r w:rsidRPr="00E467D9">
              <w:rPr>
                <w:sz w:val="22"/>
                <w:szCs w:val="22"/>
              </w:rPr>
              <w:t xml:space="preserve"> </w:t>
            </w:r>
            <w:r>
              <w:rPr>
                <w:sz w:val="22"/>
                <w:szCs w:val="22"/>
              </w:rPr>
              <w:t>du</w:t>
            </w:r>
            <w:r w:rsidRPr="00E467D9">
              <w:rPr>
                <w:sz w:val="22"/>
                <w:szCs w:val="22"/>
              </w:rPr>
              <w:t xml:space="preserve"> fonctionnement interne de la pharmacie</w:t>
            </w:r>
          </w:p>
          <w:p w:rsidR="00841B9D" w:rsidRPr="00E467D9" w:rsidRDefault="00841B9D" w:rsidP="00C53581">
            <w:pPr>
              <w:rPr>
                <w:sz w:val="22"/>
                <w:szCs w:val="22"/>
              </w:rPr>
            </w:pPr>
          </w:p>
          <w:p w:rsidR="00841B9D" w:rsidRPr="00E467D9" w:rsidRDefault="00841B9D" w:rsidP="00C53581">
            <w:pPr>
              <w:rPr>
                <w:sz w:val="22"/>
                <w:szCs w:val="22"/>
              </w:rPr>
            </w:pPr>
            <w:r w:rsidRPr="00E467D9">
              <w:rPr>
                <w:sz w:val="22"/>
                <w:szCs w:val="22"/>
              </w:rPr>
              <w:t>Définir les profils de poste, les fiches de postes  des agents de la pharmacie (aptitudes, fonctions, missions, tâches, place de chacun dans le respect de la règlementation)</w:t>
            </w:r>
          </w:p>
        </w:tc>
        <w:tc>
          <w:tcPr>
            <w:tcW w:w="3260" w:type="dxa"/>
          </w:tcPr>
          <w:p w:rsidR="00841B9D" w:rsidRPr="00EF33C7" w:rsidRDefault="00841B9D" w:rsidP="00C53581">
            <w:pPr>
              <w:rPr>
                <w:sz w:val="22"/>
                <w:szCs w:val="22"/>
              </w:rPr>
            </w:pPr>
            <w:r w:rsidRPr="00EF33C7">
              <w:rPr>
                <w:sz w:val="22"/>
                <w:szCs w:val="22"/>
              </w:rPr>
              <w:t>Fonctionnement validée et diffusée</w:t>
            </w:r>
          </w:p>
          <w:p w:rsidR="00841B9D" w:rsidRDefault="00841B9D" w:rsidP="00C53581">
            <w:pPr>
              <w:rPr>
                <w:sz w:val="22"/>
                <w:szCs w:val="22"/>
              </w:rPr>
            </w:pPr>
          </w:p>
          <w:p w:rsidR="00841B9D" w:rsidRPr="00EF33C7" w:rsidRDefault="00841B9D" w:rsidP="00C53581">
            <w:pPr>
              <w:rPr>
                <w:sz w:val="22"/>
                <w:szCs w:val="22"/>
              </w:rPr>
            </w:pPr>
          </w:p>
          <w:p w:rsidR="00841B9D" w:rsidRPr="00EF33C7" w:rsidRDefault="00841B9D" w:rsidP="00C53581">
            <w:pPr>
              <w:rPr>
                <w:sz w:val="22"/>
                <w:szCs w:val="22"/>
              </w:rPr>
            </w:pPr>
            <w:r w:rsidRPr="00EF33C7">
              <w:rPr>
                <w:sz w:val="22"/>
                <w:szCs w:val="22"/>
              </w:rPr>
              <w:t>Profils de poste validés et diffusés</w:t>
            </w:r>
          </w:p>
          <w:p w:rsidR="00841B9D" w:rsidRPr="00B300C3" w:rsidRDefault="00841B9D" w:rsidP="00C53581">
            <w:r w:rsidRPr="00EF33C7">
              <w:rPr>
                <w:sz w:val="22"/>
                <w:szCs w:val="22"/>
              </w:rPr>
              <w:t>Fiches de poste validées et diffusées</w:t>
            </w:r>
          </w:p>
        </w:tc>
      </w:tr>
    </w:tbl>
    <w:p w:rsidR="00841B9D" w:rsidRDefault="00841B9D" w:rsidP="00841B9D"/>
    <w:p w:rsidR="00841B9D" w:rsidRDefault="00841B9D" w:rsidP="00841B9D"/>
    <w:tbl>
      <w:tblPr>
        <w:tblW w:w="14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5"/>
        <w:gridCol w:w="4165"/>
        <w:gridCol w:w="4199"/>
        <w:gridCol w:w="3260"/>
      </w:tblGrid>
      <w:tr w:rsidR="00841B9D" w:rsidRPr="00D458C7" w:rsidTr="00C53581">
        <w:tc>
          <w:tcPr>
            <w:tcW w:w="2905" w:type="dxa"/>
            <w:shd w:val="clear" w:color="auto" w:fill="F2F2F2" w:themeFill="background1" w:themeFillShade="F2"/>
          </w:tcPr>
          <w:p w:rsidR="00841B9D" w:rsidRPr="00D458C7" w:rsidRDefault="00841B9D" w:rsidP="00C53581">
            <w:pPr>
              <w:jc w:val="center"/>
              <w:rPr>
                <w:b/>
                <w:bCs/>
                <w:sz w:val="28"/>
                <w:szCs w:val="28"/>
              </w:rPr>
            </w:pPr>
          </w:p>
          <w:p w:rsidR="00841B9D" w:rsidRPr="0097654E" w:rsidRDefault="00841B9D" w:rsidP="00C53581">
            <w:pPr>
              <w:jc w:val="center"/>
              <w:rPr>
                <w:b/>
                <w:bCs/>
              </w:rPr>
            </w:pPr>
            <w:r w:rsidRPr="00D458C7">
              <w:rPr>
                <w:b/>
                <w:bCs/>
                <w:sz w:val="28"/>
                <w:szCs w:val="28"/>
              </w:rPr>
              <w:t>Objectifs</w:t>
            </w:r>
          </w:p>
        </w:tc>
        <w:tc>
          <w:tcPr>
            <w:tcW w:w="4165" w:type="dxa"/>
            <w:shd w:val="clear" w:color="auto" w:fill="F2F2F2" w:themeFill="background1" w:themeFillShade="F2"/>
          </w:tcPr>
          <w:p w:rsidR="00841B9D" w:rsidRPr="00D458C7" w:rsidRDefault="00841B9D" w:rsidP="00C53581">
            <w:pPr>
              <w:jc w:val="center"/>
              <w:rPr>
                <w:b/>
                <w:bCs/>
                <w:sz w:val="28"/>
                <w:szCs w:val="28"/>
              </w:rPr>
            </w:pPr>
          </w:p>
          <w:p w:rsidR="00841B9D" w:rsidRPr="00B300C3" w:rsidRDefault="00841B9D" w:rsidP="00C53581">
            <w:pPr>
              <w:jc w:val="center"/>
            </w:pPr>
            <w:r w:rsidRPr="00D458C7">
              <w:rPr>
                <w:b/>
                <w:bCs/>
                <w:sz w:val="28"/>
                <w:szCs w:val="28"/>
              </w:rPr>
              <w:t>Objectifs intermédiaires</w:t>
            </w:r>
          </w:p>
        </w:tc>
        <w:tc>
          <w:tcPr>
            <w:tcW w:w="4199" w:type="dxa"/>
            <w:shd w:val="clear" w:color="auto" w:fill="F2F2F2" w:themeFill="background1" w:themeFillShade="F2"/>
          </w:tcPr>
          <w:p w:rsidR="00841B9D" w:rsidRPr="00D458C7" w:rsidRDefault="00841B9D" w:rsidP="00C53581">
            <w:pPr>
              <w:jc w:val="center"/>
              <w:rPr>
                <w:b/>
                <w:bCs/>
                <w:sz w:val="28"/>
                <w:szCs w:val="28"/>
              </w:rPr>
            </w:pPr>
          </w:p>
          <w:p w:rsidR="00841B9D" w:rsidRPr="00B300C3" w:rsidRDefault="00841B9D" w:rsidP="00C53581">
            <w:pPr>
              <w:jc w:val="center"/>
            </w:pPr>
            <w:r w:rsidRPr="00D458C7">
              <w:rPr>
                <w:b/>
                <w:bCs/>
                <w:sz w:val="28"/>
                <w:szCs w:val="28"/>
              </w:rPr>
              <w:t>Actions programmées</w:t>
            </w:r>
          </w:p>
        </w:tc>
        <w:tc>
          <w:tcPr>
            <w:tcW w:w="3260" w:type="dxa"/>
            <w:shd w:val="clear" w:color="auto" w:fill="F2F2F2" w:themeFill="background1" w:themeFillShade="F2"/>
          </w:tcPr>
          <w:p w:rsidR="00841B9D" w:rsidRPr="00D458C7" w:rsidRDefault="00841B9D" w:rsidP="00C53581">
            <w:pPr>
              <w:jc w:val="center"/>
              <w:rPr>
                <w:b/>
                <w:bCs/>
                <w:sz w:val="28"/>
                <w:szCs w:val="28"/>
              </w:rPr>
            </w:pPr>
          </w:p>
          <w:p w:rsidR="00841B9D" w:rsidRPr="00D458C7" w:rsidRDefault="00841B9D" w:rsidP="00C53581">
            <w:pPr>
              <w:jc w:val="center"/>
              <w:rPr>
                <w:b/>
                <w:bCs/>
                <w:sz w:val="28"/>
                <w:szCs w:val="28"/>
              </w:rPr>
            </w:pPr>
            <w:r w:rsidRPr="00D458C7">
              <w:rPr>
                <w:b/>
                <w:bCs/>
                <w:sz w:val="28"/>
                <w:szCs w:val="28"/>
              </w:rPr>
              <w:t>Indicateurs</w:t>
            </w:r>
          </w:p>
          <w:p w:rsidR="00841B9D" w:rsidRPr="00B300C3" w:rsidRDefault="00841B9D" w:rsidP="00C53581"/>
        </w:tc>
      </w:tr>
      <w:tr w:rsidR="00841B9D" w:rsidRPr="00D458C7" w:rsidTr="00C53581">
        <w:tc>
          <w:tcPr>
            <w:tcW w:w="2905" w:type="dxa"/>
            <w:vMerge w:val="restart"/>
          </w:tcPr>
          <w:p w:rsidR="00841B9D" w:rsidRDefault="00841B9D" w:rsidP="00C53581">
            <w:pPr>
              <w:rPr>
                <w:b/>
                <w:bCs/>
              </w:rPr>
            </w:pPr>
          </w:p>
          <w:p w:rsidR="00841B9D" w:rsidRDefault="00841B9D" w:rsidP="00C53581">
            <w:pPr>
              <w:rPr>
                <w:b/>
                <w:bCs/>
              </w:rPr>
            </w:pPr>
          </w:p>
          <w:p w:rsidR="00841B9D" w:rsidRPr="0097654E" w:rsidRDefault="00841B9D" w:rsidP="00C53581">
            <w:pPr>
              <w:rPr>
                <w:b/>
                <w:bCs/>
              </w:rPr>
            </w:pPr>
            <w:r>
              <w:rPr>
                <w:b/>
                <w:bCs/>
              </w:rPr>
              <w:t>Management de la politique du médicament</w:t>
            </w:r>
          </w:p>
          <w:p w:rsidR="00841B9D" w:rsidRPr="0097654E" w:rsidRDefault="00841B9D" w:rsidP="00C53581">
            <w:pPr>
              <w:rPr>
                <w:b/>
                <w:bCs/>
              </w:rPr>
            </w:pPr>
          </w:p>
        </w:tc>
        <w:tc>
          <w:tcPr>
            <w:tcW w:w="4165" w:type="dxa"/>
          </w:tcPr>
          <w:p w:rsidR="00841B9D" w:rsidRPr="00E467D9" w:rsidRDefault="00841B9D" w:rsidP="00C53581">
            <w:pPr>
              <w:rPr>
                <w:sz w:val="22"/>
                <w:szCs w:val="22"/>
              </w:rPr>
            </w:pPr>
            <w:r w:rsidRPr="00E467D9">
              <w:rPr>
                <w:sz w:val="22"/>
                <w:szCs w:val="22"/>
              </w:rPr>
              <w:t xml:space="preserve">Définir </w:t>
            </w:r>
            <w:proofErr w:type="gramStart"/>
            <w:r w:rsidRPr="00E467D9">
              <w:rPr>
                <w:sz w:val="22"/>
                <w:szCs w:val="22"/>
              </w:rPr>
              <w:t>le référentiel</w:t>
            </w:r>
            <w:proofErr w:type="gramEnd"/>
            <w:r w:rsidRPr="00E467D9">
              <w:rPr>
                <w:sz w:val="22"/>
                <w:szCs w:val="22"/>
              </w:rPr>
              <w:t xml:space="preserve"> qualité de la prise en charge médicamenteuse</w:t>
            </w:r>
          </w:p>
        </w:tc>
        <w:tc>
          <w:tcPr>
            <w:tcW w:w="4199" w:type="dxa"/>
          </w:tcPr>
          <w:p w:rsidR="00841B9D" w:rsidRPr="00E467D9" w:rsidRDefault="00841B9D" w:rsidP="00C53581">
            <w:pPr>
              <w:rPr>
                <w:sz w:val="22"/>
                <w:szCs w:val="22"/>
              </w:rPr>
            </w:pPr>
            <w:r>
              <w:rPr>
                <w:sz w:val="22"/>
                <w:szCs w:val="22"/>
              </w:rPr>
              <w:t>Finaliser la rédaction</w:t>
            </w:r>
            <w:r w:rsidRPr="00E467D9">
              <w:rPr>
                <w:sz w:val="22"/>
                <w:szCs w:val="22"/>
              </w:rPr>
              <w:t xml:space="preserve"> </w:t>
            </w:r>
            <w:r>
              <w:rPr>
                <w:sz w:val="22"/>
                <w:szCs w:val="22"/>
              </w:rPr>
              <w:t>du</w:t>
            </w:r>
            <w:r w:rsidRPr="00E467D9">
              <w:rPr>
                <w:sz w:val="22"/>
                <w:szCs w:val="22"/>
              </w:rPr>
              <w:t xml:space="preserve"> circuit du médicament en équipe pluridisciplinaire</w:t>
            </w:r>
          </w:p>
        </w:tc>
        <w:tc>
          <w:tcPr>
            <w:tcW w:w="3260" w:type="dxa"/>
          </w:tcPr>
          <w:p w:rsidR="00841B9D" w:rsidRPr="00CC144C" w:rsidRDefault="00841B9D" w:rsidP="00C53581">
            <w:pPr>
              <w:rPr>
                <w:sz w:val="22"/>
                <w:szCs w:val="22"/>
              </w:rPr>
            </w:pPr>
            <w:r w:rsidRPr="00CC144C">
              <w:rPr>
                <w:sz w:val="22"/>
                <w:szCs w:val="22"/>
              </w:rPr>
              <w:t>Circuit du médicament validé et diffusé</w:t>
            </w:r>
          </w:p>
        </w:tc>
      </w:tr>
      <w:tr w:rsidR="00841B9D" w:rsidRPr="00D458C7" w:rsidTr="00C53581">
        <w:tc>
          <w:tcPr>
            <w:tcW w:w="2905" w:type="dxa"/>
            <w:vMerge/>
          </w:tcPr>
          <w:p w:rsidR="00841B9D" w:rsidRPr="0097654E" w:rsidRDefault="00841B9D" w:rsidP="00C53581">
            <w:pPr>
              <w:rPr>
                <w:b/>
                <w:bCs/>
              </w:rPr>
            </w:pPr>
          </w:p>
        </w:tc>
        <w:tc>
          <w:tcPr>
            <w:tcW w:w="4165" w:type="dxa"/>
          </w:tcPr>
          <w:p w:rsidR="00841B9D" w:rsidRPr="00E467D9" w:rsidRDefault="00841B9D" w:rsidP="00C53581">
            <w:pPr>
              <w:rPr>
                <w:sz w:val="22"/>
                <w:szCs w:val="22"/>
              </w:rPr>
            </w:pPr>
          </w:p>
          <w:p w:rsidR="00841B9D" w:rsidRPr="00E467D9" w:rsidRDefault="00841B9D" w:rsidP="00C53581">
            <w:pPr>
              <w:rPr>
                <w:sz w:val="22"/>
                <w:szCs w:val="22"/>
              </w:rPr>
            </w:pPr>
            <w:r w:rsidRPr="00E467D9">
              <w:rPr>
                <w:sz w:val="22"/>
                <w:szCs w:val="22"/>
              </w:rPr>
              <w:t>Définir le plan de formation et de sensibilisation auprès du personnel</w:t>
            </w:r>
          </w:p>
        </w:tc>
        <w:tc>
          <w:tcPr>
            <w:tcW w:w="4199" w:type="dxa"/>
          </w:tcPr>
          <w:p w:rsidR="00841B9D" w:rsidRPr="00EF33C7" w:rsidRDefault="00841B9D" w:rsidP="00841B9D">
            <w:pPr>
              <w:pStyle w:val="Paragraphedeliste"/>
              <w:numPr>
                <w:ilvl w:val="0"/>
                <w:numId w:val="42"/>
              </w:numPr>
              <w:ind w:left="301" w:hanging="283"/>
              <w:rPr>
                <w:sz w:val="22"/>
                <w:szCs w:val="22"/>
              </w:rPr>
            </w:pPr>
            <w:r w:rsidRPr="00EF33C7">
              <w:rPr>
                <w:sz w:val="22"/>
                <w:szCs w:val="22"/>
              </w:rPr>
              <w:t>Elaborer le plan de formation et de sensibilisation au regard des risques, des recommandations de la HAS, des FEI</w:t>
            </w:r>
          </w:p>
          <w:p w:rsidR="00841B9D" w:rsidRPr="00EF33C7" w:rsidRDefault="00841B9D" w:rsidP="00841B9D">
            <w:pPr>
              <w:pStyle w:val="Paragraphedeliste"/>
              <w:numPr>
                <w:ilvl w:val="0"/>
                <w:numId w:val="42"/>
              </w:numPr>
              <w:ind w:left="301" w:hanging="283"/>
              <w:rPr>
                <w:sz w:val="22"/>
                <w:szCs w:val="22"/>
              </w:rPr>
            </w:pPr>
            <w:r w:rsidRPr="00EF33C7">
              <w:rPr>
                <w:sz w:val="22"/>
                <w:szCs w:val="22"/>
              </w:rPr>
              <w:t xml:space="preserve">Organiser une EPP pour le second semestre 2016 </w:t>
            </w:r>
          </w:p>
        </w:tc>
        <w:tc>
          <w:tcPr>
            <w:tcW w:w="3260" w:type="dxa"/>
          </w:tcPr>
          <w:p w:rsidR="00841B9D" w:rsidRPr="00EF33C7" w:rsidRDefault="00841B9D" w:rsidP="00841B9D">
            <w:pPr>
              <w:pStyle w:val="Paragraphedeliste"/>
              <w:numPr>
                <w:ilvl w:val="0"/>
                <w:numId w:val="43"/>
              </w:numPr>
              <w:ind w:left="355" w:hanging="284"/>
              <w:rPr>
                <w:sz w:val="22"/>
                <w:szCs w:val="22"/>
              </w:rPr>
            </w:pPr>
            <w:r w:rsidRPr="00EF33C7">
              <w:rPr>
                <w:sz w:val="22"/>
                <w:szCs w:val="22"/>
              </w:rPr>
              <w:t>Plan de formation et de sensibilisation validés et diffusés</w:t>
            </w:r>
          </w:p>
          <w:p w:rsidR="00841B9D" w:rsidRPr="00CC144C" w:rsidRDefault="00841B9D" w:rsidP="00C53581">
            <w:pPr>
              <w:ind w:left="355" w:hanging="284"/>
              <w:rPr>
                <w:sz w:val="22"/>
                <w:szCs w:val="22"/>
              </w:rPr>
            </w:pPr>
          </w:p>
          <w:p w:rsidR="00841B9D" w:rsidRPr="00EF33C7" w:rsidRDefault="00841B9D" w:rsidP="00841B9D">
            <w:pPr>
              <w:pStyle w:val="Paragraphedeliste"/>
              <w:numPr>
                <w:ilvl w:val="0"/>
                <w:numId w:val="43"/>
              </w:numPr>
              <w:ind w:left="355" w:hanging="284"/>
              <w:rPr>
                <w:sz w:val="22"/>
                <w:szCs w:val="22"/>
              </w:rPr>
            </w:pPr>
            <w:r w:rsidRPr="00EF33C7">
              <w:rPr>
                <w:sz w:val="22"/>
                <w:szCs w:val="22"/>
              </w:rPr>
              <w:t>Choix de l’EPP</w:t>
            </w:r>
          </w:p>
        </w:tc>
      </w:tr>
      <w:tr w:rsidR="00841B9D" w:rsidRPr="00D458C7" w:rsidTr="00C53581">
        <w:tc>
          <w:tcPr>
            <w:tcW w:w="2905" w:type="dxa"/>
            <w:vMerge/>
          </w:tcPr>
          <w:p w:rsidR="00841B9D" w:rsidRPr="0097654E" w:rsidRDefault="00841B9D" w:rsidP="00C53581">
            <w:pPr>
              <w:rPr>
                <w:b/>
                <w:bCs/>
              </w:rPr>
            </w:pPr>
          </w:p>
        </w:tc>
        <w:tc>
          <w:tcPr>
            <w:tcW w:w="4165" w:type="dxa"/>
          </w:tcPr>
          <w:p w:rsidR="00841B9D" w:rsidRPr="00E467D9" w:rsidRDefault="00841B9D" w:rsidP="00C53581">
            <w:pPr>
              <w:rPr>
                <w:sz w:val="22"/>
                <w:szCs w:val="22"/>
              </w:rPr>
            </w:pPr>
          </w:p>
          <w:p w:rsidR="00841B9D" w:rsidRPr="00E467D9" w:rsidRDefault="00841B9D" w:rsidP="00C53581">
            <w:pPr>
              <w:rPr>
                <w:sz w:val="22"/>
                <w:szCs w:val="22"/>
              </w:rPr>
            </w:pPr>
            <w:r w:rsidRPr="00E467D9">
              <w:rPr>
                <w:sz w:val="22"/>
                <w:szCs w:val="22"/>
              </w:rPr>
              <w:t>Mettre en place une politique d’analyse de la pratique (analyse des dysfonctionnements internes)</w:t>
            </w:r>
          </w:p>
        </w:tc>
        <w:tc>
          <w:tcPr>
            <w:tcW w:w="4199" w:type="dxa"/>
          </w:tcPr>
          <w:p w:rsidR="00841B9D" w:rsidRPr="00E467D9" w:rsidRDefault="00841B9D" w:rsidP="00C53581">
            <w:pPr>
              <w:rPr>
                <w:sz w:val="22"/>
                <w:szCs w:val="22"/>
              </w:rPr>
            </w:pPr>
            <w:r w:rsidRPr="00E467D9">
              <w:rPr>
                <w:sz w:val="22"/>
                <w:szCs w:val="22"/>
              </w:rPr>
              <w:t>Mettre en œuvre des réunions d’analyse de la pratique : mesure des écarts entre le ressenti des agents et ce qui est pratiqué en interne à la pharmacie, réunion d’équipe structurée avec compte-rendu</w:t>
            </w:r>
          </w:p>
        </w:tc>
        <w:tc>
          <w:tcPr>
            <w:tcW w:w="3260" w:type="dxa"/>
          </w:tcPr>
          <w:p w:rsidR="00841B9D" w:rsidRPr="00CC144C" w:rsidRDefault="00841B9D" w:rsidP="00C53581">
            <w:pPr>
              <w:rPr>
                <w:sz w:val="22"/>
                <w:szCs w:val="22"/>
              </w:rPr>
            </w:pPr>
          </w:p>
          <w:p w:rsidR="00841B9D" w:rsidRPr="00CC144C" w:rsidRDefault="00841B9D" w:rsidP="00C53581">
            <w:pPr>
              <w:rPr>
                <w:sz w:val="22"/>
                <w:szCs w:val="22"/>
              </w:rPr>
            </w:pPr>
          </w:p>
          <w:p w:rsidR="00841B9D" w:rsidRPr="00CC144C" w:rsidRDefault="00841B9D" w:rsidP="00C53581">
            <w:pPr>
              <w:rPr>
                <w:sz w:val="22"/>
                <w:szCs w:val="22"/>
              </w:rPr>
            </w:pPr>
            <w:proofErr w:type="spellStart"/>
            <w:r w:rsidRPr="00CC144C">
              <w:rPr>
                <w:sz w:val="22"/>
                <w:szCs w:val="22"/>
              </w:rPr>
              <w:t>Comptes-rendus</w:t>
            </w:r>
            <w:proofErr w:type="spellEnd"/>
            <w:r w:rsidRPr="00CC144C">
              <w:rPr>
                <w:sz w:val="22"/>
                <w:szCs w:val="22"/>
              </w:rPr>
              <w:t xml:space="preserve"> de réunions</w:t>
            </w:r>
          </w:p>
        </w:tc>
      </w:tr>
      <w:tr w:rsidR="00841B9D" w:rsidRPr="00D458C7" w:rsidTr="00C53581">
        <w:tc>
          <w:tcPr>
            <w:tcW w:w="2905" w:type="dxa"/>
            <w:vMerge/>
          </w:tcPr>
          <w:p w:rsidR="00841B9D" w:rsidRPr="0097654E" w:rsidRDefault="00841B9D" w:rsidP="00C53581">
            <w:pPr>
              <w:rPr>
                <w:b/>
                <w:bCs/>
              </w:rPr>
            </w:pPr>
          </w:p>
        </w:tc>
        <w:tc>
          <w:tcPr>
            <w:tcW w:w="4165" w:type="dxa"/>
            <w:vMerge w:val="restart"/>
          </w:tcPr>
          <w:p w:rsidR="00841B9D" w:rsidRDefault="00841B9D" w:rsidP="00C53581">
            <w:pPr>
              <w:rPr>
                <w:sz w:val="22"/>
                <w:szCs w:val="22"/>
              </w:rPr>
            </w:pPr>
          </w:p>
          <w:p w:rsidR="00841B9D" w:rsidRDefault="00841B9D" w:rsidP="00C53581">
            <w:pPr>
              <w:rPr>
                <w:sz w:val="22"/>
                <w:szCs w:val="22"/>
              </w:rPr>
            </w:pPr>
          </w:p>
          <w:p w:rsidR="00841B9D" w:rsidRPr="00E467D9" w:rsidRDefault="00841B9D" w:rsidP="00C53581">
            <w:pPr>
              <w:rPr>
                <w:sz w:val="22"/>
                <w:szCs w:val="22"/>
              </w:rPr>
            </w:pPr>
            <w:r w:rsidRPr="00E467D9">
              <w:rPr>
                <w:sz w:val="22"/>
                <w:szCs w:val="22"/>
              </w:rPr>
              <w:t>Mettre en place un rapport d’activité</w:t>
            </w:r>
          </w:p>
        </w:tc>
        <w:tc>
          <w:tcPr>
            <w:tcW w:w="4199" w:type="dxa"/>
          </w:tcPr>
          <w:p w:rsidR="00841B9D" w:rsidRPr="00E467D9" w:rsidRDefault="00841B9D" w:rsidP="00C53581">
            <w:pPr>
              <w:rPr>
                <w:sz w:val="22"/>
                <w:szCs w:val="22"/>
              </w:rPr>
            </w:pPr>
            <w:r>
              <w:rPr>
                <w:sz w:val="22"/>
                <w:szCs w:val="22"/>
              </w:rPr>
              <w:t xml:space="preserve">Compléter le contenu </w:t>
            </w:r>
            <w:r w:rsidRPr="00E467D9">
              <w:rPr>
                <w:sz w:val="22"/>
                <w:szCs w:val="22"/>
              </w:rPr>
              <w:t xml:space="preserve"> </w:t>
            </w:r>
            <w:r>
              <w:rPr>
                <w:sz w:val="22"/>
                <w:szCs w:val="22"/>
              </w:rPr>
              <w:t>du</w:t>
            </w:r>
            <w:r w:rsidRPr="00E467D9">
              <w:rPr>
                <w:sz w:val="22"/>
                <w:szCs w:val="22"/>
              </w:rPr>
              <w:t xml:space="preserve"> rapport d’activité</w:t>
            </w:r>
          </w:p>
        </w:tc>
        <w:tc>
          <w:tcPr>
            <w:tcW w:w="3260" w:type="dxa"/>
          </w:tcPr>
          <w:p w:rsidR="00841B9D" w:rsidRPr="00CC144C" w:rsidRDefault="00841B9D" w:rsidP="00C53581">
            <w:pPr>
              <w:rPr>
                <w:sz w:val="22"/>
                <w:szCs w:val="22"/>
              </w:rPr>
            </w:pPr>
            <w:r w:rsidRPr="00CC144C">
              <w:rPr>
                <w:sz w:val="22"/>
                <w:szCs w:val="22"/>
              </w:rPr>
              <w:t>Document rapport d’activité</w:t>
            </w:r>
          </w:p>
        </w:tc>
      </w:tr>
      <w:tr w:rsidR="00841B9D" w:rsidRPr="00D458C7" w:rsidTr="00C53581">
        <w:tc>
          <w:tcPr>
            <w:tcW w:w="2905" w:type="dxa"/>
            <w:vMerge/>
          </w:tcPr>
          <w:p w:rsidR="00841B9D" w:rsidRPr="0097654E" w:rsidRDefault="00841B9D" w:rsidP="00C53581">
            <w:pPr>
              <w:rPr>
                <w:b/>
                <w:bCs/>
              </w:rPr>
            </w:pPr>
          </w:p>
        </w:tc>
        <w:tc>
          <w:tcPr>
            <w:tcW w:w="4165" w:type="dxa"/>
            <w:vMerge/>
          </w:tcPr>
          <w:p w:rsidR="00841B9D" w:rsidRPr="00E467D9" w:rsidRDefault="00841B9D" w:rsidP="00C53581">
            <w:pPr>
              <w:rPr>
                <w:sz w:val="22"/>
                <w:szCs w:val="22"/>
              </w:rPr>
            </w:pPr>
          </w:p>
        </w:tc>
        <w:tc>
          <w:tcPr>
            <w:tcW w:w="4199" w:type="dxa"/>
          </w:tcPr>
          <w:p w:rsidR="00841B9D" w:rsidRPr="00E467D9" w:rsidRDefault="00841B9D" w:rsidP="00C53581">
            <w:pPr>
              <w:rPr>
                <w:sz w:val="22"/>
                <w:szCs w:val="22"/>
              </w:rPr>
            </w:pPr>
            <w:r w:rsidRPr="00E467D9">
              <w:rPr>
                <w:sz w:val="22"/>
                <w:szCs w:val="22"/>
              </w:rPr>
              <w:t>Analyser les indicateurs 2015 (base de référence pour la V2014 et le compte qualité)</w:t>
            </w:r>
          </w:p>
        </w:tc>
        <w:tc>
          <w:tcPr>
            <w:tcW w:w="3260" w:type="dxa"/>
          </w:tcPr>
          <w:p w:rsidR="00841B9D" w:rsidRPr="00CC144C" w:rsidRDefault="00841B9D" w:rsidP="00C53581">
            <w:pPr>
              <w:rPr>
                <w:sz w:val="22"/>
                <w:szCs w:val="22"/>
              </w:rPr>
            </w:pPr>
            <w:r w:rsidRPr="00CC144C">
              <w:rPr>
                <w:sz w:val="22"/>
                <w:szCs w:val="22"/>
              </w:rPr>
              <w:t>Résultat de l’analyse</w:t>
            </w:r>
          </w:p>
        </w:tc>
      </w:tr>
      <w:tr w:rsidR="00841B9D" w:rsidRPr="00D458C7" w:rsidTr="00C53581">
        <w:tc>
          <w:tcPr>
            <w:tcW w:w="2905" w:type="dxa"/>
            <w:vMerge/>
          </w:tcPr>
          <w:p w:rsidR="00841B9D" w:rsidRPr="0097654E" w:rsidRDefault="00841B9D" w:rsidP="00C53581">
            <w:pPr>
              <w:rPr>
                <w:b/>
                <w:bCs/>
              </w:rPr>
            </w:pPr>
          </w:p>
        </w:tc>
        <w:tc>
          <w:tcPr>
            <w:tcW w:w="4165" w:type="dxa"/>
            <w:vMerge/>
          </w:tcPr>
          <w:p w:rsidR="00841B9D" w:rsidRPr="00E467D9" w:rsidRDefault="00841B9D" w:rsidP="00C53581">
            <w:pPr>
              <w:rPr>
                <w:sz w:val="22"/>
                <w:szCs w:val="22"/>
              </w:rPr>
            </w:pPr>
          </w:p>
        </w:tc>
        <w:tc>
          <w:tcPr>
            <w:tcW w:w="4199" w:type="dxa"/>
          </w:tcPr>
          <w:p w:rsidR="00841B9D" w:rsidRPr="00E467D9" w:rsidRDefault="00841B9D" w:rsidP="00C53581">
            <w:pPr>
              <w:rPr>
                <w:sz w:val="22"/>
                <w:szCs w:val="22"/>
              </w:rPr>
            </w:pPr>
            <w:r w:rsidRPr="00E467D9">
              <w:rPr>
                <w:sz w:val="22"/>
                <w:szCs w:val="22"/>
              </w:rPr>
              <w:t>Définir les indicateurs au regard des recommandations de la HAS, des risques</w:t>
            </w:r>
          </w:p>
        </w:tc>
        <w:tc>
          <w:tcPr>
            <w:tcW w:w="3260" w:type="dxa"/>
          </w:tcPr>
          <w:p w:rsidR="00841B9D" w:rsidRPr="00CC144C" w:rsidRDefault="00841B9D" w:rsidP="00C53581">
            <w:pPr>
              <w:rPr>
                <w:sz w:val="22"/>
                <w:szCs w:val="22"/>
              </w:rPr>
            </w:pPr>
            <w:r w:rsidRPr="00CC144C">
              <w:rPr>
                <w:sz w:val="22"/>
                <w:szCs w:val="22"/>
              </w:rPr>
              <w:t>Diffusion des indicateurs</w:t>
            </w:r>
          </w:p>
        </w:tc>
      </w:tr>
      <w:tr w:rsidR="00841B9D" w:rsidRPr="00D458C7" w:rsidTr="00C53581">
        <w:tc>
          <w:tcPr>
            <w:tcW w:w="2905" w:type="dxa"/>
            <w:vMerge w:val="restart"/>
          </w:tcPr>
          <w:p w:rsidR="00841B9D" w:rsidRPr="0097654E" w:rsidRDefault="00841B9D" w:rsidP="00C53581">
            <w:pPr>
              <w:rPr>
                <w:b/>
                <w:bCs/>
              </w:rPr>
            </w:pPr>
          </w:p>
          <w:p w:rsidR="00841B9D" w:rsidRPr="0097654E" w:rsidRDefault="00841B9D" w:rsidP="00C53581">
            <w:pPr>
              <w:rPr>
                <w:b/>
                <w:bCs/>
              </w:rPr>
            </w:pPr>
          </w:p>
          <w:p w:rsidR="00841B9D" w:rsidRPr="0097654E" w:rsidRDefault="00841B9D" w:rsidP="00C53581">
            <w:pPr>
              <w:rPr>
                <w:b/>
                <w:bCs/>
              </w:rPr>
            </w:pPr>
          </w:p>
          <w:p w:rsidR="00841B9D" w:rsidRPr="0097654E" w:rsidRDefault="00841B9D" w:rsidP="00C53581">
            <w:pPr>
              <w:rPr>
                <w:b/>
                <w:bCs/>
              </w:rPr>
            </w:pPr>
            <w:r w:rsidRPr="0097654E">
              <w:rPr>
                <w:b/>
                <w:bCs/>
              </w:rPr>
              <w:t>Maîtriser les erreurs médicamenteuses</w:t>
            </w:r>
          </w:p>
        </w:tc>
        <w:tc>
          <w:tcPr>
            <w:tcW w:w="4165" w:type="dxa"/>
          </w:tcPr>
          <w:p w:rsidR="00841B9D" w:rsidRPr="00E467D9" w:rsidRDefault="00841B9D" w:rsidP="00C53581">
            <w:pPr>
              <w:rPr>
                <w:bCs/>
                <w:sz w:val="22"/>
                <w:szCs w:val="22"/>
              </w:rPr>
            </w:pPr>
            <w:r w:rsidRPr="00E467D9">
              <w:rPr>
                <w:sz w:val="22"/>
                <w:szCs w:val="22"/>
              </w:rPr>
              <w:t>Formaliser une méthode de référence de préparation des semainiers</w:t>
            </w:r>
          </w:p>
        </w:tc>
        <w:tc>
          <w:tcPr>
            <w:tcW w:w="4199" w:type="dxa"/>
          </w:tcPr>
          <w:p w:rsidR="00841B9D" w:rsidRPr="00E467D9" w:rsidRDefault="00841B9D" w:rsidP="00C53581">
            <w:pPr>
              <w:rPr>
                <w:bCs/>
                <w:sz w:val="22"/>
                <w:szCs w:val="22"/>
              </w:rPr>
            </w:pPr>
            <w:r w:rsidRPr="00E467D9">
              <w:rPr>
                <w:sz w:val="22"/>
                <w:szCs w:val="22"/>
              </w:rPr>
              <w:t>Rédiger un mode opératoire de préparation des semainiers</w:t>
            </w:r>
          </w:p>
        </w:tc>
        <w:tc>
          <w:tcPr>
            <w:tcW w:w="3260" w:type="dxa"/>
          </w:tcPr>
          <w:p w:rsidR="00841B9D" w:rsidRPr="00CC144C" w:rsidRDefault="00841B9D" w:rsidP="00C53581">
            <w:pPr>
              <w:rPr>
                <w:bCs/>
                <w:sz w:val="22"/>
                <w:szCs w:val="22"/>
              </w:rPr>
            </w:pPr>
            <w:r w:rsidRPr="00CC144C">
              <w:rPr>
                <w:sz w:val="22"/>
                <w:szCs w:val="22"/>
              </w:rPr>
              <w:t>Mode opératoire rédigé et validé</w:t>
            </w:r>
          </w:p>
        </w:tc>
      </w:tr>
      <w:tr w:rsidR="00841B9D" w:rsidRPr="00D458C7" w:rsidTr="00C53581">
        <w:tc>
          <w:tcPr>
            <w:tcW w:w="2905" w:type="dxa"/>
            <w:vMerge/>
          </w:tcPr>
          <w:p w:rsidR="00841B9D" w:rsidRPr="0097654E" w:rsidRDefault="00841B9D" w:rsidP="00C53581">
            <w:pPr>
              <w:rPr>
                <w:b/>
                <w:bCs/>
              </w:rPr>
            </w:pPr>
          </w:p>
        </w:tc>
        <w:tc>
          <w:tcPr>
            <w:tcW w:w="4165" w:type="dxa"/>
          </w:tcPr>
          <w:p w:rsidR="00841B9D" w:rsidRPr="00E467D9" w:rsidRDefault="00841B9D" w:rsidP="00C53581">
            <w:pPr>
              <w:rPr>
                <w:bCs/>
                <w:sz w:val="22"/>
                <w:szCs w:val="22"/>
              </w:rPr>
            </w:pPr>
            <w:r w:rsidRPr="00E467D9">
              <w:rPr>
                <w:sz w:val="22"/>
                <w:szCs w:val="22"/>
              </w:rPr>
              <w:t>Faciliter les conditions de travail pour la préparation des semainiers</w:t>
            </w:r>
          </w:p>
        </w:tc>
        <w:tc>
          <w:tcPr>
            <w:tcW w:w="4199" w:type="dxa"/>
          </w:tcPr>
          <w:p w:rsidR="00841B9D" w:rsidRPr="00E467D9" w:rsidRDefault="00841B9D" w:rsidP="00C53581">
            <w:pPr>
              <w:rPr>
                <w:bCs/>
                <w:sz w:val="22"/>
                <w:szCs w:val="22"/>
              </w:rPr>
            </w:pPr>
            <w:r w:rsidRPr="00E467D9">
              <w:rPr>
                <w:sz w:val="22"/>
                <w:szCs w:val="22"/>
              </w:rPr>
              <w:t>Installer un éclairage au-dessus du poste de travail de préparation des semainiers dans la salle de soins</w:t>
            </w:r>
          </w:p>
        </w:tc>
        <w:tc>
          <w:tcPr>
            <w:tcW w:w="3260" w:type="dxa"/>
          </w:tcPr>
          <w:p w:rsidR="00841B9D" w:rsidRPr="00CC144C" w:rsidRDefault="00841B9D" w:rsidP="00C53581">
            <w:pPr>
              <w:rPr>
                <w:bCs/>
                <w:sz w:val="22"/>
                <w:szCs w:val="22"/>
              </w:rPr>
            </w:pPr>
            <w:r w:rsidRPr="00CC144C">
              <w:rPr>
                <w:sz w:val="22"/>
                <w:szCs w:val="22"/>
              </w:rPr>
              <w:t>Eclairage installé au-dessus du poste de travail de préparation des semainiers</w:t>
            </w:r>
          </w:p>
        </w:tc>
      </w:tr>
      <w:tr w:rsidR="00841B9D" w:rsidRPr="00D458C7" w:rsidTr="00C53581">
        <w:tc>
          <w:tcPr>
            <w:tcW w:w="2905" w:type="dxa"/>
            <w:vMerge/>
          </w:tcPr>
          <w:p w:rsidR="00841B9D" w:rsidRPr="0097654E" w:rsidRDefault="00841B9D" w:rsidP="00C53581">
            <w:pPr>
              <w:rPr>
                <w:b/>
                <w:bCs/>
              </w:rPr>
            </w:pPr>
          </w:p>
        </w:tc>
        <w:tc>
          <w:tcPr>
            <w:tcW w:w="4165" w:type="dxa"/>
          </w:tcPr>
          <w:p w:rsidR="00841B9D" w:rsidRPr="00E467D9" w:rsidRDefault="00841B9D" w:rsidP="00C53581">
            <w:pPr>
              <w:rPr>
                <w:sz w:val="22"/>
                <w:szCs w:val="22"/>
              </w:rPr>
            </w:pPr>
          </w:p>
          <w:p w:rsidR="00841B9D" w:rsidRPr="00E467D9" w:rsidRDefault="00841B9D" w:rsidP="00C53581">
            <w:pPr>
              <w:rPr>
                <w:sz w:val="22"/>
                <w:szCs w:val="22"/>
              </w:rPr>
            </w:pPr>
          </w:p>
          <w:p w:rsidR="00841B9D" w:rsidRPr="00E467D9" w:rsidRDefault="00841B9D" w:rsidP="00C53581">
            <w:pPr>
              <w:rPr>
                <w:sz w:val="22"/>
                <w:szCs w:val="22"/>
              </w:rPr>
            </w:pPr>
            <w:r w:rsidRPr="00E467D9">
              <w:rPr>
                <w:sz w:val="22"/>
                <w:szCs w:val="22"/>
              </w:rPr>
              <w:t>Faciliter les conditions de travail pour la préparation des semainiers</w:t>
            </w:r>
          </w:p>
        </w:tc>
        <w:tc>
          <w:tcPr>
            <w:tcW w:w="4199" w:type="dxa"/>
          </w:tcPr>
          <w:p w:rsidR="00841B9D" w:rsidRPr="00E467D9" w:rsidRDefault="00841B9D" w:rsidP="00C53581">
            <w:pPr>
              <w:rPr>
                <w:sz w:val="22"/>
                <w:szCs w:val="22"/>
              </w:rPr>
            </w:pPr>
            <w:r w:rsidRPr="00E467D9">
              <w:rPr>
                <w:sz w:val="22"/>
                <w:szCs w:val="22"/>
              </w:rPr>
              <w:t>Réfléchir à une meilleure ergonomie du poste de travail (inventaire de ce qu’il faut à portée de main, aménagement / organisation de la salle de soins,  matériel…)</w:t>
            </w:r>
          </w:p>
        </w:tc>
        <w:tc>
          <w:tcPr>
            <w:tcW w:w="3260" w:type="dxa"/>
          </w:tcPr>
          <w:p w:rsidR="00841B9D" w:rsidRPr="00CC144C" w:rsidRDefault="00841B9D" w:rsidP="00841B9D">
            <w:pPr>
              <w:pStyle w:val="Paragraphedeliste"/>
              <w:numPr>
                <w:ilvl w:val="0"/>
                <w:numId w:val="41"/>
              </w:numPr>
              <w:ind w:left="355" w:hanging="284"/>
              <w:rPr>
                <w:sz w:val="22"/>
                <w:szCs w:val="22"/>
              </w:rPr>
            </w:pPr>
            <w:r w:rsidRPr="00CC144C">
              <w:rPr>
                <w:sz w:val="22"/>
                <w:szCs w:val="22"/>
              </w:rPr>
              <w:t>Inventaire des besoins pour une meilleure ergonomie de la salle de soins</w:t>
            </w:r>
          </w:p>
          <w:p w:rsidR="00841B9D" w:rsidRPr="00CC144C" w:rsidRDefault="00841B9D" w:rsidP="00841B9D">
            <w:pPr>
              <w:pStyle w:val="Paragraphedeliste"/>
              <w:numPr>
                <w:ilvl w:val="0"/>
                <w:numId w:val="41"/>
              </w:numPr>
              <w:ind w:left="355" w:hanging="284"/>
              <w:rPr>
                <w:bCs/>
                <w:sz w:val="22"/>
                <w:szCs w:val="22"/>
              </w:rPr>
            </w:pPr>
            <w:r w:rsidRPr="00CC144C">
              <w:rPr>
                <w:sz w:val="22"/>
                <w:szCs w:val="22"/>
              </w:rPr>
              <w:t>Proposition d’aménagement / de réorganisation de la salle de soins (avec balance entre  les avantages et les inconvénients)</w:t>
            </w:r>
          </w:p>
        </w:tc>
      </w:tr>
      <w:tr w:rsidR="00841B9D" w:rsidRPr="00D458C7" w:rsidTr="00C53581">
        <w:tc>
          <w:tcPr>
            <w:tcW w:w="2905" w:type="dxa"/>
            <w:vMerge w:val="restart"/>
          </w:tcPr>
          <w:p w:rsidR="00841B9D" w:rsidRPr="0097654E" w:rsidRDefault="00841B9D" w:rsidP="00C53581">
            <w:pPr>
              <w:rPr>
                <w:b/>
                <w:bCs/>
              </w:rPr>
            </w:pPr>
          </w:p>
          <w:p w:rsidR="00841B9D" w:rsidRPr="0097654E" w:rsidRDefault="00841B9D" w:rsidP="00C53581">
            <w:pPr>
              <w:rPr>
                <w:b/>
                <w:bCs/>
              </w:rPr>
            </w:pPr>
          </w:p>
          <w:p w:rsidR="00841B9D" w:rsidRPr="0097654E" w:rsidRDefault="00841B9D" w:rsidP="00C53581">
            <w:pPr>
              <w:rPr>
                <w:b/>
                <w:bCs/>
              </w:rPr>
            </w:pPr>
            <w:r w:rsidRPr="0097654E">
              <w:rPr>
                <w:b/>
                <w:bCs/>
              </w:rPr>
              <w:t>Améliorer l’information au patient</w:t>
            </w:r>
          </w:p>
        </w:tc>
        <w:tc>
          <w:tcPr>
            <w:tcW w:w="4165" w:type="dxa"/>
          </w:tcPr>
          <w:p w:rsidR="00841B9D" w:rsidRPr="00E467D9" w:rsidRDefault="00841B9D" w:rsidP="00C53581">
            <w:pPr>
              <w:rPr>
                <w:sz w:val="22"/>
                <w:szCs w:val="22"/>
              </w:rPr>
            </w:pPr>
            <w:r w:rsidRPr="00E467D9">
              <w:rPr>
                <w:sz w:val="22"/>
                <w:szCs w:val="22"/>
              </w:rPr>
              <w:t>Formaliser l’organisation permettant de délivrer l’information au patient sur son état de santé et sur ses traitements</w:t>
            </w:r>
          </w:p>
        </w:tc>
        <w:tc>
          <w:tcPr>
            <w:tcW w:w="4199" w:type="dxa"/>
          </w:tcPr>
          <w:p w:rsidR="00841B9D" w:rsidRPr="00E467D9" w:rsidRDefault="00841B9D" w:rsidP="00C53581">
            <w:pPr>
              <w:rPr>
                <w:sz w:val="22"/>
                <w:szCs w:val="22"/>
              </w:rPr>
            </w:pPr>
            <w:r w:rsidRPr="00E467D9">
              <w:rPr>
                <w:sz w:val="22"/>
                <w:szCs w:val="22"/>
              </w:rPr>
              <w:t>Rédiger une procédure de délivrance de l’information au patient sur son état de santé et sur ses traitements</w:t>
            </w:r>
          </w:p>
        </w:tc>
        <w:tc>
          <w:tcPr>
            <w:tcW w:w="3260" w:type="dxa"/>
          </w:tcPr>
          <w:p w:rsidR="00841B9D" w:rsidRPr="00CC144C" w:rsidRDefault="00841B9D" w:rsidP="00C53581">
            <w:pPr>
              <w:rPr>
                <w:bCs/>
                <w:sz w:val="22"/>
                <w:szCs w:val="22"/>
              </w:rPr>
            </w:pPr>
            <w:r w:rsidRPr="00CC144C">
              <w:rPr>
                <w:sz w:val="22"/>
                <w:szCs w:val="22"/>
              </w:rPr>
              <w:t>Procédure rédigée et validée</w:t>
            </w:r>
          </w:p>
        </w:tc>
      </w:tr>
      <w:tr w:rsidR="00841B9D" w:rsidRPr="00D458C7" w:rsidTr="00C53581">
        <w:tc>
          <w:tcPr>
            <w:tcW w:w="2905" w:type="dxa"/>
            <w:vMerge/>
          </w:tcPr>
          <w:p w:rsidR="00841B9D" w:rsidRPr="0097654E" w:rsidRDefault="00841B9D" w:rsidP="00C53581">
            <w:pPr>
              <w:rPr>
                <w:b/>
                <w:bCs/>
              </w:rPr>
            </w:pPr>
          </w:p>
        </w:tc>
        <w:tc>
          <w:tcPr>
            <w:tcW w:w="4165" w:type="dxa"/>
          </w:tcPr>
          <w:p w:rsidR="00841B9D" w:rsidRPr="00E467D9" w:rsidRDefault="00841B9D" w:rsidP="00C53581">
            <w:pPr>
              <w:rPr>
                <w:sz w:val="22"/>
                <w:szCs w:val="22"/>
              </w:rPr>
            </w:pPr>
            <w:r w:rsidRPr="00E467D9">
              <w:rPr>
                <w:sz w:val="22"/>
                <w:szCs w:val="22"/>
              </w:rPr>
              <w:t>Réaliser un état des lieux sur les pratiques de délivrance de l’information au patient</w:t>
            </w:r>
          </w:p>
        </w:tc>
        <w:tc>
          <w:tcPr>
            <w:tcW w:w="4199" w:type="dxa"/>
          </w:tcPr>
          <w:p w:rsidR="00841B9D" w:rsidRPr="00E467D9" w:rsidRDefault="00841B9D" w:rsidP="00C53581">
            <w:pPr>
              <w:rPr>
                <w:sz w:val="22"/>
                <w:szCs w:val="22"/>
              </w:rPr>
            </w:pPr>
            <w:r w:rsidRPr="00E467D9">
              <w:rPr>
                <w:sz w:val="22"/>
                <w:szCs w:val="22"/>
              </w:rPr>
              <w:t xml:space="preserve">Réaliser une EPP sur l’information du patient </w:t>
            </w:r>
          </w:p>
        </w:tc>
        <w:tc>
          <w:tcPr>
            <w:tcW w:w="3260" w:type="dxa"/>
          </w:tcPr>
          <w:p w:rsidR="00841B9D" w:rsidRPr="00CC144C" w:rsidRDefault="00841B9D" w:rsidP="00C53581">
            <w:pPr>
              <w:rPr>
                <w:bCs/>
                <w:sz w:val="22"/>
                <w:szCs w:val="22"/>
              </w:rPr>
            </w:pPr>
            <w:r w:rsidRPr="00CC144C">
              <w:rPr>
                <w:sz w:val="22"/>
                <w:szCs w:val="22"/>
              </w:rPr>
              <w:t>Rapport d’EPP validée</w:t>
            </w:r>
          </w:p>
        </w:tc>
      </w:tr>
    </w:tbl>
    <w:p w:rsidR="00841B9D" w:rsidRDefault="00841B9D" w:rsidP="00841B9D">
      <w:pPr>
        <w:jc w:val="both"/>
        <w:rPr>
          <w:szCs w:val="20"/>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5"/>
        <w:gridCol w:w="4165"/>
        <w:gridCol w:w="3536"/>
        <w:gridCol w:w="3536"/>
      </w:tblGrid>
      <w:tr w:rsidR="00841B9D" w:rsidRPr="00D458C7" w:rsidTr="00C53581">
        <w:tc>
          <w:tcPr>
            <w:tcW w:w="2905" w:type="dxa"/>
            <w:shd w:val="clear" w:color="auto" w:fill="F2F2F2" w:themeFill="background1" w:themeFillShade="F2"/>
          </w:tcPr>
          <w:p w:rsidR="00841B9D" w:rsidRPr="00D458C7" w:rsidRDefault="00841B9D" w:rsidP="00C53581">
            <w:pPr>
              <w:jc w:val="center"/>
              <w:rPr>
                <w:b/>
                <w:bCs/>
                <w:sz w:val="28"/>
                <w:szCs w:val="28"/>
              </w:rPr>
            </w:pPr>
          </w:p>
          <w:p w:rsidR="00841B9D" w:rsidRPr="00D458C7" w:rsidRDefault="00841B9D" w:rsidP="00C53581">
            <w:pPr>
              <w:jc w:val="center"/>
              <w:rPr>
                <w:b/>
                <w:bCs/>
                <w:sz w:val="28"/>
                <w:szCs w:val="28"/>
              </w:rPr>
            </w:pPr>
            <w:r w:rsidRPr="00D458C7">
              <w:rPr>
                <w:b/>
                <w:bCs/>
                <w:sz w:val="28"/>
                <w:szCs w:val="28"/>
              </w:rPr>
              <w:t>Objectifs</w:t>
            </w:r>
          </w:p>
        </w:tc>
        <w:tc>
          <w:tcPr>
            <w:tcW w:w="4165" w:type="dxa"/>
            <w:shd w:val="clear" w:color="auto" w:fill="F2F2F2" w:themeFill="background1" w:themeFillShade="F2"/>
          </w:tcPr>
          <w:p w:rsidR="00841B9D" w:rsidRPr="00D458C7" w:rsidRDefault="00841B9D" w:rsidP="00C53581">
            <w:pPr>
              <w:jc w:val="center"/>
              <w:rPr>
                <w:b/>
                <w:bCs/>
                <w:sz w:val="28"/>
                <w:szCs w:val="28"/>
              </w:rPr>
            </w:pPr>
          </w:p>
          <w:p w:rsidR="00841B9D" w:rsidRPr="00D458C7" w:rsidRDefault="00841B9D" w:rsidP="00C53581">
            <w:pPr>
              <w:jc w:val="center"/>
              <w:rPr>
                <w:b/>
                <w:bCs/>
                <w:sz w:val="28"/>
                <w:szCs w:val="28"/>
              </w:rPr>
            </w:pPr>
            <w:r w:rsidRPr="00D458C7">
              <w:rPr>
                <w:b/>
                <w:bCs/>
                <w:sz w:val="28"/>
                <w:szCs w:val="28"/>
              </w:rPr>
              <w:t>Objectifs intermédiaires</w:t>
            </w:r>
          </w:p>
        </w:tc>
        <w:tc>
          <w:tcPr>
            <w:tcW w:w="3536" w:type="dxa"/>
            <w:shd w:val="clear" w:color="auto" w:fill="F2F2F2" w:themeFill="background1" w:themeFillShade="F2"/>
          </w:tcPr>
          <w:p w:rsidR="00841B9D" w:rsidRPr="00D458C7" w:rsidRDefault="00841B9D" w:rsidP="00C53581">
            <w:pPr>
              <w:jc w:val="center"/>
              <w:rPr>
                <w:b/>
                <w:bCs/>
                <w:sz w:val="28"/>
                <w:szCs w:val="28"/>
              </w:rPr>
            </w:pPr>
          </w:p>
          <w:p w:rsidR="00841B9D" w:rsidRPr="00D458C7" w:rsidRDefault="00841B9D" w:rsidP="00C53581">
            <w:pPr>
              <w:jc w:val="center"/>
              <w:rPr>
                <w:b/>
                <w:bCs/>
                <w:sz w:val="28"/>
                <w:szCs w:val="28"/>
              </w:rPr>
            </w:pPr>
            <w:r w:rsidRPr="00D458C7">
              <w:rPr>
                <w:b/>
                <w:bCs/>
                <w:sz w:val="28"/>
                <w:szCs w:val="28"/>
              </w:rPr>
              <w:t>Actions programmées</w:t>
            </w:r>
          </w:p>
        </w:tc>
        <w:tc>
          <w:tcPr>
            <w:tcW w:w="3536" w:type="dxa"/>
            <w:shd w:val="clear" w:color="auto" w:fill="F2F2F2" w:themeFill="background1" w:themeFillShade="F2"/>
          </w:tcPr>
          <w:p w:rsidR="00841B9D" w:rsidRPr="00D458C7" w:rsidRDefault="00841B9D" w:rsidP="00C53581">
            <w:pPr>
              <w:jc w:val="center"/>
              <w:rPr>
                <w:b/>
                <w:bCs/>
                <w:sz w:val="28"/>
                <w:szCs w:val="28"/>
              </w:rPr>
            </w:pPr>
          </w:p>
          <w:p w:rsidR="00841B9D" w:rsidRPr="00D458C7" w:rsidRDefault="00841B9D" w:rsidP="00C53581">
            <w:pPr>
              <w:jc w:val="center"/>
              <w:rPr>
                <w:b/>
                <w:bCs/>
                <w:sz w:val="28"/>
                <w:szCs w:val="28"/>
              </w:rPr>
            </w:pPr>
            <w:r w:rsidRPr="00D458C7">
              <w:rPr>
                <w:b/>
                <w:bCs/>
                <w:sz w:val="28"/>
                <w:szCs w:val="28"/>
              </w:rPr>
              <w:t>Indicateurs</w:t>
            </w:r>
          </w:p>
          <w:p w:rsidR="00841B9D" w:rsidRPr="00D458C7" w:rsidRDefault="00841B9D" w:rsidP="00C53581">
            <w:pPr>
              <w:jc w:val="center"/>
              <w:rPr>
                <w:b/>
                <w:bCs/>
                <w:sz w:val="28"/>
                <w:szCs w:val="28"/>
              </w:rPr>
            </w:pPr>
          </w:p>
        </w:tc>
      </w:tr>
      <w:tr w:rsidR="00841B9D" w:rsidRPr="00D458C7" w:rsidTr="00C53581">
        <w:tc>
          <w:tcPr>
            <w:tcW w:w="2905" w:type="dxa"/>
            <w:vMerge w:val="restart"/>
          </w:tcPr>
          <w:p w:rsidR="00841B9D" w:rsidRDefault="00841B9D" w:rsidP="00C53581">
            <w:pPr>
              <w:rPr>
                <w:b/>
                <w:bCs/>
              </w:rPr>
            </w:pPr>
          </w:p>
          <w:p w:rsidR="00841B9D" w:rsidRPr="0097654E" w:rsidRDefault="00841B9D" w:rsidP="00C53581">
            <w:pPr>
              <w:rPr>
                <w:b/>
                <w:bCs/>
              </w:rPr>
            </w:pPr>
          </w:p>
          <w:p w:rsidR="00841B9D" w:rsidRDefault="00841B9D" w:rsidP="00C53581">
            <w:pPr>
              <w:rPr>
                <w:b/>
                <w:bCs/>
              </w:rPr>
            </w:pPr>
          </w:p>
          <w:p w:rsidR="00841B9D" w:rsidRDefault="00841B9D" w:rsidP="00C53581">
            <w:pPr>
              <w:rPr>
                <w:b/>
                <w:bCs/>
              </w:rPr>
            </w:pPr>
          </w:p>
          <w:p w:rsidR="00841B9D" w:rsidRDefault="00841B9D" w:rsidP="00C53581">
            <w:pPr>
              <w:rPr>
                <w:b/>
                <w:bCs/>
              </w:rPr>
            </w:pPr>
          </w:p>
          <w:p w:rsidR="00841B9D" w:rsidRPr="0097654E" w:rsidRDefault="00841B9D" w:rsidP="00C53581">
            <w:pPr>
              <w:rPr>
                <w:b/>
                <w:bCs/>
              </w:rPr>
            </w:pPr>
            <w:r w:rsidRPr="0097654E">
              <w:rPr>
                <w:b/>
                <w:bCs/>
              </w:rPr>
              <w:t>Sécuriser le circuit du médicament</w:t>
            </w:r>
          </w:p>
          <w:p w:rsidR="00841B9D" w:rsidRPr="0097654E" w:rsidRDefault="00841B9D" w:rsidP="00C53581">
            <w:pPr>
              <w:rPr>
                <w:b/>
                <w:bCs/>
              </w:rPr>
            </w:pPr>
          </w:p>
          <w:p w:rsidR="00841B9D" w:rsidRPr="0097654E" w:rsidRDefault="00841B9D" w:rsidP="00C53581">
            <w:pPr>
              <w:rPr>
                <w:b/>
                <w:bCs/>
              </w:rPr>
            </w:pPr>
          </w:p>
        </w:tc>
        <w:tc>
          <w:tcPr>
            <w:tcW w:w="4165" w:type="dxa"/>
          </w:tcPr>
          <w:p w:rsidR="00841B9D" w:rsidRPr="00E467D9" w:rsidRDefault="00841B9D" w:rsidP="00C53581">
            <w:pPr>
              <w:rPr>
                <w:sz w:val="22"/>
                <w:szCs w:val="22"/>
              </w:rPr>
            </w:pPr>
            <w:r w:rsidRPr="00E467D9">
              <w:rPr>
                <w:sz w:val="22"/>
                <w:szCs w:val="22"/>
              </w:rPr>
              <w:t>Assurer une conservation au froid optimum des médicaments le nécessitant</w:t>
            </w:r>
          </w:p>
        </w:tc>
        <w:tc>
          <w:tcPr>
            <w:tcW w:w="3536" w:type="dxa"/>
          </w:tcPr>
          <w:p w:rsidR="00841B9D" w:rsidRPr="00E467D9" w:rsidRDefault="00841B9D" w:rsidP="00C53581">
            <w:pPr>
              <w:rPr>
                <w:sz w:val="22"/>
                <w:szCs w:val="22"/>
              </w:rPr>
            </w:pPr>
            <w:r w:rsidRPr="00E467D9">
              <w:rPr>
                <w:sz w:val="22"/>
                <w:szCs w:val="22"/>
              </w:rPr>
              <w:t>Remettre en place un contrôle de température journalier sur les réfrigérateurs de la salle de soins</w:t>
            </w:r>
          </w:p>
        </w:tc>
        <w:tc>
          <w:tcPr>
            <w:tcW w:w="3536" w:type="dxa"/>
          </w:tcPr>
          <w:p w:rsidR="00841B9D" w:rsidRPr="00EF33C7" w:rsidRDefault="00841B9D" w:rsidP="00841B9D">
            <w:pPr>
              <w:pStyle w:val="Paragraphedeliste"/>
              <w:numPr>
                <w:ilvl w:val="0"/>
                <w:numId w:val="44"/>
              </w:numPr>
              <w:spacing w:before="120" w:after="120"/>
              <w:ind w:left="309" w:hanging="283"/>
              <w:rPr>
                <w:sz w:val="22"/>
                <w:szCs w:val="22"/>
                <w:lang w:eastAsia="en-US"/>
              </w:rPr>
            </w:pPr>
            <w:r w:rsidRPr="00EF33C7">
              <w:rPr>
                <w:sz w:val="22"/>
                <w:szCs w:val="22"/>
              </w:rPr>
              <w:t>Formulaire de relevé des températures</w:t>
            </w:r>
          </w:p>
          <w:p w:rsidR="00841B9D" w:rsidRPr="00EF33C7" w:rsidRDefault="00841B9D" w:rsidP="00841B9D">
            <w:pPr>
              <w:pStyle w:val="Paragraphedeliste"/>
              <w:numPr>
                <w:ilvl w:val="0"/>
                <w:numId w:val="44"/>
              </w:numPr>
              <w:ind w:left="309" w:hanging="283"/>
              <w:rPr>
                <w:bCs/>
                <w:sz w:val="22"/>
                <w:szCs w:val="22"/>
              </w:rPr>
            </w:pPr>
            <w:r w:rsidRPr="00EF33C7">
              <w:rPr>
                <w:sz w:val="22"/>
                <w:szCs w:val="22"/>
              </w:rPr>
              <w:t>Procédure de contrôle des températures du réfrigérateur de la salle de soins</w:t>
            </w:r>
          </w:p>
        </w:tc>
      </w:tr>
      <w:tr w:rsidR="00841B9D" w:rsidRPr="00D458C7" w:rsidTr="00C53581">
        <w:tc>
          <w:tcPr>
            <w:tcW w:w="2905" w:type="dxa"/>
            <w:vMerge/>
          </w:tcPr>
          <w:p w:rsidR="00841B9D" w:rsidRPr="0097654E" w:rsidRDefault="00841B9D" w:rsidP="00C53581">
            <w:pPr>
              <w:rPr>
                <w:b/>
                <w:bCs/>
              </w:rPr>
            </w:pPr>
          </w:p>
        </w:tc>
        <w:tc>
          <w:tcPr>
            <w:tcW w:w="4165" w:type="dxa"/>
          </w:tcPr>
          <w:p w:rsidR="00841B9D" w:rsidRPr="00E467D9" w:rsidRDefault="00841B9D" w:rsidP="00C53581">
            <w:pPr>
              <w:rPr>
                <w:bCs/>
                <w:sz w:val="22"/>
                <w:szCs w:val="22"/>
              </w:rPr>
            </w:pPr>
            <w:r w:rsidRPr="00E467D9">
              <w:rPr>
                <w:sz w:val="22"/>
                <w:szCs w:val="22"/>
              </w:rPr>
              <w:t>Assurer une conservation au froid optimum des médicaments le nécessitant</w:t>
            </w:r>
          </w:p>
        </w:tc>
        <w:tc>
          <w:tcPr>
            <w:tcW w:w="3536" w:type="dxa"/>
          </w:tcPr>
          <w:p w:rsidR="00841B9D" w:rsidRPr="00E467D9" w:rsidRDefault="00841B9D" w:rsidP="00C53581">
            <w:pPr>
              <w:rPr>
                <w:bCs/>
                <w:sz w:val="22"/>
                <w:szCs w:val="22"/>
              </w:rPr>
            </w:pPr>
            <w:r w:rsidRPr="00E467D9">
              <w:rPr>
                <w:sz w:val="22"/>
                <w:szCs w:val="22"/>
              </w:rPr>
              <w:t>Etudier la possibilité d’acquérir un réfrigérateur avec enregistrement continu des températures, ou d’une sonde avec enregistrement continu des températures</w:t>
            </w:r>
          </w:p>
        </w:tc>
        <w:tc>
          <w:tcPr>
            <w:tcW w:w="3536" w:type="dxa"/>
          </w:tcPr>
          <w:p w:rsidR="00841B9D" w:rsidRPr="00E467D9" w:rsidRDefault="00841B9D" w:rsidP="00C53581">
            <w:pPr>
              <w:rPr>
                <w:bCs/>
                <w:sz w:val="22"/>
                <w:szCs w:val="22"/>
              </w:rPr>
            </w:pPr>
            <w:r w:rsidRPr="00E467D9">
              <w:rPr>
                <w:bCs/>
                <w:sz w:val="22"/>
                <w:szCs w:val="22"/>
              </w:rPr>
              <w:t>facture</w:t>
            </w:r>
          </w:p>
        </w:tc>
      </w:tr>
      <w:tr w:rsidR="00841B9D" w:rsidRPr="00D458C7" w:rsidTr="00C53581">
        <w:tc>
          <w:tcPr>
            <w:tcW w:w="2905" w:type="dxa"/>
            <w:vMerge/>
          </w:tcPr>
          <w:p w:rsidR="00841B9D" w:rsidRPr="0097654E" w:rsidRDefault="00841B9D" w:rsidP="00C53581">
            <w:pPr>
              <w:rPr>
                <w:b/>
                <w:bCs/>
              </w:rPr>
            </w:pPr>
          </w:p>
        </w:tc>
        <w:tc>
          <w:tcPr>
            <w:tcW w:w="4165" w:type="dxa"/>
          </w:tcPr>
          <w:p w:rsidR="00841B9D" w:rsidRPr="00E467D9" w:rsidRDefault="00841B9D" w:rsidP="00C53581">
            <w:pPr>
              <w:rPr>
                <w:bCs/>
                <w:sz w:val="22"/>
                <w:szCs w:val="22"/>
              </w:rPr>
            </w:pPr>
            <w:r w:rsidRPr="00E467D9">
              <w:rPr>
                <w:sz w:val="22"/>
                <w:szCs w:val="22"/>
              </w:rPr>
              <w:t>Mettre en place un suivi des péremptions de l’armoire à pharmacie</w:t>
            </w:r>
          </w:p>
        </w:tc>
        <w:tc>
          <w:tcPr>
            <w:tcW w:w="3536" w:type="dxa"/>
          </w:tcPr>
          <w:p w:rsidR="00841B9D" w:rsidRPr="00E467D9" w:rsidRDefault="00841B9D" w:rsidP="00C53581">
            <w:pPr>
              <w:rPr>
                <w:bCs/>
                <w:sz w:val="22"/>
                <w:szCs w:val="22"/>
              </w:rPr>
            </w:pPr>
            <w:r w:rsidRPr="00E467D9">
              <w:rPr>
                <w:sz w:val="22"/>
                <w:szCs w:val="22"/>
              </w:rPr>
              <w:t>Réorganiser la gestion des stocks de l’armoire à pharmacie</w:t>
            </w:r>
          </w:p>
        </w:tc>
        <w:tc>
          <w:tcPr>
            <w:tcW w:w="3536" w:type="dxa"/>
          </w:tcPr>
          <w:p w:rsidR="00841B9D" w:rsidRPr="00E467D9" w:rsidRDefault="00841B9D" w:rsidP="00C53581">
            <w:pPr>
              <w:rPr>
                <w:bCs/>
                <w:sz w:val="22"/>
                <w:szCs w:val="22"/>
              </w:rPr>
            </w:pPr>
            <w:r w:rsidRPr="00E467D9">
              <w:rPr>
                <w:sz w:val="22"/>
                <w:szCs w:val="22"/>
              </w:rPr>
              <w:t>Procédure de gestion de l’armoire à pharmacie révisée et validée</w:t>
            </w:r>
          </w:p>
        </w:tc>
      </w:tr>
      <w:tr w:rsidR="00841B9D" w:rsidRPr="00D458C7" w:rsidTr="00C53581">
        <w:tc>
          <w:tcPr>
            <w:tcW w:w="2905" w:type="dxa"/>
            <w:vMerge/>
          </w:tcPr>
          <w:p w:rsidR="00841B9D" w:rsidRPr="0097654E" w:rsidRDefault="00841B9D" w:rsidP="00C53581">
            <w:pPr>
              <w:rPr>
                <w:b/>
                <w:bCs/>
              </w:rPr>
            </w:pPr>
          </w:p>
        </w:tc>
        <w:tc>
          <w:tcPr>
            <w:tcW w:w="4165" w:type="dxa"/>
          </w:tcPr>
          <w:p w:rsidR="00841B9D" w:rsidRPr="00E467D9" w:rsidRDefault="00841B9D" w:rsidP="00C53581">
            <w:pPr>
              <w:rPr>
                <w:bCs/>
                <w:sz w:val="22"/>
                <w:szCs w:val="22"/>
              </w:rPr>
            </w:pPr>
            <w:r w:rsidRPr="00E467D9">
              <w:rPr>
                <w:sz w:val="22"/>
                <w:szCs w:val="22"/>
              </w:rPr>
              <w:t>Garantir une livraison des médicaments en temps voulu au service de SSR</w:t>
            </w:r>
          </w:p>
        </w:tc>
        <w:tc>
          <w:tcPr>
            <w:tcW w:w="3536" w:type="dxa"/>
          </w:tcPr>
          <w:p w:rsidR="00841B9D" w:rsidRPr="00E467D9" w:rsidRDefault="00841B9D" w:rsidP="00C53581">
            <w:pPr>
              <w:rPr>
                <w:bCs/>
                <w:sz w:val="22"/>
                <w:szCs w:val="22"/>
              </w:rPr>
            </w:pPr>
            <w:r w:rsidRPr="00E467D9">
              <w:rPr>
                <w:sz w:val="22"/>
                <w:szCs w:val="22"/>
              </w:rPr>
              <w:t>Réaliser un CREX</w:t>
            </w:r>
          </w:p>
        </w:tc>
        <w:tc>
          <w:tcPr>
            <w:tcW w:w="3536" w:type="dxa"/>
          </w:tcPr>
          <w:p w:rsidR="00841B9D" w:rsidRPr="00E467D9" w:rsidRDefault="00841B9D" w:rsidP="00C53581">
            <w:pPr>
              <w:rPr>
                <w:bCs/>
                <w:sz w:val="22"/>
                <w:szCs w:val="22"/>
              </w:rPr>
            </w:pPr>
            <w:r>
              <w:rPr>
                <w:sz w:val="22"/>
                <w:szCs w:val="22"/>
              </w:rPr>
              <w:t xml:space="preserve">Comptes –rendus du </w:t>
            </w:r>
            <w:proofErr w:type="spellStart"/>
            <w:r w:rsidRPr="00E467D9">
              <w:rPr>
                <w:sz w:val="22"/>
                <w:szCs w:val="22"/>
              </w:rPr>
              <w:t>Crex</w:t>
            </w:r>
            <w:proofErr w:type="spellEnd"/>
          </w:p>
        </w:tc>
      </w:tr>
      <w:tr w:rsidR="00841B9D" w:rsidRPr="00D458C7" w:rsidTr="00C53581">
        <w:tc>
          <w:tcPr>
            <w:tcW w:w="2905" w:type="dxa"/>
            <w:vMerge/>
          </w:tcPr>
          <w:p w:rsidR="00841B9D" w:rsidRPr="0097654E" w:rsidRDefault="00841B9D" w:rsidP="00C53581">
            <w:pPr>
              <w:rPr>
                <w:b/>
                <w:bCs/>
              </w:rPr>
            </w:pPr>
          </w:p>
        </w:tc>
        <w:tc>
          <w:tcPr>
            <w:tcW w:w="4165" w:type="dxa"/>
          </w:tcPr>
          <w:p w:rsidR="00841B9D" w:rsidRPr="00E467D9" w:rsidRDefault="00841B9D" w:rsidP="00C53581">
            <w:pPr>
              <w:rPr>
                <w:sz w:val="22"/>
                <w:szCs w:val="22"/>
              </w:rPr>
            </w:pPr>
            <w:r w:rsidRPr="00E467D9">
              <w:rPr>
                <w:sz w:val="22"/>
                <w:szCs w:val="22"/>
              </w:rPr>
              <w:t>Acquérir un logiciel certifié</w:t>
            </w:r>
            <w:r>
              <w:rPr>
                <w:sz w:val="22"/>
                <w:szCs w:val="22"/>
              </w:rPr>
              <w:t xml:space="preserve"> et interfacé avec le logiciel des services économiques</w:t>
            </w:r>
          </w:p>
        </w:tc>
        <w:tc>
          <w:tcPr>
            <w:tcW w:w="3536" w:type="dxa"/>
          </w:tcPr>
          <w:p w:rsidR="00841B9D" w:rsidRPr="00E467D9" w:rsidRDefault="00841B9D" w:rsidP="00C53581">
            <w:pPr>
              <w:rPr>
                <w:sz w:val="22"/>
                <w:szCs w:val="22"/>
              </w:rPr>
            </w:pPr>
            <w:r w:rsidRPr="00E467D9">
              <w:rPr>
                <w:sz w:val="22"/>
                <w:szCs w:val="22"/>
              </w:rPr>
              <w:t>Changement du logiciel de pharmacie, de gestion des stupéfiants</w:t>
            </w:r>
          </w:p>
        </w:tc>
        <w:tc>
          <w:tcPr>
            <w:tcW w:w="3536" w:type="dxa"/>
          </w:tcPr>
          <w:p w:rsidR="00841B9D" w:rsidRPr="00E467D9" w:rsidRDefault="00841B9D" w:rsidP="00C53581">
            <w:pPr>
              <w:rPr>
                <w:sz w:val="22"/>
                <w:szCs w:val="22"/>
              </w:rPr>
            </w:pPr>
            <w:r w:rsidRPr="00E467D9">
              <w:rPr>
                <w:sz w:val="22"/>
                <w:szCs w:val="22"/>
              </w:rPr>
              <w:t>Attribution du marché</w:t>
            </w:r>
          </w:p>
        </w:tc>
      </w:tr>
      <w:tr w:rsidR="00841B9D" w:rsidRPr="00D458C7" w:rsidTr="00C53581">
        <w:tc>
          <w:tcPr>
            <w:tcW w:w="2905" w:type="dxa"/>
            <w:vMerge/>
          </w:tcPr>
          <w:p w:rsidR="00841B9D" w:rsidRPr="0097654E" w:rsidRDefault="00841B9D" w:rsidP="00C53581">
            <w:pPr>
              <w:rPr>
                <w:b/>
                <w:bCs/>
              </w:rPr>
            </w:pPr>
          </w:p>
        </w:tc>
        <w:tc>
          <w:tcPr>
            <w:tcW w:w="4165" w:type="dxa"/>
            <w:vAlign w:val="center"/>
          </w:tcPr>
          <w:p w:rsidR="00841B9D" w:rsidRPr="00E467D9" w:rsidRDefault="00841B9D" w:rsidP="00C53581">
            <w:pPr>
              <w:rPr>
                <w:sz w:val="22"/>
                <w:szCs w:val="22"/>
              </w:rPr>
            </w:pPr>
            <w:r w:rsidRPr="00E467D9">
              <w:rPr>
                <w:sz w:val="22"/>
                <w:szCs w:val="22"/>
              </w:rPr>
              <w:t xml:space="preserve">Connaître en temps voulu les non-conformités des données de traitement. Pour que l’ensemble des médecins aient accès aux demandes de confirmation du pharmacien (à l’ouverture de </w:t>
            </w:r>
            <w:proofErr w:type="spellStart"/>
            <w:r w:rsidRPr="00E467D9">
              <w:rPr>
                <w:sz w:val="22"/>
                <w:szCs w:val="22"/>
              </w:rPr>
              <w:t>MedXpert</w:t>
            </w:r>
            <w:proofErr w:type="spellEnd"/>
            <w:r w:rsidRPr="00E467D9">
              <w:rPr>
                <w:sz w:val="22"/>
                <w:szCs w:val="22"/>
              </w:rPr>
              <w:t>).</w:t>
            </w:r>
          </w:p>
        </w:tc>
        <w:tc>
          <w:tcPr>
            <w:tcW w:w="3536" w:type="dxa"/>
            <w:vAlign w:val="center"/>
          </w:tcPr>
          <w:p w:rsidR="00841B9D" w:rsidRPr="00E467D9" w:rsidRDefault="00841B9D" w:rsidP="00C53581">
            <w:pPr>
              <w:rPr>
                <w:sz w:val="22"/>
                <w:szCs w:val="22"/>
              </w:rPr>
            </w:pPr>
            <w:r w:rsidRPr="00E467D9">
              <w:rPr>
                <w:sz w:val="22"/>
                <w:szCs w:val="22"/>
              </w:rPr>
              <w:t>Revoir le système d’information entre le pharmacien et les médecins (pour les contrôles des données de traitement)</w:t>
            </w:r>
          </w:p>
        </w:tc>
        <w:tc>
          <w:tcPr>
            <w:tcW w:w="3536" w:type="dxa"/>
            <w:vAlign w:val="center"/>
          </w:tcPr>
          <w:p w:rsidR="00841B9D" w:rsidRDefault="00841B9D" w:rsidP="00C53581">
            <w:pPr>
              <w:rPr>
                <w:sz w:val="22"/>
                <w:szCs w:val="22"/>
              </w:rPr>
            </w:pPr>
            <w:r w:rsidRPr="00E467D9">
              <w:rPr>
                <w:sz w:val="22"/>
                <w:szCs w:val="22"/>
              </w:rPr>
              <w:t>Nouveau logiciel de pharmacie</w:t>
            </w:r>
          </w:p>
          <w:p w:rsidR="00841B9D" w:rsidRPr="00E467D9" w:rsidRDefault="00841B9D" w:rsidP="00C53581">
            <w:pPr>
              <w:rPr>
                <w:sz w:val="22"/>
                <w:szCs w:val="22"/>
              </w:rPr>
            </w:pPr>
            <w:r>
              <w:rPr>
                <w:sz w:val="22"/>
                <w:szCs w:val="22"/>
              </w:rPr>
              <w:t>CREX</w:t>
            </w:r>
          </w:p>
        </w:tc>
      </w:tr>
    </w:tbl>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r>
        <w:rPr>
          <w:b/>
          <w:bCs/>
          <w:sz w:val="32"/>
        </w:rPr>
        <w:tab/>
      </w:r>
      <w:r>
        <w:rPr>
          <w:b/>
          <w:bCs/>
          <w:sz w:val="32"/>
        </w:rPr>
        <w:tab/>
        <w:t xml:space="preserve"> </w:t>
      </w: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pPr>
    </w:p>
    <w:p w:rsidR="00841B9D" w:rsidRDefault="00841B9D" w:rsidP="00841B9D">
      <w:pPr>
        <w:tabs>
          <w:tab w:val="left" w:pos="930"/>
        </w:tabs>
      </w:pPr>
    </w:p>
    <w:p w:rsidR="00841B9D" w:rsidRPr="003F355E" w:rsidRDefault="00841B9D" w:rsidP="00841B9D">
      <w:pPr>
        <w:rPr>
          <w:b/>
          <w:sz w:val="36"/>
          <w:szCs w:val="36"/>
        </w:rPr>
      </w:pPr>
      <w:r>
        <w:rPr>
          <w:b/>
          <w:sz w:val="36"/>
          <w:szCs w:val="36"/>
        </w:rPr>
        <w:lastRenderedPageBreak/>
        <w:t>6</w:t>
      </w:r>
      <w:r w:rsidRPr="0060710E">
        <w:rPr>
          <w:b/>
          <w:sz w:val="36"/>
          <w:szCs w:val="36"/>
          <w:vertAlign w:val="superscript"/>
        </w:rPr>
        <w:t>ème</w:t>
      </w:r>
      <w:r>
        <w:rPr>
          <w:b/>
          <w:sz w:val="36"/>
          <w:szCs w:val="36"/>
        </w:rPr>
        <w:t xml:space="preserve"> </w:t>
      </w:r>
      <w:r w:rsidRPr="003F355E">
        <w:rPr>
          <w:b/>
          <w:sz w:val="36"/>
          <w:szCs w:val="36"/>
        </w:rPr>
        <w:t>PARTIE</w:t>
      </w:r>
      <w:r w:rsidRPr="003F355E">
        <w:rPr>
          <w:b/>
          <w:sz w:val="36"/>
          <w:szCs w:val="36"/>
        </w:rPr>
        <w:tab/>
      </w:r>
      <w:r w:rsidRPr="003F355E">
        <w:rPr>
          <w:b/>
          <w:sz w:val="36"/>
          <w:szCs w:val="36"/>
        </w:rPr>
        <w:tab/>
        <w:t>PROJET DE MAITRISE DU RISQUE INFECTIEUX</w:t>
      </w:r>
    </w:p>
    <w:p w:rsidR="00841B9D" w:rsidRDefault="00841B9D" w:rsidP="00841B9D">
      <w:pPr>
        <w:rPr>
          <w:sz w:val="28"/>
          <w:szCs w:val="28"/>
        </w:rPr>
      </w:pPr>
    </w:p>
    <w:p w:rsidR="00841B9D" w:rsidRDefault="00841B9D" w:rsidP="00841B9D">
      <w:pPr>
        <w:rPr>
          <w:b/>
          <w:sz w:val="28"/>
          <w:szCs w:val="28"/>
        </w:rPr>
      </w:pPr>
    </w:p>
    <w:p w:rsidR="00841B9D" w:rsidRDefault="00841B9D" w:rsidP="00841B9D">
      <w:pPr>
        <w:rPr>
          <w:b/>
        </w:rPr>
      </w:pPr>
      <w:r>
        <w:tab/>
      </w:r>
      <w:r>
        <w:rPr>
          <w:b/>
        </w:rPr>
        <w:t>NOTRE ENGAGEMENT</w:t>
      </w:r>
    </w:p>
    <w:p w:rsidR="00841B9D" w:rsidRPr="00DA2F27" w:rsidRDefault="00841B9D" w:rsidP="00841B9D">
      <w:pPr>
        <w:rPr>
          <w:b/>
        </w:rPr>
      </w:pPr>
    </w:p>
    <w:p w:rsidR="00841B9D" w:rsidRPr="00DA2F27" w:rsidRDefault="00841B9D" w:rsidP="00841B9D">
      <w:pPr>
        <w:ind w:firstLine="708"/>
      </w:pPr>
      <w:r w:rsidRPr="00DA2F27">
        <w:t>La prévention des infections liées aux soins est une préoccupation de l’ensemble des personnes travaillant au Centre hospitalier de Châtel sur Moselle.</w:t>
      </w:r>
    </w:p>
    <w:p w:rsidR="00841B9D" w:rsidRDefault="00841B9D" w:rsidP="00841B9D"/>
    <w:p w:rsidR="00841B9D" w:rsidRDefault="00841B9D" w:rsidP="00841B9D">
      <w:r>
        <w:t>Notre établissement a institué en son sein un Comité de Lutte contre les infections Nosocomiales (CLIN) conformément aux dispositions légales en vigueur. Le CLIN, composé de professionnels de santé et de représentants des usagers, définit la politique d’hygiène de l’établissement, veille à la prévention et à la surveillance des infections liées aux soins.</w:t>
      </w:r>
    </w:p>
    <w:p w:rsidR="00841B9D" w:rsidRDefault="00841B9D" w:rsidP="00841B9D">
      <w:r>
        <w:t>Il s’adjoint également les compétences d’une équipe opérationnelle d’hygiène par convention avec le centre hospitalier Emile Durkheim d’Epinal-Golbey.</w:t>
      </w:r>
    </w:p>
    <w:p w:rsidR="00841B9D" w:rsidRDefault="00841B9D" w:rsidP="00841B9D"/>
    <w:p w:rsidR="00841B9D" w:rsidRDefault="00841B9D" w:rsidP="00841B9D">
      <w:r>
        <w:t>Le CLIN définit dans le cadre d’un programme réactualisé chaque année les actions à mener en termes d’hygiène et de prévention :</w:t>
      </w:r>
    </w:p>
    <w:p w:rsidR="00841B9D" w:rsidRDefault="00841B9D" w:rsidP="00841B9D">
      <w:pPr>
        <w:pStyle w:val="Paragraphedeliste"/>
        <w:numPr>
          <w:ilvl w:val="0"/>
          <w:numId w:val="51"/>
        </w:numPr>
      </w:pPr>
      <w:r>
        <w:t>l’information et la formation du personnel</w:t>
      </w:r>
    </w:p>
    <w:p w:rsidR="00841B9D" w:rsidRDefault="00841B9D" w:rsidP="00841B9D">
      <w:pPr>
        <w:pStyle w:val="Paragraphedeliste"/>
        <w:numPr>
          <w:ilvl w:val="0"/>
          <w:numId w:val="51"/>
        </w:numPr>
      </w:pPr>
      <w:r>
        <w:t>la rédaction ou l’actualisation des protocoles de soins et d’hygiène</w:t>
      </w:r>
    </w:p>
    <w:p w:rsidR="00841B9D" w:rsidRDefault="00841B9D" w:rsidP="00841B9D">
      <w:pPr>
        <w:pStyle w:val="Paragraphedeliste"/>
        <w:numPr>
          <w:ilvl w:val="0"/>
          <w:numId w:val="51"/>
        </w:numPr>
      </w:pPr>
      <w:r>
        <w:t>l’évaluation des pratiques au sein de l’établissement et l’application des recommandations</w:t>
      </w:r>
    </w:p>
    <w:p w:rsidR="00841B9D" w:rsidRDefault="00841B9D" w:rsidP="00841B9D">
      <w:pPr>
        <w:pStyle w:val="Paragraphedeliste"/>
        <w:numPr>
          <w:ilvl w:val="0"/>
          <w:numId w:val="51"/>
        </w:numPr>
      </w:pPr>
      <w:r>
        <w:t>la surveillance des infections liées aux soins et la transmission des bactéries résistantes aux antibiotiques</w:t>
      </w:r>
    </w:p>
    <w:p w:rsidR="00841B9D" w:rsidRDefault="00841B9D" w:rsidP="00841B9D">
      <w:pPr>
        <w:pStyle w:val="Paragraphedeliste"/>
        <w:numPr>
          <w:ilvl w:val="0"/>
          <w:numId w:val="51"/>
        </w:numPr>
      </w:pPr>
      <w:r w:rsidRPr="00280566">
        <w:t>l’animation de journée de prévention (journée mondiale du lavage des mains)</w:t>
      </w:r>
      <w:r>
        <w:t>.</w:t>
      </w:r>
    </w:p>
    <w:p w:rsidR="00841B9D" w:rsidRPr="00280566" w:rsidRDefault="00841B9D" w:rsidP="00841B9D">
      <w:pPr>
        <w:pStyle w:val="Paragraphedeliste"/>
      </w:pPr>
    </w:p>
    <w:p w:rsidR="00841B9D" w:rsidRDefault="00841B9D" w:rsidP="00841B9D"/>
    <w:p w:rsidR="00841B9D" w:rsidRPr="00EE3BDE" w:rsidRDefault="00841B9D" w:rsidP="00841B9D"/>
    <w:p w:rsidR="00841B9D" w:rsidRDefault="00841B9D" w:rsidP="00841B9D">
      <w:pPr>
        <w:rPr>
          <w:b/>
          <w:bCs/>
          <w:sz w:val="28"/>
          <w:szCs w:val="28"/>
        </w:rPr>
      </w:pPr>
      <w:r w:rsidRPr="00F94728">
        <w:rPr>
          <w:b/>
          <w:sz w:val="28"/>
          <w:szCs w:val="28"/>
        </w:rPr>
        <w:t>Chapitre 1</w:t>
      </w:r>
      <w:r w:rsidRPr="00F94728">
        <w:rPr>
          <w:b/>
          <w:sz w:val="28"/>
          <w:szCs w:val="28"/>
        </w:rPr>
        <w:tab/>
      </w:r>
      <w:r w:rsidRPr="00F94728">
        <w:rPr>
          <w:b/>
          <w:bCs/>
          <w:sz w:val="28"/>
          <w:szCs w:val="28"/>
        </w:rPr>
        <w:tab/>
        <w:t xml:space="preserve">EVALUATION DES OBJECTIFS  DU PROJET  DE MAITRISE DU RISQUE INFECTIEUX </w:t>
      </w:r>
    </w:p>
    <w:p w:rsidR="00841B9D" w:rsidRPr="00F94728" w:rsidRDefault="00841B9D" w:rsidP="00841B9D">
      <w:pPr>
        <w:rPr>
          <w:b/>
          <w:bCs/>
          <w:sz w:val="28"/>
          <w:szCs w:val="28"/>
        </w:rPr>
      </w:pPr>
      <w:r>
        <w:rPr>
          <w:b/>
          <w:bCs/>
          <w:sz w:val="28"/>
          <w:szCs w:val="28"/>
        </w:rPr>
        <w:tab/>
      </w:r>
      <w:r>
        <w:rPr>
          <w:b/>
          <w:bCs/>
          <w:sz w:val="28"/>
          <w:szCs w:val="28"/>
        </w:rPr>
        <w:tab/>
      </w:r>
      <w:r>
        <w:rPr>
          <w:b/>
          <w:bCs/>
          <w:sz w:val="28"/>
          <w:szCs w:val="28"/>
        </w:rPr>
        <w:tab/>
      </w:r>
      <w:r w:rsidRPr="00F94728">
        <w:rPr>
          <w:b/>
          <w:bCs/>
          <w:sz w:val="28"/>
          <w:szCs w:val="28"/>
        </w:rPr>
        <w:t>2011/2016</w:t>
      </w:r>
    </w:p>
    <w:p w:rsidR="00841B9D" w:rsidRDefault="00841B9D" w:rsidP="00841B9D">
      <w:pPr>
        <w:rPr>
          <w:sz w:val="28"/>
          <w:szCs w:val="28"/>
        </w:rPr>
      </w:pPr>
    </w:p>
    <w:p w:rsidR="00841B9D" w:rsidRDefault="00841B9D" w:rsidP="00841B9D">
      <w:r>
        <w:rPr>
          <w:sz w:val="28"/>
          <w:szCs w:val="28"/>
        </w:rPr>
        <w:tab/>
      </w:r>
      <w:r>
        <w:t>Les axes principaux du projet de maîtrise du risque infectieux s’inscrivent dans le programme de prévention des infections associées aux soins, aux groupes de réflexion :</w:t>
      </w:r>
    </w:p>
    <w:p w:rsidR="00841B9D" w:rsidRDefault="00841B9D" w:rsidP="00841B9D"/>
    <w:p w:rsidR="00841B9D" w:rsidRDefault="00841B9D" w:rsidP="00841B9D">
      <w:pPr>
        <w:pStyle w:val="Paragraphedeliste"/>
        <w:numPr>
          <w:ilvl w:val="0"/>
          <w:numId w:val="5"/>
        </w:numPr>
      </w:pPr>
      <w:r>
        <w:t>le programme de lutte contre les infections liées aux soins,</w:t>
      </w:r>
    </w:p>
    <w:p w:rsidR="00841B9D" w:rsidRDefault="00841B9D" w:rsidP="00841B9D">
      <w:pPr>
        <w:pStyle w:val="Paragraphedeliste"/>
        <w:numPr>
          <w:ilvl w:val="0"/>
          <w:numId w:val="5"/>
        </w:numPr>
      </w:pPr>
      <w:r>
        <w:t>le pilotage de la politique « maîtrise du risque infectieux ».</w:t>
      </w:r>
    </w:p>
    <w:p w:rsidR="00841B9D" w:rsidRDefault="00841B9D" w:rsidP="00841B9D"/>
    <w:p w:rsidR="00841B9D" w:rsidRDefault="00841B9D" w:rsidP="00841B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25"/>
        <w:gridCol w:w="4366"/>
        <w:gridCol w:w="3544"/>
        <w:gridCol w:w="3543"/>
      </w:tblGrid>
      <w:tr w:rsidR="00841B9D" w:rsidRPr="000E32C0" w:rsidTr="00C53581">
        <w:tc>
          <w:tcPr>
            <w:tcW w:w="2225" w:type="dxa"/>
            <w:shd w:val="clear" w:color="auto" w:fill="F2F2F2" w:themeFill="background1" w:themeFillShade="F2"/>
          </w:tcPr>
          <w:p w:rsidR="00841B9D" w:rsidRPr="000E32C0" w:rsidRDefault="00841B9D" w:rsidP="00C53581">
            <w:pPr>
              <w:jc w:val="center"/>
              <w:rPr>
                <w:b/>
                <w:bCs/>
                <w:sz w:val="28"/>
                <w:szCs w:val="28"/>
              </w:rPr>
            </w:pPr>
          </w:p>
          <w:p w:rsidR="00841B9D" w:rsidRPr="000E32C0" w:rsidRDefault="00841B9D" w:rsidP="00C53581">
            <w:pPr>
              <w:jc w:val="center"/>
              <w:rPr>
                <w:b/>
                <w:bCs/>
                <w:sz w:val="28"/>
                <w:szCs w:val="28"/>
              </w:rPr>
            </w:pPr>
            <w:r w:rsidRPr="000E32C0">
              <w:rPr>
                <w:b/>
                <w:bCs/>
                <w:sz w:val="28"/>
                <w:szCs w:val="28"/>
              </w:rPr>
              <w:t>Objectifs</w:t>
            </w:r>
          </w:p>
        </w:tc>
        <w:tc>
          <w:tcPr>
            <w:tcW w:w="4366" w:type="dxa"/>
            <w:shd w:val="clear" w:color="auto" w:fill="F2F2F2" w:themeFill="background1" w:themeFillShade="F2"/>
          </w:tcPr>
          <w:p w:rsidR="00841B9D" w:rsidRPr="000E32C0" w:rsidRDefault="00841B9D" w:rsidP="00C53581">
            <w:pPr>
              <w:jc w:val="center"/>
              <w:rPr>
                <w:b/>
                <w:bCs/>
                <w:sz w:val="28"/>
                <w:szCs w:val="28"/>
              </w:rPr>
            </w:pPr>
          </w:p>
          <w:p w:rsidR="00841B9D" w:rsidRPr="000E32C0" w:rsidRDefault="00841B9D" w:rsidP="00C53581">
            <w:pPr>
              <w:jc w:val="center"/>
              <w:rPr>
                <w:b/>
                <w:bCs/>
                <w:sz w:val="28"/>
                <w:szCs w:val="28"/>
              </w:rPr>
            </w:pPr>
            <w:r>
              <w:rPr>
                <w:b/>
                <w:bCs/>
                <w:sz w:val="28"/>
                <w:szCs w:val="28"/>
              </w:rPr>
              <w:t>Actions</w:t>
            </w:r>
          </w:p>
        </w:tc>
        <w:tc>
          <w:tcPr>
            <w:tcW w:w="3544" w:type="dxa"/>
            <w:shd w:val="clear" w:color="auto" w:fill="F2F2F2" w:themeFill="background1" w:themeFillShade="F2"/>
          </w:tcPr>
          <w:p w:rsidR="00841B9D" w:rsidRPr="000E32C0" w:rsidRDefault="00841B9D" w:rsidP="00C53581">
            <w:pPr>
              <w:jc w:val="center"/>
              <w:rPr>
                <w:b/>
                <w:bCs/>
                <w:sz w:val="28"/>
                <w:szCs w:val="28"/>
              </w:rPr>
            </w:pPr>
          </w:p>
          <w:p w:rsidR="00841B9D" w:rsidRPr="000E32C0" w:rsidRDefault="00841B9D" w:rsidP="00C53581">
            <w:pPr>
              <w:jc w:val="center"/>
              <w:rPr>
                <w:b/>
                <w:bCs/>
                <w:sz w:val="28"/>
                <w:szCs w:val="28"/>
              </w:rPr>
            </w:pPr>
            <w:r>
              <w:rPr>
                <w:b/>
                <w:bCs/>
                <w:sz w:val="28"/>
                <w:szCs w:val="28"/>
              </w:rPr>
              <w:t>Résultats</w:t>
            </w:r>
          </w:p>
        </w:tc>
        <w:tc>
          <w:tcPr>
            <w:tcW w:w="3543" w:type="dxa"/>
            <w:shd w:val="clear" w:color="auto" w:fill="F2F2F2" w:themeFill="background1" w:themeFillShade="F2"/>
          </w:tcPr>
          <w:p w:rsidR="00841B9D" w:rsidRPr="000E32C0" w:rsidRDefault="00841B9D" w:rsidP="00C53581">
            <w:pPr>
              <w:jc w:val="center"/>
              <w:rPr>
                <w:b/>
                <w:bCs/>
                <w:sz w:val="28"/>
                <w:szCs w:val="28"/>
              </w:rPr>
            </w:pPr>
          </w:p>
          <w:p w:rsidR="00841B9D" w:rsidRPr="000E32C0" w:rsidRDefault="00841B9D" w:rsidP="00C53581">
            <w:pPr>
              <w:jc w:val="center"/>
              <w:rPr>
                <w:b/>
                <w:bCs/>
                <w:sz w:val="28"/>
                <w:szCs w:val="28"/>
              </w:rPr>
            </w:pPr>
            <w:r w:rsidRPr="000E32C0">
              <w:rPr>
                <w:b/>
                <w:bCs/>
                <w:sz w:val="28"/>
                <w:szCs w:val="28"/>
              </w:rPr>
              <w:t>Indicateurs</w:t>
            </w:r>
          </w:p>
          <w:p w:rsidR="00841B9D" w:rsidRPr="000E32C0" w:rsidRDefault="00841B9D" w:rsidP="00C53581">
            <w:pPr>
              <w:jc w:val="center"/>
              <w:rPr>
                <w:b/>
                <w:bCs/>
                <w:sz w:val="28"/>
                <w:szCs w:val="28"/>
              </w:rPr>
            </w:pPr>
          </w:p>
        </w:tc>
      </w:tr>
      <w:tr w:rsidR="00841B9D" w:rsidTr="00C53581">
        <w:tc>
          <w:tcPr>
            <w:tcW w:w="2225" w:type="dxa"/>
            <w:vMerge w:val="restart"/>
          </w:tcPr>
          <w:p w:rsidR="00841B9D" w:rsidRDefault="00841B9D" w:rsidP="00C53581">
            <w:pPr>
              <w:rPr>
                <w:b/>
              </w:rPr>
            </w:pPr>
          </w:p>
          <w:p w:rsidR="00841B9D" w:rsidRDefault="00841B9D" w:rsidP="00C53581">
            <w:pPr>
              <w:rPr>
                <w:b/>
              </w:rPr>
            </w:pPr>
            <w:r>
              <w:rPr>
                <w:b/>
              </w:rPr>
              <w:t>Programme de lutte contre les infections liées aux soins</w:t>
            </w:r>
          </w:p>
        </w:tc>
        <w:tc>
          <w:tcPr>
            <w:tcW w:w="4366" w:type="dxa"/>
          </w:tcPr>
          <w:p w:rsidR="00841B9D" w:rsidRPr="004F0A03" w:rsidRDefault="00841B9D" w:rsidP="00C53581">
            <w:pPr>
              <w:rPr>
                <w:bCs/>
                <w:sz w:val="22"/>
                <w:szCs w:val="22"/>
              </w:rPr>
            </w:pPr>
            <w:r w:rsidRPr="004F0A03">
              <w:rPr>
                <w:bCs/>
                <w:sz w:val="22"/>
                <w:szCs w:val="22"/>
              </w:rPr>
              <w:t>Organisation de 4 thèmes de formations en interne</w:t>
            </w:r>
          </w:p>
        </w:tc>
        <w:tc>
          <w:tcPr>
            <w:tcW w:w="3544" w:type="dxa"/>
          </w:tcPr>
          <w:p w:rsidR="00841B9D" w:rsidRPr="004F0A03" w:rsidRDefault="00841B9D" w:rsidP="00C53581">
            <w:pPr>
              <w:rPr>
                <w:bCs/>
                <w:sz w:val="22"/>
                <w:szCs w:val="22"/>
              </w:rPr>
            </w:pPr>
            <w:r w:rsidRPr="004F0A03">
              <w:rPr>
                <w:bCs/>
                <w:sz w:val="22"/>
                <w:szCs w:val="22"/>
              </w:rPr>
              <w:t>50 % des personnels formés</w:t>
            </w:r>
          </w:p>
          <w:p w:rsidR="00841B9D" w:rsidRPr="004F0A03" w:rsidRDefault="00841B9D" w:rsidP="00C53581">
            <w:pPr>
              <w:pStyle w:val="Paragraphedeliste"/>
              <w:rPr>
                <w:bCs/>
                <w:sz w:val="22"/>
                <w:szCs w:val="22"/>
              </w:rPr>
            </w:pPr>
            <w:r w:rsidRPr="004F0A03">
              <w:rPr>
                <w:bCs/>
                <w:sz w:val="22"/>
                <w:szCs w:val="22"/>
              </w:rPr>
              <w:t xml:space="preserve"> </w:t>
            </w:r>
          </w:p>
        </w:tc>
        <w:tc>
          <w:tcPr>
            <w:tcW w:w="3543" w:type="dxa"/>
          </w:tcPr>
          <w:p w:rsidR="00841B9D" w:rsidRPr="004F0A03" w:rsidRDefault="00841B9D" w:rsidP="00C53581">
            <w:pPr>
              <w:rPr>
                <w:bCs/>
                <w:sz w:val="22"/>
                <w:szCs w:val="22"/>
              </w:rPr>
            </w:pPr>
          </w:p>
        </w:tc>
      </w:tr>
      <w:tr w:rsidR="00841B9D" w:rsidTr="00C53581">
        <w:tc>
          <w:tcPr>
            <w:tcW w:w="2225" w:type="dxa"/>
            <w:vMerge/>
          </w:tcPr>
          <w:p w:rsidR="00841B9D" w:rsidRDefault="00841B9D" w:rsidP="00C53581">
            <w:pPr>
              <w:rPr>
                <w:b/>
              </w:rPr>
            </w:pPr>
          </w:p>
        </w:tc>
        <w:tc>
          <w:tcPr>
            <w:tcW w:w="4366" w:type="dxa"/>
          </w:tcPr>
          <w:p w:rsidR="00841B9D" w:rsidRPr="004F0A03" w:rsidRDefault="00841B9D" w:rsidP="00C53581">
            <w:pPr>
              <w:rPr>
                <w:bCs/>
                <w:sz w:val="22"/>
                <w:szCs w:val="22"/>
              </w:rPr>
            </w:pPr>
            <w:r w:rsidRPr="004F0A03">
              <w:rPr>
                <w:bCs/>
                <w:sz w:val="22"/>
                <w:szCs w:val="22"/>
              </w:rPr>
              <w:t>Participation à des formations en externe</w:t>
            </w:r>
          </w:p>
        </w:tc>
        <w:tc>
          <w:tcPr>
            <w:tcW w:w="3544" w:type="dxa"/>
          </w:tcPr>
          <w:p w:rsidR="00841B9D" w:rsidRPr="004F0A03" w:rsidRDefault="00841B9D" w:rsidP="00C53581">
            <w:pPr>
              <w:rPr>
                <w:bCs/>
                <w:sz w:val="22"/>
                <w:szCs w:val="22"/>
              </w:rPr>
            </w:pPr>
            <w:r w:rsidRPr="004F0A03">
              <w:rPr>
                <w:bCs/>
                <w:sz w:val="22"/>
                <w:szCs w:val="22"/>
              </w:rPr>
              <w:t>2 formations suivies</w:t>
            </w:r>
          </w:p>
        </w:tc>
        <w:tc>
          <w:tcPr>
            <w:tcW w:w="3543" w:type="dxa"/>
          </w:tcPr>
          <w:p w:rsidR="00841B9D" w:rsidRPr="004F0A03" w:rsidRDefault="00841B9D" w:rsidP="00C53581">
            <w:pPr>
              <w:rPr>
                <w:bCs/>
                <w:sz w:val="22"/>
                <w:szCs w:val="22"/>
              </w:rPr>
            </w:pPr>
            <w:r w:rsidRPr="004F0A03">
              <w:rPr>
                <w:bCs/>
                <w:sz w:val="22"/>
                <w:szCs w:val="22"/>
              </w:rPr>
              <w:t>Attestations de formation</w:t>
            </w:r>
          </w:p>
        </w:tc>
      </w:tr>
      <w:tr w:rsidR="00841B9D" w:rsidTr="00C53581">
        <w:tc>
          <w:tcPr>
            <w:tcW w:w="2225" w:type="dxa"/>
            <w:vMerge/>
          </w:tcPr>
          <w:p w:rsidR="00841B9D" w:rsidRDefault="00841B9D" w:rsidP="00C53581">
            <w:pPr>
              <w:rPr>
                <w:b/>
              </w:rPr>
            </w:pPr>
          </w:p>
        </w:tc>
        <w:tc>
          <w:tcPr>
            <w:tcW w:w="4366" w:type="dxa"/>
          </w:tcPr>
          <w:p w:rsidR="00841B9D" w:rsidRPr="004F0A03" w:rsidRDefault="00841B9D" w:rsidP="00C53581">
            <w:pPr>
              <w:rPr>
                <w:bCs/>
                <w:sz w:val="22"/>
                <w:szCs w:val="22"/>
              </w:rPr>
            </w:pPr>
            <w:r w:rsidRPr="004F0A03">
              <w:rPr>
                <w:bCs/>
                <w:sz w:val="22"/>
                <w:szCs w:val="22"/>
              </w:rPr>
              <w:t>Surveillance des AES, des BMR, des infections</w:t>
            </w:r>
          </w:p>
        </w:tc>
        <w:tc>
          <w:tcPr>
            <w:tcW w:w="3544" w:type="dxa"/>
          </w:tcPr>
          <w:p w:rsidR="00841B9D" w:rsidRPr="004F0A03" w:rsidRDefault="00841B9D" w:rsidP="00C53581">
            <w:pPr>
              <w:rPr>
                <w:bCs/>
                <w:sz w:val="22"/>
                <w:szCs w:val="22"/>
              </w:rPr>
            </w:pPr>
            <w:r w:rsidRPr="004F0A03">
              <w:rPr>
                <w:bCs/>
                <w:sz w:val="22"/>
                <w:szCs w:val="22"/>
              </w:rPr>
              <w:t>Voir rapports d’activité</w:t>
            </w:r>
          </w:p>
        </w:tc>
        <w:tc>
          <w:tcPr>
            <w:tcW w:w="3543" w:type="dxa"/>
          </w:tcPr>
          <w:p w:rsidR="00841B9D" w:rsidRPr="004F0A03" w:rsidRDefault="00841B9D" w:rsidP="00C53581">
            <w:pPr>
              <w:rPr>
                <w:bCs/>
                <w:sz w:val="22"/>
                <w:szCs w:val="22"/>
              </w:rPr>
            </w:pPr>
            <w:r w:rsidRPr="004F0A03">
              <w:rPr>
                <w:bCs/>
                <w:sz w:val="22"/>
                <w:szCs w:val="22"/>
              </w:rPr>
              <w:t>Rapports d’activité</w:t>
            </w:r>
          </w:p>
        </w:tc>
      </w:tr>
      <w:tr w:rsidR="00841B9D" w:rsidTr="00C53581">
        <w:tc>
          <w:tcPr>
            <w:tcW w:w="2225" w:type="dxa"/>
            <w:vMerge w:val="restart"/>
          </w:tcPr>
          <w:p w:rsidR="00841B9D" w:rsidRDefault="00841B9D" w:rsidP="00C53581">
            <w:pPr>
              <w:rPr>
                <w:b/>
              </w:rPr>
            </w:pPr>
          </w:p>
          <w:p w:rsidR="00841B9D" w:rsidRDefault="00841B9D" w:rsidP="00C53581">
            <w:pPr>
              <w:rPr>
                <w:b/>
              </w:rPr>
            </w:pPr>
          </w:p>
          <w:p w:rsidR="00841B9D" w:rsidRDefault="00841B9D" w:rsidP="00C53581">
            <w:pPr>
              <w:rPr>
                <w:b/>
              </w:rPr>
            </w:pPr>
            <w:r>
              <w:rPr>
                <w:b/>
              </w:rPr>
              <w:t>Pilotage de la politique « maîtrise du risque infectieux »</w:t>
            </w:r>
          </w:p>
        </w:tc>
        <w:tc>
          <w:tcPr>
            <w:tcW w:w="4366" w:type="dxa"/>
          </w:tcPr>
          <w:p w:rsidR="00841B9D" w:rsidRPr="004F0A03" w:rsidRDefault="00841B9D" w:rsidP="00C53581">
            <w:pPr>
              <w:rPr>
                <w:bCs/>
                <w:sz w:val="22"/>
                <w:szCs w:val="22"/>
              </w:rPr>
            </w:pPr>
            <w:r w:rsidRPr="004F0A03">
              <w:rPr>
                <w:bCs/>
                <w:sz w:val="22"/>
                <w:szCs w:val="22"/>
              </w:rPr>
              <w:t>Création/actualisation de modes opératoires, de procédure</w:t>
            </w:r>
          </w:p>
        </w:tc>
        <w:tc>
          <w:tcPr>
            <w:tcW w:w="3544" w:type="dxa"/>
          </w:tcPr>
          <w:p w:rsidR="00841B9D" w:rsidRPr="004F0A03" w:rsidRDefault="00841B9D" w:rsidP="00C53581">
            <w:pPr>
              <w:rPr>
                <w:bCs/>
                <w:sz w:val="22"/>
                <w:szCs w:val="22"/>
              </w:rPr>
            </w:pPr>
            <w:r w:rsidRPr="004F0A03">
              <w:rPr>
                <w:bCs/>
                <w:sz w:val="22"/>
                <w:szCs w:val="22"/>
              </w:rPr>
              <w:t>Voir rapports d’activité</w:t>
            </w:r>
          </w:p>
        </w:tc>
        <w:tc>
          <w:tcPr>
            <w:tcW w:w="3543" w:type="dxa"/>
          </w:tcPr>
          <w:p w:rsidR="00841B9D" w:rsidRPr="004F0A03" w:rsidRDefault="00841B9D" w:rsidP="00C53581">
            <w:pPr>
              <w:rPr>
                <w:bCs/>
                <w:sz w:val="22"/>
                <w:szCs w:val="22"/>
              </w:rPr>
            </w:pPr>
            <w:r w:rsidRPr="004F0A03">
              <w:rPr>
                <w:bCs/>
                <w:sz w:val="22"/>
                <w:szCs w:val="22"/>
              </w:rPr>
              <w:t>Rapports d’activité</w:t>
            </w:r>
          </w:p>
        </w:tc>
      </w:tr>
      <w:tr w:rsidR="00841B9D" w:rsidTr="00C53581">
        <w:tc>
          <w:tcPr>
            <w:tcW w:w="2225" w:type="dxa"/>
            <w:vMerge/>
          </w:tcPr>
          <w:p w:rsidR="00841B9D" w:rsidRDefault="00841B9D" w:rsidP="00C53581">
            <w:pPr>
              <w:rPr>
                <w:b/>
              </w:rPr>
            </w:pPr>
          </w:p>
        </w:tc>
        <w:tc>
          <w:tcPr>
            <w:tcW w:w="4366" w:type="dxa"/>
          </w:tcPr>
          <w:p w:rsidR="00841B9D" w:rsidRPr="004F0A03" w:rsidRDefault="00841B9D" w:rsidP="00C53581">
            <w:pPr>
              <w:rPr>
                <w:bCs/>
                <w:sz w:val="22"/>
                <w:szCs w:val="22"/>
              </w:rPr>
            </w:pPr>
            <w:r w:rsidRPr="004F0A03">
              <w:rPr>
                <w:bCs/>
                <w:sz w:val="22"/>
                <w:szCs w:val="22"/>
              </w:rPr>
              <w:t>Elaboration du document d’analyse du risque infectieux « DARI » en EHPAD et au FAS/FAM</w:t>
            </w:r>
          </w:p>
        </w:tc>
        <w:tc>
          <w:tcPr>
            <w:tcW w:w="3544" w:type="dxa"/>
          </w:tcPr>
          <w:p w:rsidR="00841B9D" w:rsidRPr="004F0A03" w:rsidRDefault="00841B9D" w:rsidP="00C53581">
            <w:pPr>
              <w:rPr>
                <w:bCs/>
                <w:sz w:val="22"/>
                <w:szCs w:val="22"/>
              </w:rPr>
            </w:pPr>
            <w:r w:rsidRPr="004F0A03">
              <w:rPr>
                <w:bCs/>
                <w:sz w:val="22"/>
                <w:szCs w:val="22"/>
              </w:rPr>
              <w:t>réalisé</w:t>
            </w:r>
          </w:p>
        </w:tc>
        <w:tc>
          <w:tcPr>
            <w:tcW w:w="3543" w:type="dxa"/>
          </w:tcPr>
          <w:p w:rsidR="00841B9D" w:rsidRPr="004F0A03" w:rsidRDefault="00841B9D" w:rsidP="00C53581">
            <w:pPr>
              <w:rPr>
                <w:bCs/>
                <w:sz w:val="22"/>
                <w:szCs w:val="22"/>
              </w:rPr>
            </w:pPr>
            <w:r w:rsidRPr="004F0A03">
              <w:rPr>
                <w:bCs/>
                <w:sz w:val="22"/>
                <w:szCs w:val="22"/>
              </w:rPr>
              <w:t>Document validé et diffusé</w:t>
            </w:r>
          </w:p>
        </w:tc>
      </w:tr>
      <w:tr w:rsidR="00841B9D" w:rsidTr="00C53581">
        <w:tc>
          <w:tcPr>
            <w:tcW w:w="2225" w:type="dxa"/>
            <w:vMerge/>
          </w:tcPr>
          <w:p w:rsidR="00841B9D" w:rsidRDefault="00841B9D" w:rsidP="00C53581">
            <w:pPr>
              <w:rPr>
                <w:b/>
              </w:rPr>
            </w:pPr>
          </w:p>
        </w:tc>
        <w:tc>
          <w:tcPr>
            <w:tcW w:w="4366" w:type="dxa"/>
          </w:tcPr>
          <w:p w:rsidR="00841B9D" w:rsidRPr="004F0A03" w:rsidRDefault="00841B9D" w:rsidP="00C53581">
            <w:pPr>
              <w:rPr>
                <w:bCs/>
                <w:sz w:val="22"/>
                <w:szCs w:val="22"/>
              </w:rPr>
            </w:pPr>
            <w:r w:rsidRPr="004F0A03">
              <w:rPr>
                <w:bCs/>
                <w:sz w:val="22"/>
                <w:szCs w:val="22"/>
              </w:rPr>
              <w:t>Audit portant sur les bijoux et ongles</w:t>
            </w:r>
          </w:p>
        </w:tc>
        <w:tc>
          <w:tcPr>
            <w:tcW w:w="3544" w:type="dxa"/>
          </w:tcPr>
          <w:p w:rsidR="00841B9D" w:rsidRPr="004F0A03" w:rsidRDefault="00841B9D" w:rsidP="00C53581">
            <w:pPr>
              <w:rPr>
                <w:bCs/>
                <w:sz w:val="22"/>
                <w:szCs w:val="22"/>
              </w:rPr>
            </w:pPr>
            <w:r w:rsidRPr="004F0A03">
              <w:rPr>
                <w:bCs/>
                <w:sz w:val="22"/>
                <w:szCs w:val="22"/>
              </w:rPr>
              <w:t>réalisé</w:t>
            </w:r>
          </w:p>
        </w:tc>
        <w:tc>
          <w:tcPr>
            <w:tcW w:w="3543" w:type="dxa"/>
          </w:tcPr>
          <w:p w:rsidR="00841B9D" w:rsidRPr="004F0A03" w:rsidRDefault="00841B9D" w:rsidP="00C53581">
            <w:pPr>
              <w:rPr>
                <w:bCs/>
                <w:sz w:val="22"/>
                <w:szCs w:val="22"/>
              </w:rPr>
            </w:pPr>
            <w:r w:rsidRPr="004F0A03">
              <w:rPr>
                <w:bCs/>
                <w:sz w:val="22"/>
                <w:szCs w:val="22"/>
              </w:rPr>
              <w:t>Résultat analysé et diffusé</w:t>
            </w:r>
          </w:p>
        </w:tc>
      </w:tr>
      <w:tr w:rsidR="00841B9D" w:rsidTr="00C53581">
        <w:tc>
          <w:tcPr>
            <w:tcW w:w="2225" w:type="dxa"/>
            <w:vMerge/>
          </w:tcPr>
          <w:p w:rsidR="00841B9D" w:rsidRDefault="00841B9D" w:rsidP="00C53581">
            <w:pPr>
              <w:rPr>
                <w:b/>
              </w:rPr>
            </w:pPr>
          </w:p>
        </w:tc>
        <w:tc>
          <w:tcPr>
            <w:tcW w:w="4366" w:type="dxa"/>
          </w:tcPr>
          <w:p w:rsidR="00841B9D" w:rsidRPr="004F0A03" w:rsidRDefault="00841B9D" w:rsidP="00C53581">
            <w:pPr>
              <w:rPr>
                <w:bCs/>
                <w:sz w:val="22"/>
                <w:szCs w:val="22"/>
              </w:rPr>
            </w:pPr>
            <w:r w:rsidRPr="004F0A03">
              <w:rPr>
                <w:bCs/>
                <w:sz w:val="22"/>
                <w:szCs w:val="22"/>
              </w:rPr>
              <w:t>Suivi des indicateurs</w:t>
            </w:r>
          </w:p>
        </w:tc>
        <w:tc>
          <w:tcPr>
            <w:tcW w:w="3544" w:type="dxa"/>
          </w:tcPr>
          <w:p w:rsidR="00841B9D" w:rsidRPr="004F0A03" w:rsidRDefault="00841B9D" w:rsidP="00C53581">
            <w:pPr>
              <w:rPr>
                <w:bCs/>
                <w:sz w:val="22"/>
                <w:szCs w:val="22"/>
              </w:rPr>
            </w:pPr>
            <w:r w:rsidRPr="004F0A03">
              <w:rPr>
                <w:bCs/>
                <w:sz w:val="22"/>
                <w:szCs w:val="22"/>
              </w:rPr>
              <w:t>réalisé</w:t>
            </w:r>
          </w:p>
        </w:tc>
        <w:tc>
          <w:tcPr>
            <w:tcW w:w="3543" w:type="dxa"/>
          </w:tcPr>
          <w:p w:rsidR="00841B9D" w:rsidRPr="004F0A03" w:rsidRDefault="00841B9D" w:rsidP="00C53581">
            <w:pPr>
              <w:rPr>
                <w:bCs/>
                <w:sz w:val="22"/>
                <w:szCs w:val="22"/>
              </w:rPr>
            </w:pPr>
            <w:r w:rsidRPr="004F0A03">
              <w:rPr>
                <w:bCs/>
                <w:sz w:val="22"/>
                <w:szCs w:val="22"/>
              </w:rPr>
              <w:t>Compte-rendu CLIN</w:t>
            </w:r>
          </w:p>
          <w:p w:rsidR="00841B9D" w:rsidRDefault="00841B9D" w:rsidP="00C53581">
            <w:pPr>
              <w:rPr>
                <w:bCs/>
                <w:sz w:val="22"/>
                <w:szCs w:val="22"/>
              </w:rPr>
            </w:pPr>
            <w:r w:rsidRPr="004F0A03">
              <w:rPr>
                <w:bCs/>
                <w:sz w:val="22"/>
                <w:szCs w:val="22"/>
              </w:rPr>
              <w:t xml:space="preserve">Rapport d’activité </w:t>
            </w:r>
          </w:p>
          <w:p w:rsidR="00841B9D" w:rsidRPr="004F0A03" w:rsidRDefault="00841B9D" w:rsidP="00C53581">
            <w:pPr>
              <w:rPr>
                <w:bCs/>
                <w:sz w:val="22"/>
                <w:szCs w:val="22"/>
              </w:rPr>
            </w:pPr>
            <w:r>
              <w:rPr>
                <w:bCs/>
                <w:sz w:val="22"/>
                <w:szCs w:val="22"/>
              </w:rPr>
              <w:t>J</w:t>
            </w:r>
            <w:r w:rsidRPr="004F0A03">
              <w:rPr>
                <w:bCs/>
                <w:sz w:val="22"/>
                <w:szCs w:val="22"/>
              </w:rPr>
              <w:t>ournal du personnel</w:t>
            </w:r>
          </w:p>
        </w:tc>
      </w:tr>
    </w:tbl>
    <w:p w:rsidR="00841B9D" w:rsidRDefault="00841B9D" w:rsidP="00841B9D">
      <w:pPr>
        <w:rPr>
          <w:sz w:val="28"/>
          <w:szCs w:val="28"/>
        </w:rPr>
      </w:pPr>
    </w:p>
    <w:p w:rsidR="00841B9D" w:rsidRDefault="00841B9D" w:rsidP="00841B9D">
      <w:pPr>
        <w:rPr>
          <w:sz w:val="28"/>
          <w:szCs w:val="28"/>
        </w:rPr>
      </w:pPr>
    </w:p>
    <w:p w:rsidR="00841B9D" w:rsidRDefault="00841B9D" w:rsidP="00841B9D">
      <w:pPr>
        <w:rPr>
          <w:sz w:val="28"/>
          <w:szCs w:val="28"/>
        </w:rPr>
      </w:pPr>
    </w:p>
    <w:p w:rsidR="00841B9D" w:rsidRPr="00843245" w:rsidRDefault="00841B9D" w:rsidP="00841B9D">
      <w:pPr>
        <w:rPr>
          <w:b/>
          <w:sz w:val="32"/>
          <w:szCs w:val="32"/>
        </w:rPr>
      </w:pPr>
      <w:r w:rsidRPr="00AF4ED9">
        <w:rPr>
          <w:b/>
          <w:sz w:val="36"/>
          <w:szCs w:val="36"/>
        </w:rPr>
        <w:t>Chapitre 2</w:t>
      </w:r>
      <w:r>
        <w:rPr>
          <w:sz w:val="28"/>
          <w:szCs w:val="28"/>
        </w:rPr>
        <w:t xml:space="preserve"> </w:t>
      </w:r>
      <w:r>
        <w:rPr>
          <w:sz w:val="28"/>
          <w:szCs w:val="28"/>
        </w:rPr>
        <w:tab/>
      </w:r>
      <w:r w:rsidRPr="00843245">
        <w:rPr>
          <w:b/>
          <w:sz w:val="32"/>
          <w:szCs w:val="32"/>
        </w:rPr>
        <w:t xml:space="preserve">LE PROJET </w:t>
      </w:r>
      <w:r>
        <w:rPr>
          <w:b/>
          <w:sz w:val="32"/>
          <w:szCs w:val="32"/>
        </w:rPr>
        <w:t>« MAITRISE DU RISQUE INFECTIEUX »</w:t>
      </w:r>
      <w:r w:rsidRPr="00843245">
        <w:rPr>
          <w:b/>
          <w:sz w:val="32"/>
          <w:szCs w:val="32"/>
        </w:rPr>
        <w:t xml:space="preserve"> </w:t>
      </w:r>
      <w:r>
        <w:rPr>
          <w:b/>
          <w:sz w:val="32"/>
          <w:szCs w:val="32"/>
        </w:rPr>
        <w:t xml:space="preserve">2017 </w:t>
      </w:r>
      <w:r w:rsidRPr="00843245">
        <w:rPr>
          <w:b/>
          <w:sz w:val="32"/>
          <w:szCs w:val="32"/>
        </w:rPr>
        <w:t>/</w:t>
      </w:r>
      <w:r>
        <w:rPr>
          <w:b/>
          <w:sz w:val="32"/>
          <w:szCs w:val="32"/>
        </w:rPr>
        <w:t xml:space="preserve"> </w:t>
      </w:r>
      <w:r w:rsidRPr="00843245">
        <w:rPr>
          <w:b/>
          <w:sz w:val="32"/>
          <w:szCs w:val="32"/>
        </w:rPr>
        <w:t>2021</w:t>
      </w:r>
    </w:p>
    <w:p w:rsidR="00841B9D" w:rsidRDefault="00841B9D" w:rsidP="00841B9D">
      <w:pPr>
        <w:pStyle w:val="En-tte"/>
        <w:tabs>
          <w:tab w:val="clear" w:pos="4536"/>
          <w:tab w:val="clear" w:pos="9072"/>
        </w:tabs>
      </w:pPr>
    </w:p>
    <w:p w:rsidR="00841B9D" w:rsidRDefault="00841B9D" w:rsidP="00841B9D">
      <w:pPr>
        <w:pStyle w:val="En-tte"/>
        <w:tabs>
          <w:tab w:val="clear" w:pos="4536"/>
          <w:tab w:val="clear" w:pos="9072"/>
        </w:tabs>
      </w:pPr>
    </w:p>
    <w:p w:rsidR="00841B9D" w:rsidRDefault="00841B9D" w:rsidP="00841B9D">
      <w:pPr>
        <w:pStyle w:val="En-tte"/>
        <w:tabs>
          <w:tab w:val="clear" w:pos="4536"/>
          <w:tab w:val="clear" w:pos="9072"/>
        </w:tabs>
      </w:pPr>
      <w:r>
        <w:tab/>
      </w:r>
      <w:r>
        <w:rPr>
          <w:b/>
          <w:bCs/>
        </w:rPr>
        <w:t>I - LES GRANDS AXES DU PROJET « MAITRISE DU RISQUE INFECTIEUX »</w:t>
      </w:r>
    </w:p>
    <w:p w:rsidR="00841B9D" w:rsidRDefault="00841B9D" w:rsidP="00841B9D">
      <w:r>
        <w:tab/>
      </w:r>
      <w:r>
        <w:tab/>
      </w:r>
      <w:r>
        <w:tab/>
      </w:r>
    </w:p>
    <w:p w:rsidR="00841B9D" w:rsidRDefault="00841B9D" w:rsidP="00841B9D">
      <w:pPr>
        <w:ind w:firstLine="708"/>
        <w:rPr>
          <w:bCs/>
        </w:rPr>
      </w:pPr>
      <w:r>
        <w:t xml:space="preserve">Le projet « maîtrise du risque infectieux » s’appuie </w:t>
      </w:r>
      <w:r w:rsidRPr="00556F47">
        <w:rPr>
          <w:bCs/>
        </w:rPr>
        <w:t>sur le programme d’amélioration de la qualité et de la sécurité des soins (PAQSS), sur le</w:t>
      </w:r>
      <w:r>
        <w:rPr>
          <w:bCs/>
        </w:rPr>
        <w:t>s</w:t>
      </w:r>
      <w:r w:rsidRPr="00556F47">
        <w:rPr>
          <w:bCs/>
        </w:rPr>
        <w:t xml:space="preserve"> compte</w:t>
      </w:r>
      <w:r>
        <w:rPr>
          <w:bCs/>
        </w:rPr>
        <w:t>s</w:t>
      </w:r>
      <w:r w:rsidRPr="00556F47">
        <w:rPr>
          <w:bCs/>
        </w:rPr>
        <w:t xml:space="preserve"> qualité et sur des résultats d’évaluation (</w:t>
      </w:r>
      <w:r>
        <w:rPr>
          <w:bCs/>
        </w:rPr>
        <w:t>enquêtes, audits, groupes de réflexion</w:t>
      </w:r>
      <w:r w:rsidRPr="00556F47">
        <w:rPr>
          <w:bCs/>
        </w:rPr>
        <w:t>, satisfaction des usagers, avis des instances</w:t>
      </w:r>
      <w:r>
        <w:rPr>
          <w:bCs/>
        </w:rPr>
        <w:t>…).</w:t>
      </w:r>
    </w:p>
    <w:p w:rsidR="00841B9D" w:rsidRDefault="00841B9D" w:rsidP="00841B9D">
      <w:pPr>
        <w:ind w:firstLine="708"/>
        <w:rPr>
          <w:bCs/>
        </w:rPr>
      </w:pPr>
    </w:p>
    <w:p w:rsidR="00841B9D" w:rsidRDefault="00841B9D" w:rsidP="00841B9D">
      <w:pPr>
        <w:ind w:firstLine="708"/>
        <w:rPr>
          <w:bCs/>
        </w:rPr>
      </w:pPr>
      <w:r>
        <w:rPr>
          <w:bCs/>
        </w:rPr>
        <w:t>Ce projet est en cohérence avec la politique  « maîtrise du risque infectieux », le programme de prévention des infections associées aux soins.  Il intègre les avis du Comité de lutte contre les infections nosocomiales. Il est en lien avec le projet de la pharmacie</w:t>
      </w:r>
    </w:p>
    <w:p w:rsidR="00841B9D" w:rsidRDefault="00841B9D" w:rsidP="00841B9D">
      <w:pPr>
        <w:ind w:firstLine="708"/>
        <w:rPr>
          <w:bCs/>
        </w:rPr>
      </w:pPr>
    </w:p>
    <w:p w:rsidR="00841B9D" w:rsidRDefault="00841B9D" w:rsidP="00841B9D">
      <w:pPr>
        <w:ind w:firstLine="708"/>
        <w:rPr>
          <w:bCs/>
        </w:rPr>
      </w:pPr>
      <w:r>
        <w:rPr>
          <w:bCs/>
        </w:rPr>
        <w:t>Il a été élaboré avec la participation de l’infirmière hygiéniste et le CLIN.</w:t>
      </w:r>
    </w:p>
    <w:p w:rsidR="00841B9D" w:rsidRDefault="00841B9D" w:rsidP="00841B9D">
      <w:pPr>
        <w:ind w:firstLine="708"/>
        <w:rPr>
          <w:bCs/>
        </w:rPr>
      </w:pPr>
    </w:p>
    <w:p w:rsidR="00841B9D" w:rsidRDefault="00841B9D" w:rsidP="00841B9D">
      <w:pPr>
        <w:ind w:firstLine="708"/>
        <w:rPr>
          <w:bCs/>
        </w:rPr>
      </w:pPr>
    </w:p>
    <w:p w:rsidR="00841B9D" w:rsidRPr="00556F47" w:rsidRDefault="00841B9D" w:rsidP="00841B9D">
      <w:pPr>
        <w:rPr>
          <w:bCs/>
        </w:rPr>
      </w:pPr>
    </w:p>
    <w:p w:rsidR="00841B9D" w:rsidRDefault="00841B9D" w:rsidP="00841B9D">
      <w:pPr>
        <w:ind w:left="360"/>
      </w:pPr>
      <w:r>
        <w:lastRenderedPageBreak/>
        <w:tab/>
        <w:t>Les axes principaux du projet « maîtrise du risque infectieux  sont :</w:t>
      </w:r>
    </w:p>
    <w:p w:rsidR="00841B9D" w:rsidRDefault="00841B9D" w:rsidP="00841B9D">
      <w:pPr>
        <w:ind w:left="360"/>
      </w:pPr>
    </w:p>
    <w:p w:rsidR="00841B9D" w:rsidRDefault="00841B9D" w:rsidP="00841B9D">
      <w:pPr>
        <w:pStyle w:val="Paragraphedeliste"/>
        <w:numPr>
          <w:ilvl w:val="0"/>
          <w:numId w:val="5"/>
        </w:numPr>
      </w:pPr>
      <w:r w:rsidRPr="0024733E">
        <w:t>développer la prévention des infection</w:t>
      </w:r>
      <w:r>
        <w:t>s</w:t>
      </w:r>
      <w:r w:rsidRPr="0024733E">
        <w:t xml:space="preserve"> associées aux soins tout au long du parcours de soins en impliquant les patients et les résidents</w:t>
      </w:r>
      <w:r>
        <w:t> ;</w:t>
      </w:r>
    </w:p>
    <w:p w:rsidR="00841B9D" w:rsidRDefault="00841B9D" w:rsidP="00841B9D">
      <w:pPr>
        <w:pStyle w:val="Paragraphedeliste"/>
        <w:numPr>
          <w:ilvl w:val="0"/>
          <w:numId w:val="5"/>
        </w:numPr>
      </w:pPr>
      <w:r>
        <w:t>renforcer la prévention et la maîtrise de l’</w:t>
      </w:r>
      <w:proofErr w:type="spellStart"/>
      <w:r>
        <w:t>antibiorésistance</w:t>
      </w:r>
      <w:proofErr w:type="spellEnd"/>
      <w:r>
        <w:t xml:space="preserve"> dans l’ensemble des secteurs de l’offre de soins ;</w:t>
      </w:r>
    </w:p>
    <w:p w:rsidR="00841B9D" w:rsidRPr="0024733E" w:rsidRDefault="00841B9D" w:rsidP="00841B9D">
      <w:pPr>
        <w:pStyle w:val="Paragraphedeliste"/>
        <w:numPr>
          <w:ilvl w:val="0"/>
          <w:numId w:val="5"/>
        </w:numPr>
      </w:pPr>
      <w:r>
        <w:t>réduire les risques infectieux associés aux actes invasifs tout au long du parcours de soins.</w:t>
      </w:r>
    </w:p>
    <w:p w:rsidR="00841B9D" w:rsidRDefault="00841B9D" w:rsidP="00841B9D">
      <w:pPr>
        <w:rPr>
          <w:sz w:val="28"/>
          <w:szCs w:val="28"/>
        </w:rPr>
      </w:pPr>
    </w:p>
    <w:p w:rsidR="00841B9D" w:rsidRDefault="00841B9D" w:rsidP="00841B9D">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25"/>
        <w:gridCol w:w="3799"/>
        <w:gridCol w:w="4678"/>
        <w:gridCol w:w="3260"/>
      </w:tblGrid>
      <w:tr w:rsidR="00841B9D" w:rsidRPr="003C7F10" w:rsidTr="00C53581">
        <w:tc>
          <w:tcPr>
            <w:tcW w:w="2225" w:type="dxa"/>
            <w:shd w:val="clear" w:color="auto" w:fill="F2F2F2" w:themeFill="background1" w:themeFillShade="F2"/>
          </w:tcPr>
          <w:p w:rsidR="00841B9D" w:rsidRPr="003C7F10" w:rsidRDefault="00841B9D" w:rsidP="00C53581">
            <w:pPr>
              <w:jc w:val="center"/>
              <w:rPr>
                <w:b/>
                <w:bCs/>
                <w:sz w:val="28"/>
                <w:szCs w:val="28"/>
              </w:rPr>
            </w:pPr>
          </w:p>
          <w:p w:rsidR="00841B9D" w:rsidRPr="003C7F10" w:rsidRDefault="00841B9D" w:rsidP="00C53581">
            <w:pPr>
              <w:jc w:val="center"/>
              <w:rPr>
                <w:b/>
                <w:bCs/>
                <w:sz w:val="28"/>
                <w:szCs w:val="28"/>
              </w:rPr>
            </w:pPr>
            <w:r w:rsidRPr="003C7F10">
              <w:rPr>
                <w:b/>
                <w:bCs/>
                <w:sz w:val="28"/>
                <w:szCs w:val="28"/>
              </w:rPr>
              <w:t>Objectifs</w:t>
            </w:r>
          </w:p>
        </w:tc>
        <w:tc>
          <w:tcPr>
            <w:tcW w:w="3799" w:type="dxa"/>
            <w:shd w:val="clear" w:color="auto" w:fill="F2F2F2" w:themeFill="background1" w:themeFillShade="F2"/>
          </w:tcPr>
          <w:p w:rsidR="00841B9D" w:rsidRPr="003C7F10" w:rsidRDefault="00841B9D" w:rsidP="00C53581">
            <w:pPr>
              <w:jc w:val="center"/>
              <w:rPr>
                <w:b/>
                <w:bCs/>
                <w:sz w:val="28"/>
                <w:szCs w:val="28"/>
              </w:rPr>
            </w:pPr>
          </w:p>
          <w:p w:rsidR="00841B9D" w:rsidRPr="003C7F10" w:rsidRDefault="00841B9D" w:rsidP="00C53581">
            <w:pPr>
              <w:jc w:val="center"/>
              <w:rPr>
                <w:b/>
                <w:bCs/>
                <w:sz w:val="28"/>
                <w:szCs w:val="28"/>
              </w:rPr>
            </w:pPr>
            <w:r w:rsidRPr="003C7F10">
              <w:rPr>
                <w:b/>
                <w:bCs/>
                <w:sz w:val="28"/>
                <w:szCs w:val="28"/>
              </w:rPr>
              <w:t>Objectifs intermédiaires</w:t>
            </w:r>
          </w:p>
        </w:tc>
        <w:tc>
          <w:tcPr>
            <w:tcW w:w="4678" w:type="dxa"/>
            <w:shd w:val="clear" w:color="auto" w:fill="F2F2F2" w:themeFill="background1" w:themeFillShade="F2"/>
          </w:tcPr>
          <w:p w:rsidR="00841B9D" w:rsidRPr="003C7F10" w:rsidRDefault="00841B9D" w:rsidP="00C53581">
            <w:pPr>
              <w:jc w:val="center"/>
              <w:rPr>
                <w:b/>
                <w:bCs/>
                <w:sz w:val="28"/>
                <w:szCs w:val="28"/>
              </w:rPr>
            </w:pPr>
          </w:p>
          <w:p w:rsidR="00841B9D" w:rsidRPr="003C7F10" w:rsidRDefault="00841B9D" w:rsidP="00C53581">
            <w:pPr>
              <w:jc w:val="center"/>
              <w:rPr>
                <w:b/>
                <w:bCs/>
                <w:sz w:val="28"/>
                <w:szCs w:val="28"/>
              </w:rPr>
            </w:pPr>
            <w:r w:rsidRPr="003C7F10">
              <w:rPr>
                <w:b/>
                <w:bCs/>
                <w:sz w:val="28"/>
                <w:szCs w:val="28"/>
              </w:rPr>
              <w:t>Actions programmées</w:t>
            </w:r>
          </w:p>
        </w:tc>
        <w:tc>
          <w:tcPr>
            <w:tcW w:w="3260" w:type="dxa"/>
            <w:shd w:val="clear" w:color="auto" w:fill="F2F2F2" w:themeFill="background1" w:themeFillShade="F2"/>
          </w:tcPr>
          <w:p w:rsidR="00841B9D" w:rsidRPr="003C7F10" w:rsidRDefault="00841B9D" w:rsidP="00C53581">
            <w:pPr>
              <w:jc w:val="center"/>
              <w:rPr>
                <w:b/>
                <w:bCs/>
                <w:sz w:val="28"/>
                <w:szCs w:val="28"/>
              </w:rPr>
            </w:pPr>
          </w:p>
          <w:p w:rsidR="00841B9D" w:rsidRPr="003C7F10" w:rsidRDefault="00841B9D" w:rsidP="00C53581">
            <w:pPr>
              <w:jc w:val="center"/>
              <w:rPr>
                <w:b/>
                <w:bCs/>
                <w:sz w:val="28"/>
                <w:szCs w:val="28"/>
              </w:rPr>
            </w:pPr>
            <w:r w:rsidRPr="003C7F10">
              <w:rPr>
                <w:b/>
                <w:bCs/>
                <w:sz w:val="28"/>
                <w:szCs w:val="28"/>
              </w:rPr>
              <w:t>Indicateurs</w:t>
            </w:r>
          </w:p>
          <w:p w:rsidR="00841B9D" w:rsidRPr="003C7F10" w:rsidRDefault="00841B9D" w:rsidP="00C53581">
            <w:pPr>
              <w:jc w:val="center"/>
              <w:rPr>
                <w:b/>
                <w:bCs/>
                <w:sz w:val="28"/>
                <w:szCs w:val="28"/>
              </w:rPr>
            </w:pPr>
          </w:p>
        </w:tc>
      </w:tr>
      <w:tr w:rsidR="00841B9D" w:rsidRPr="003C7F10" w:rsidTr="00C53581">
        <w:tc>
          <w:tcPr>
            <w:tcW w:w="2225" w:type="dxa"/>
            <w:vMerge w:val="restart"/>
          </w:tcPr>
          <w:p w:rsidR="00841B9D" w:rsidRDefault="00841B9D" w:rsidP="00C53581">
            <w:pPr>
              <w:rPr>
                <w:bCs/>
              </w:rPr>
            </w:pPr>
          </w:p>
          <w:p w:rsidR="00841B9D" w:rsidRPr="00833616" w:rsidRDefault="00841B9D" w:rsidP="00C53581">
            <w:pPr>
              <w:rPr>
                <w:b/>
                <w:bCs/>
              </w:rPr>
            </w:pPr>
            <w:r>
              <w:rPr>
                <w:b/>
              </w:rPr>
              <w:t>D</w:t>
            </w:r>
            <w:r w:rsidRPr="00E177F4">
              <w:rPr>
                <w:b/>
              </w:rPr>
              <w:t>évelopper la prévention des infections associées aux soins tout au long du parcours de soins en impliquant les patients et les résidents</w:t>
            </w:r>
          </w:p>
        </w:tc>
        <w:tc>
          <w:tcPr>
            <w:tcW w:w="3799" w:type="dxa"/>
          </w:tcPr>
          <w:p w:rsidR="00841B9D" w:rsidRPr="003C3008" w:rsidRDefault="00841B9D" w:rsidP="00C53581">
            <w:pPr>
              <w:rPr>
                <w:bCs/>
                <w:sz w:val="22"/>
                <w:szCs w:val="22"/>
              </w:rPr>
            </w:pPr>
            <w:r w:rsidRPr="003C3008">
              <w:rPr>
                <w:sz w:val="22"/>
                <w:szCs w:val="22"/>
              </w:rPr>
              <w:t>Mettre à jour l’organisation des règles d’hygiène de l’établissement</w:t>
            </w:r>
          </w:p>
        </w:tc>
        <w:tc>
          <w:tcPr>
            <w:tcW w:w="4678" w:type="dxa"/>
          </w:tcPr>
          <w:p w:rsidR="00841B9D" w:rsidRPr="003C3008" w:rsidRDefault="00841B9D" w:rsidP="00C53581">
            <w:pPr>
              <w:rPr>
                <w:bCs/>
                <w:sz w:val="22"/>
                <w:szCs w:val="22"/>
              </w:rPr>
            </w:pPr>
            <w:r w:rsidRPr="003C3008">
              <w:rPr>
                <w:sz w:val="22"/>
                <w:szCs w:val="22"/>
              </w:rPr>
              <w:t>Actualiser les procédures de maîtrise du risque infectieux et d’hygiène des locaux</w:t>
            </w:r>
          </w:p>
        </w:tc>
        <w:tc>
          <w:tcPr>
            <w:tcW w:w="3260" w:type="dxa"/>
          </w:tcPr>
          <w:p w:rsidR="00841B9D" w:rsidRPr="003C3008" w:rsidRDefault="00841B9D" w:rsidP="00C53581">
            <w:pPr>
              <w:rPr>
                <w:bCs/>
                <w:sz w:val="22"/>
                <w:szCs w:val="22"/>
              </w:rPr>
            </w:pPr>
            <w:r w:rsidRPr="003C3008">
              <w:rPr>
                <w:sz w:val="22"/>
                <w:szCs w:val="22"/>
              </w:rPr>
              <w:t>Protocoles révisés et validés</w:t>
            </w:r>
          </w:p>
        </w:tc>
      </w:tr>
      <w:tr w:rsidR="00841B9D" w:rsidRPr="003C7F10" w:rsidTr="00C53581">
        <w:tc>
          <w:tcPr>
            <w:tcW w:w="2225" w:type="dxa"/>
            <w:vMerge/>
          </w:tcPr>
          <w:p w:rsidR="00841B9D" w:rsidRPr="00472A49" w:rsidRDefault="00841B9D" w:rsidP="00C53581">
            <w:pPr>
              <w:rPr>
                <w:bCs/>
              </w:rPr>
            </w:pPr>
          </w:p>
        </w:tc>
        <w:tc>
          <w:tcPr>
            <w:tcW w:w="3799" w:type="dxa"/>
          </w:tcPr>
          <w:p w:rsidR="00841B9D" w:rsidRPr="003C3008" w:rsidRDefault="00841B9D" w:rsidP="00C53581">
            <w:pPr>
              <w:rPr>
                <w:bCs/>
                <w:sz w:val="22"/>
                <w:szCs w:val="22"/>
              </w:rPr>
            </w:pPr>
            <w:r w:rsidRPr="003C3008">
              <w:rPr>
                <w:sz w:val="22"/>
                <w:szCs w:val="22"/>
              </w:rPr>
              <w:t>Assurer le respect des protocoles d’hygiène</w:t>
            </w:r>
          </w:p>
        </w:tc>
        <w:tc>
          <w:tcPr>
            <w:tcW w:w="4678" w:type="dxa"/>
          </w:tcPr>
          <w:p w:rsidR="00841B9D" w:rsidRPr="003C3008" w:rsidRDefault="00841B9D" w:rsidP="00C53581">
            <w:pPr>
              <w:rPr>
                <w:bCs/>
                <w:sz w:val="22"/>
                <w:szCs w:val="22"/>
              </w:rPr>
            </w:pPr>
            <w:r w:rsidRPr="003C3008">
              <w:rPr>
                <w:sz w:val="22"/>
                <w:szCs w:val="22"/>
              </w:rPr>
              <w:t>Sensibiliser le personnel à la maîtrise du risque infectieux</w:t>
            </w:r>
          </w:p>
        </w:tc>
        <w:tc>
          <w:tcPr>
            <w:tcW w:w="3260" w:type="dxa"/>
          </w:tcPr>
          <w:p w:rsidR="00841B9D" w:rsidRPr="003C3008" w:rsidRDefault="00841B9D" w:rsidP="00C53581">
            <w:pPr>
              <w:spacing w:before="120" w:after="120"/>
              <w:rPr>
                <w:sz w:val="22"/>
                <w:szCs w:val="22"/>
                <w:lang w:eastAsia="en-US"/>
              </w:rPr>
            </w:pPr>
            <w:r w:rsidRPr="003C3008">
              <w:rPr>
                <w:sz w:val="22"/>
                <w:szCs w:val="22"/>
              </w:rPr>
              <w:t>Emargement</w:t>
            </w:r>
          </w:p>
          <w:p w:rsidR="00841B9D" w:rsidRPr="003C3008" w:rsidRDefault="00841B9D" w:rsidP="00C53581">
            <w:pPr>
              <w:spacing w:before="120" w:after="120"/>
              <w:rPr>
                <w:sz w:val="22"/>
                <w:szCs w:val="22"/>
                <w:lang w:eastAsia="en-US"/>
              </w:rPr>
            </w:pPr>
            <w:r w:rsidRPr="003C3008">
              <w:rPr>
                <w:sz w:val="22"/>
                <w:szCs w:val="22"/>
              </w:rPr>
              <w:t>Support de formation</w:t>
            </w:r>
          </w:p>
        </w:tc>
      </w:tr>
      <w:tr w:rsidR="00841B9D" w:rsidRPr="003C7F10" w:rsidTr="00C53581">
        <w:tc>
          <w:tcPr>
            <w:tcW w:w="2225" w:type="dxa"/>
            <w:vMerge/>
          </w:tcPr>
          <w:p w:rsidR="00841B9D" w:rsidRPr="00472A49" w:rsidRDefault="00841B9D" w:rsidP="00C53581">
            <w:pPr>
              <w:rPr>
                <w:bCs/>
              </w:rPr>
            </w:pPr>
          </w:p>
        </w:tc>
        <w:tc>
          <w:tcPr>
            <w:tcW w:w="3799" w:type="dxa"/>
          </w:tcPr>
          <w:p w:rsidR="00841B9D" w:rsidRPr="003C3008" w:rsidRDefault="00841B9D" w:rsidP="00C53581">
            <w:pPr>
              <w:rPr>
                <w:sz w:val="22"/>
                <w:szCs w:val="22"/>
              </w:rPr>
            </w:pPr>
            <w:r>
              <w:rPr>
                <w:sz w:val="22"/>
                <w:szCs w:val="22"/>
              </w:rPr>
              <w:t>Optimiser la sensibilisation aux bonnes pratiques</w:t>
            </w:r>
          </w:p>
        </w:tc>
        <w:tc>
          <w:tcPr>
            <w:tcW w:w="4678" w:type="dxa"/>
          </w:tcPr>
          <w:p w:rsidR="00841B9D" w:rsidRPr="003C3008" w:rsidRDefault="00841B9D" w:rsidP="00C53581">
            <w:pPr>
              <w:rPr>
                <w:sz w:val="22"/>
                <w:szCs w:val="22"/>
              </w:rPr>
            </w:pPr>
            <w:r>
              <w:rPr>
                <w:sz w:val="22"/>
                <w:szCs w:val="22"/>
              </w:rPr>
              <w:t>Formés 75 % des personnels</w:t>
            </w:r>
          </w:p>
        </w:tc>
        <w:tc>
          <w:tcPr>
            <w:tcW w:w="3260" w:type="dxa"/>
          </w:tcPr>
          <w:p w:rsidR="00841B9D" w:rsidRPr="003C3008" w:rsidRDefault="00841B9D" w:rsidP="00C53581">
            <w:pPr>
              <w:spacing w:before="120" w:after="120"/>
              <w:rPr>
                <w:sz w:val="22"/>
                <w:szCs w:val="22"/>
              </w:rPr>
            </w:pPr>
            <w:r>
              <w:rPr>
                <w:sz w:val="22"/>
                <w:szCs w:val="22"/>
              </w:rPr>
              <w:t>Taux à atteindre : 75 %</w:t>
            </w:r>
          </w:p>
        </w:tc>
      </w:tr>
      <w:tr w:rsidR="00841B9D" w:rsidRPr="003C7F10" w:rsidTr="00C53581">
        <w:tc>
          <w:tcPr>
            <w:tcW w:w="2225" w:type="dxa"/>
            <w:vMerge/>
          </w:tcPr>
          <w:p w:rsidR="00841B9D" w:rsidRPr="00472A49" w:rsidRDefault="00841B9D" w:rsidP="00C53581">
            <w:pPr>
              <w:rPr>
                <w:bCs/>
              </w:rPr>
            </w:pPr>
          </w:p>
        </w:tc>
        <w:tc>
          <w:tcPr>
            <w:tcW w:w="3799" w:type="dxa"/>
          </w:tcPr>
          <w:p w:rsidR="00841B9D" w:rsidRPr="003C3008" w:rsidRDefault="00841B9D" w:rsidP="00C53581">
            <w:pPr>
              <w:rPr>
                <w:sz w:val="22"/>
                <w:szCs w:val="22"/>
              </w:rPr>
            </w:pPr>
            <w:r w:rsidRPr="003C3008">
              <w:rPr>
                <w:sz w:val="22"/>
                <w:szCs w:val="22"/>
              </w:rPr>
              <w:t>Sensibiliser le personnel et les intervenants extérieurs à la FHA</w:t>
            </w:r>
          </w:p>
        </w:tc>
        <w:tc>
          <w:tcPr>
            <w:tcW w:w="4678" w:type="dxa"/>
          </w:tcPr>
          <w:p w:rsidR="00841B9D" w:rsidRPr="003C3008" w:rsidRDefault="00841B9D" w:rsidP="00C53581">
            <w:pPr>
              <w:rPr>
                <w:sz w:val="22"/>
                <w:szCs w:val="22"/>
              </w:rPr>
            </w:pPr>
            <w:r w:rsidRPr="003C3008">
              <w:rPr>
                <w:sz w:val="22"/>
                <w:szCs w:val="22"/>
              </w:rPr>
              <w:t>Créer une affiche sur l’utilisation sur SHA</w:t>
            </w:r>
          </w:p>
        </w:tc>
        <w:tc>
          <w:tcPr>
            <w:tcW w:w="3260" w:type="dxa"/>
          </w:tcPr>
          <w:p w:rsidR="00841B9D" w:rsidRPr="003C3008" w:rsidRDefault="00841B9D" w:rsidP="00C53581">
            <w:pPr>
              <w:spacing w:before="120" w:after="120"/>
              <w:rPr>
                <w:sz w:val="22"/>
                <w:szCs w:val="22"/>
              </w:rPr>
            </w:pPr>
            <w:r w:rsidRPr="003C3008">
              <w:rPr>
                <w:sz w:val="22"/>
                <w:szCs w:val="22"/>
              </w:rPr>
              <w:t>Affiche validée et diffusée</w:t>
            </w:r>
          </w:p>
        </w:tc>
      </w:tr>
      <w:tr w:rsidR="00841B9D" w:rsidRPr="003C7F10" w:rsidTr="00C53581">
        <w:trPr>
          <w:trHeight w:val="655"/>
        </w:trPr>
        <w:tc>
          <w:tcPr>
            <w:tcW w:w="2225" w:type="dxa"/>
            <w:vMerge/>
          </w:tcPr>
          <w:p w:rsidR="00841B9D" w:rsidRPr="00472A49" w:rsidRDefault="00841B9D" w:rsidP="00C53581">
            <w:pPr>
              <w:rPr>
                <w:bCs/>
              </w:rPr>
            </w:pPr>
          </w:p>
        </w:tc>
        <w:tc>
          <w:tcPr>
            <w:tcW w:w="3799" w:type="dxa"/>
          </w:tcPr>
          <w:p w:rsidR="00841B9D" w:rsidRPr="003C3008" w:rsidRDefault="00841B9D" w:rsidP="00C53581">
            <w:pPr>
              <w:rPr>
                <w:sz w:val="22"/>
                <w:szCs w:val="22"/>
              </w:rPr>
            </w:pPr>
            <w:r w:rsidRPr="003C3008">
              <w:rPr>
                <w:sz w:val="22"/>
                <w:szCs w:val="22"/>
              </w:rPr>
              <w:t>Poursuivre les pratiques d’évaluation et de surveillance</w:t>
            </w:r>
          </w:p>
        </w:tc>
        <w:tc>
          <w:tcPr>
            <w:tcW w:w="4678" w:type="dxa"/>
          </w:tcPr>
          <w:p w:rsidR="00841B9D" w:rsidRPr="003C3008" w:rsidRDefault="00841B9D" w:rsidP="00C53581">
            <w:pPr>
              <w:rPr>
                <w:sz w:val="22"/>
                <w:szCs w:val="22"/>
              </w:rPr>
            </w:pPr>
            <w:r w:rsidRPr="003C3008">
              <w:rPr>
                <w:sz w:val="22"/>
                <w:szCs w:val="22"/>
              </w:rPr>
              <w:t>Conforter l’utilisation des outils en place :</w:t>
            </w:r>
          </w:p>
          <w:p w:rsidR="00841B9D" w:rsidRPr="003C3008" w:rsidRDefault="00841B9D" w:rsidP="00C53581">
            <w:pPr>
              <w:rPr>
                <w:sz w:val="22"/>
                <w:szCs w:val="22"/>
              </w:rPr>
            </w:pPr>
            <w:r w:rsidRPr="003C3008">
              <w:rPr>
                <w:sz w:val="22"/>
                <w:szCs w:val="22"/>
              </w:rPr>
              <w:t>audit, enquête, surveillance</w:t>
            </w:r>
          </w:p>
        </w:tc>
        <w:tc>
          <w:tcPr>
            <w:tcW w:w="3260" w:type="dxa"/>
          </w:tcPr>
          <w:p w:rsidR="00841B9D" w:rsidRPr="003C3008" w:rsidRDefault="00841B9D" w:rsidP="00C53581">
            <w:pPr>
              <w:spacing w:before="120" w:after="120"/>
              <w:rPr>
                <w:sz w:val="22"/>
                <w:szCs w:val="22"/>
              </w:rPr>
            </w:pPr>
            <w:r w:rsidRPr="003C3008">
              <w:rPr>
                <w:sz w:val="22"/>
                <w:szCs w:val="22"/>
              </w:rPr>
              <w:t>Indicateurs « maîtrise du risque infectieux »</w:t>
            </w:r>
          </w:p>
        </w:tc>
      </w:tr>
      <w:tr w:rsidR="00841B9D" w:rsidRPr="003C7F10" w:rsidTr="00C53581">
        <w:trPr>
          <w:trHeight w:val="655"/>
        </w:trPr>
        <w:tc>
          <w:tcPr>
            <w:tcW w:w="2225" w:type="dxa"/>
            <w:vMerge/>
          </w:tcPr>
          <w:p w:rsidR="00841B9D" w:rsidRPr="00472A49" w:rsidRDefault="00841B9D" w:rsidP="00C53581">
            <w:pPr>
              <w:rPr>
                <w:bCs/>
              </w:rPr>
            </w:pPr>
          </w:p>
        </w:tc>
        <w:tc>
          <w:tcPr>
            <w:tcW w:w="3799" w:type="dxa"/>
          </w:tcPr>
          <w:p w:rsidR="00841B9D" w:rsidRPr="003C3008" w:rsidRDefault="00841B9D" w:rsidP="00C53581">
            <w:pPr>
              <w:rPr>
                <w:sz w:val="22"/>
                <w:szCs w:val="22"/>
              </w:rPr>
            </w:pPr>
            <w:r>
              <w:rPr>
                <w:sz w:val="22"/>
                <w:szCs w:val="22"/>
              </w:rPr>
              <w:t>Mettre en œuvre les DARI des services médico-sociaux</w:t>
            </w:r>
          </w:p>
        </w:tc>
        <w:tc>
          <w:tcPr>
            <w:tcW w:w="4678" w:type="dxa"/>
          </w:tcPr>
          <w:p w:rsidR="00841B9D" w:rsidRPr="003C3008" w:rsidRDefault="00841B9D" w:rsidP="00C53581">
            <w:pPr>
              <w:rPr>
                <w:sz w:val="22"/>
                <w:szCs w:val="22"/>
              </w:rPr>
            </w:pPr>
            <w:r>
              <w:rPr>
                <w:sz w:val="22"/>
                <w:szCs w:val="22"/>
              </w:rPr>
              <w:t>Assurer le suivi du plan d’actions des DARI</w:t>
            </w:r>
          </w:p>
        </w:tc>
        <w:tc>
          <w:tcPr>
            <w:tcW w:w="3260" w:type="dxa"/>
          </w:tcPr>
          <w:p w:rsidR="00841B9D" w:rsidRPr="003C3008" w:rsidRDefault="00841B9D" w:rsidP="00C53581">
            <w:pPr>
              <w:spacing w:before="120" w:after="120"/>
              <w:rPr>
                <w:sz w:val="22"/>
                <w:szCs w:val="22"/>
              </w:rPr>
            </w:pPr>
            <w:r>
              <w:rPr>
                <w:sz w:val="22"/>
                <w:szCs w:val="22"/>
              </w:rPr>
              <w:t>% de réalisation des DARI</w:t>
            </w:r>
          </w:p>
        </w:tc>
      </w:tr>
      <w:tr w:rsidR="00841B9D" w:rsidRPr="003C7F10" w:rsidTr="00C53581">
        <w:trPr>
          <w:trHeight w:val="655"/>
        </w:trPr>
        <w:tc>
          <w:tcPr>
            <w:tcW w:w="2225" w:type="dxa"/>
            <w:vMerge w:val="restart"/>
          </w:tcPr>
          <w:p w:rsidR="00841B9D" w:rsidRPr="00EE3BDE" w:rsidRDefault="00841B9D" w:rsidP="00C53581">
            <w:pPr>
              <w:rPr>
                <w:b/>
                <w:bCs/>
              </w:rPr>
            </w:pPr>
            <w:r>
              <w:rPr>
                <w:b/>
              </w:rPr>
              <w:t>R</w:t>
            </w:r>
            <w:r w:rsidRPr="00E177F4">
              <w:rPr>
                <w:b/>
              </w:rPr>
              <w:t>enforcer la prévention et la maîtrise de l’</w:t>
            </w:r>
            <w:proofErr w:type="spellStart"/>
            <w:r w:rsidRPr="00E177F4">
              <w:rPr>
                <w:b/>
              </w:rPr>
              <w:t>antibiorésistance</w:t>
            </w:r>
            <w:proofErr w:type="spellEnd"/>
            <w:r w:rsidRPr="00E177F4">
              <w:rPr>
                <w:b/>
              </w:rPr>
              <w:t xml:space="preserve"> dans l’ensemble des secteurs de l’offre de soins</w:t>
            </w:r>
          </w:p>
        </w:tc>
        <w:tc>
          <w:tcPr>
            <w:tcW w:w="3799" w:type="dxa"/>
          </w:tcPr>
          <w:p w:rsidR="00841B9D" w:rsidRDefault="00841B9D" w:rsidP="00C53581">
            <w:pPr>
              <w:rPr>
                <w:sz w:val="22"/>
                <w:szCs w:val="22"/>
              </w:rPr>
            </w:pPr>
            <w:r w:rsidRPr="00632EFE">
              <w:rPr>
                <w:sz w:val="22"/>
                <w:szCs w:val="22"/>
              </w:rPr>
              <w:t>Garantir les bonnes pratiques du bon usage des antibiotiques</w:t>
            </w:r>
          </w:p>
        </w:tc>
        <w:tc>
          <w:tcPr>
            <w:tcW w:w="4678" w:type="dxa"/>
          </w:tcPr>
          <w:p w:rsidR="00841B9D" w:rsidRDefault="00841B9D" w:rsidP="00C53581">
            <w:pPr>
              <w:rPr>
                <w:sz w:val="22"/>
                <w:szCs w:val="22"/>
              </w:rPr>
            </w:pPr>
            <w:r w:rsidRPr="00632EFE">
              <w:rPr>
                <w:sz w:val="22"/>
                <w:szCs w:val="22"/>
              </w:rPr>
              <w:t>Sensibiliser le personnel soignant au bon usage des antibiotiques</w:t>
            </w:r>
          </w:p>
        </w:tc>
        <w:tc>
          <w:tcPr>
            <w:tcW w:w="3260" w:type="dxa"/>
          </w:tcPr>
          <w:p w:rsidR="00841B9D" w:rsidRDefault="00841B9D" w:rsidP="00C53581">
            <w:pPr>
              <w:spacing w:before="120" w:after="120"/>
              <w:rPr>
                <w:sz w:val="22"/>
                <w:szCs w:val="22"/>
              </w:rPr>
            </w:pPr>
            <w:r w:rsidRPr="00632EFE">
              <w:rPr>
                <w:sz w:val="22"/>
                <w:szCs w:val="22"/>
              </w:rPr>
              <w:t>Emargement</w:t>
            </w:r>
          </w:p>
        </w:tc>
      </w:tr>
      <w:tr w:rsidR="00841B9D" w:rsidRPr="003C7F10" w:rsidTr="00C53581">
        <w:trPr>
          <w:trHeight w:val="655"/>
        </w:trPr>
        <w:tc>
          <w:tcPr>
            <w:tcW w:w="2225" w:type="dxa"/>
            <w:vMerge/>
          </w:tcPr>
          <w:p w:rsidR="00841B9D" w:rsidRPr="00472A49" w:rsidRDefault="00841B9D" w:rsidP="00C53581">
            <w:pPr>
              <w:rPr>
                <w:bCs/>
              </w:rPr>
            </w:pPr>
          </w:p>
        </w:tc>
        <w:tc>
          <w:tcPr>
            <w:tcW w:w="3799" w:type="dxa"/>
          </w:tcPr>
          <w:p w:rsidR="00841B9D" w:rsidRDefault="00841B9D" w:rsidP="00C53581">
            <w:pPr>
              <w:rPr>
                <w:sz w:val="22"/>
                <w:szCs w:val="22"/>
              </w:rPr>
            </w:pPr>
            <w:r w:rsidRPr="00632EFE">
              <w:rPr>
                <w:sz w:val="22"/>
                <w:szCs w:val="22"/>
              </w:rPr>
              <w:t>Uniformiser les règles de prescription et de réévaluation des traitements antibiotiques pour les infections courantes</w:t>
            </w:r>
          </w:p>
        </w:tc>
        <w:tc>
          <w:tcPr>
            <w:tcW w:w="4678" w:type="dxa"/>
          </w:tcPr>
          <w:p w:rsidR="00841B9D" w:rsidRDefault="00841B9D" w:rsidP="00C53581">
            <w:pPr>
              <w:rPr>
                <w:sz w:val="22"/>
                <w:szCs w:val="22"/>
              </w:rPr>
            </w:pPr>
            <w:r w:rsidRPr="00632EFE">
              <w:rPr>
                <w:sz w:val="22"/>
                <w:szCs w:val="22"/>
              </w:rPr>
              <w:t>Formaliser les règles de prescription et réévaluation des traitements antibiotiques pour les infections courantes</w:t>
            </w:r>
          </w:p>
        </w:tc>
        <w:tc>
          <w:tcPr>
            <w:tcW w:w="3260" w:type="dxa"/>
          </w:tcPr>
          <w:p w:rsidR="00841B9D" w:rsidRPr="00632EFE" w:rsidRDefault="00841B9D" w:rsidP="00C53581">
            <w:pPr>
              <w:rPr>
                <w:sz w:val="22"/>
                <w:szCs w:val="22"/>
              </w:rPr>
            </w:pPr>
          </w:p>
          <w:p w:rsidR="00841B9D" w:rsidRDefault="00841B9D" w:rsidP="00C53581">
            <w:pPr>
              <w:spacing w:before="120" w:after="120"/>
              <w:rPr>
                <w:sz w:val="22"/>
                <w:szCs w:val="22"/>
              </w:rPr>
            </w:pPr>
            <w:r w:rsidRPr="00632EFE">
              <w:rPr>
                <w:sz w:val="22"/>
                <w:szCs w:val="22"/>
              </w:rPr>
              <w:t>Procédure validée</w:t>
            </w:r>
          </w:p>
        </w:tc>
      </w:tr>
    </w:tbl>
    <w:p w:rsidR="00841B9D" w:rsidRDefault="00841B9D" w:rsidP="00841B9D">
      <w:pPr>
        <w:rPr>
          <w:sz w:val="28"/>
          <w:szCs w:val="28"/>
        </w:rPr>
      </w:pPr>
    </w:p>
    <w:p w:rsidR="00841B9D" w:rsidRDefault="00841B9D" w:rsidP="00841B9D">
      <w:pPr>
        <w:rPr>
          <w:sz w:val="28"/>
          <w:szCs w:val="28"/>
        </w:rPr>
      </w:pPr>
    </w:p>
    <w:p w:rsidR="00841B9D" w:rsidRDefault="00841B9D" w:rsidP="00841B9D">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25"/>
        <w:gridCol w:w="3799"/>
        <w:gridCol w:w="4678"/>
        <w:gridCol w:w="3260"/>
      </w:tblGrid>
      <w:tr w:rsidR="00841B9D" w:rsidTr="00C53581">
        <w:tc>
          <w:tcPr>
            <w:tcW w:w="2225" w:type="dxa"/>
            <w:shd w:val="clear" w:color="auto" w:fill="F2F2F2" w:themeFill="background1" w:themeFillShade="F2"/>
          </w:tcPr>
          <w:p w:rsidR="00841B9D" w:rsidRPr="003C7F10" w:rsidRDefault="00841B9D" w:rsidP="00C53581">
            <w:pPr>
              <w:jc w:val="center"/>
              <w:rPr>
                <w:b/>
                <w:bCs/>
                <w:sz w:val="28"/>
                <w:szCs w:val="28"/>
              </w:rPr>
            </w:pPr>
          </w:p>
          <w:p w:rsidR="00841B9D" w:rsidRPr="00472A49" w:rsidRDefault="00841B9D" w:rsidP="00C53581">
            <w:pPr>
              <w:jc w:val="center"/>
              <w:rPr>
                <w:bCs/>
              </w:rPr>
            </w:pPr>
            <w:r w:rsidRPr="003C7F10">
              <w:rPr>
                <w:b/>
                <w:bCs/>
                <w:sz w:val="28"/>
                <w:szCs w:val="28"/>
              </w:rPr>
              <w:t>Objectifs</w:t>
            </w:r>
          </w:p>
        </w:tc>
        <w:tc>
          <w:tcPr>
            <w:tcW w:w="3799" w:type="dxa"/>
            <w:shd w:val="clear" w:color="auto" w:fill="F2F2F2" w:themeFill="background1" w:themeFillShade="F2"/>
          </w:tcPr>
          <w:p w:rsidR="00841B9D" w:rsidRPr="003C7F10" w:rsidRDefault="00841B9D" w:rsidP="00C53581">
            <w:pPr>
              <w:jc w:val="center"/>
              <w:rPr>
                <w:b/>
                <w:bCs/>
                <w:sz w:val="28"/>
                <w:szCs w:val="28"/>
              </w:rPr>
            </w:pPr>
          </w:p>
          <w:p w:rsidR="00841B9D" w:rsidRPr="00472A49" w:rsidRDefault="00841B9D" w:rsidP="00C53581">
            <w:pPr>
              <w:jc w:val="center"/>
            </w:pPr>
            <w:r w:rsidRPr="003C7F10">
              <w:rPr>
                <w:b/>
                <w:bCs/>
                <w:sz w:val="28"/>
                <w:szCs w:val="28"/>
              </w:rPr>
              <w:t>Objectifs intermédiaires</w:t>
            </w:r>
          </w:p>
        </w:tc>
        <w:tc>
          <w:tcPr>
            <w:tcW w:w="4678" w:type="dxa"/>
            <w:shd w:val="clear" w:color="auto" w:fill="F2F2F2" w:themeFill="background1" w:themeFillShade="F2"/>
          </w:tcPr>
          <w:p w:rsidR="00841B9D" w:rsidRPr="003C7F10" w:rsidRDefault="00841B9D" w:rsidP="00C53581">
            <w:pPr>
              <w:jc w:val="center"/>
              <w:rPr>
                <w:b/>
                <w:bCs/>
                <w:sz w:val="28"/>
                <w:szCs w:val="28"/>
              </w:rPr>
            </w:pPr>
          </w:p>
          <w:p w:rsidR="00841B9D" w:rsidRPr="00472A49" w:rsidRDefault="00841B9D" w:rsidP="00C53581">
            <w:pPr>
              <w:jc w:val="center"/>
            </w:pPr>
            <w:r w:rsidRPr="003C7F10">
              <w:rPr>
                <w:b/>
                <w:bCs/>
                <w:sz w:val="28"/>
                <w:szCs w:val="28"/>
              </w:rPr>
              <w:t>Actions programmées</w:t>
            </w:r>
          </w:p>
        </w:tc>
        <w:tc>
          <w:tcPr>
            <w:tcW w:w="3260" w:type="dxa"/>
            <w:shd w:val="clear" w:color="auto" w:fill="F2F2F2" w:themeFill="background1" w:themeFillShade="F2"/>
          </w:tcPr>
          <w:p w:rsidR="00841B9D" w:rsidRPr="003C7F10" w:rsidRDefault="00841B9D" w:rsidP="00C53581">
            <w:pPr>
              <w:jc w:val="center"/>
              <w:rPr>
                <w:b/>
                <w:bCs/>
                <w:sz w:val="28"/>
                <w:szCs w:val="28"/>
              </w:rPr>
            </w:pPr>
          </w:p>
          <w:p w:rsidR="00841B9D" w:rsidRPr="003C7F10" w:rsidRDefault="00841B9D" w:rsidP="00C53581">
            <w:pPr>
              <w:jc w:val="center"/>
              <w:rPr>
                <w:b/>
                <w:bCs/>
                <w:sz w:val="28"/>
                <w:szCs w:val="28"/>
              </w:rPr>
            </w:pPr>
            <w:r w:rsidRPr="003C7F10">
              <w:rPr>
                <w:b/>
                <w:bCs/>
                <w:sz w:val="28"/>
                <w:szCs w:val="28"/>
              </w:rPr>
              <w:t>Indicateurs</w:t>
            </w:r>
          </w:p>
          <w:p w:rsidR="00841B9D" w:rsidRDefault="00841B9D" w:rsidP="00C53581"/>
        </w:tc>
      </w:tr>
      <w:tr w:rsidR="00841B9D" w:rsidTr="00C53581">
        <w:tc>
          <w:tcPr>
            <w:tcW w:w="2225" w:type="dxa"/>
            <w:vMerge w:val="restart"/>
          </w:tcPr>
          <w:p w:rsidR="00841B9D" w:rsidRPr="00833616" w:rsidRDefault="00841B9D" w:rsidP="00C53581">
            <w:pPr>
              <w:rPr>
                <w:bCs/>
              </w:rPr>
            </w:pPr>
            <w:r>
              <w:rPr>
                <w:b/>
              </w:rPr>
              <w:t>R</w:t>
            </w:r>
            <w:r w:rsidRPr="00E177F4">
              <w:rPr>
                <w:b/>
              </w:rPr>
              <w:t>enforcer la prévention et la maîtrise de l’</w:t>
            </w:r>
            <w:proofErr w:type="spellStart"/>
            <w:r w:rsidRPr="00E177F4">
              <w:rPr>
                <w:b/>
              </w:rPr>
              <w:t>antibio</w:t>
            </w:r>
            <w:proofErr w:type="spellEnd"/>
            <w:r>
              <w:rPr>
                <w:b/>
              </w:rPr>
              <w:t xml:space="preserve"> </w:t>
            </w:r>
            <w:r w:rsidRPr="00E177F4">
              <w:rPr>
                <w:b/>
              </w:rPr>
              <w:t>résistance dans l’ensemble des secteurs de l’offre de soins</w:t>
            </w:r>
          </w:p>
        </w:tc>
        <w:tc>
          <w:tcPr>
            <w:tcW w:w="3799" w:type="dxa"/>
          </w:tcPr>
          <w:p w:rsidR="00841B9D" w:rsidRPr="00632EFE" w:rsidRDefault="00841B9D" w:rsidP="00C53581">
            <w:pPr>
              <w:rPr>
                <w:bCs/>
                <w:sz w:val="22"/>
                <w:szCs w:val="22"/>
              </w:rPr>
            </w:pPr>
            <w:r w:rsidRPr="00632EFE">
              <w:rPr>
                <w:sz w:val="22"/>
                <w:szCs w:val="22"/>
              </w:rPr>
              <w:t>Sensibiliser le personnel aux règles de prescription et de réévaluation des traitements antibiotiques pour les infections courantes</w:t>
            </w:r>
          </w:p>
        </w:tc>
        <w:tc>
          <w:tcPr>
            <w:tcW w:w="4678" w:type="dxa"/>
          </w:tcPr>
          <w:p w:rsidR="00841B9D" w:rsidRPr="00632EFE" w:rsidRDefault="00841B9D" w:rsidP="00C53581">
            <w:pPr>
              <w:rPr>
                <w:bCs/>
                <w:sz w:val="22"/>
                <w:szCs w:val="22"/>
              </w:rPr>
            </w:pPr>
            <w:r w:rsidRPr="00632EFE">
              <w:rPr>
                <w:sz w:val="22"/>
                <w:szCs w:val="22"/>
              </w:rPr>
              <w:t>Créer des documents d’information sur le bon usage des antibiotiques</w:t>
            </w:r>
          </w:p>
        </w:tc>
        <w:tc>
          <w:tcPr>
            <w:tcW w:w="3260" w:type="dxa"/>
          </w:tcPr>
          <w:p w:rsidR="00841B9D" w:rsidRPr="00632EFE" w:rsidRDefault="00841B9D" w:rsidP="00C53581">
            <w:pPr>
              <w:spacing w:before="120"/>
              <w:rPr>
                <w:sz w:val="22"/>
                <w:szCs w:val="22"/>
                <w:lang w:eastAsia="en-US"/>
              </w:rPr>
            </w:pPr>
            <w:r w:rsidRPr="00632EFE">
              <w:rPr>
                <w:sz w:val="22"/>
                <w:szCs w:val="22"/>
              </w:rPr>
              <w:t xml:space="preserve">2 documents d’information : </w:t>
            </w:r>
          </w:p>
          <w:p w:rsidR="00841B9D" w:rsidRPr="00632EFE" w:rsidRDefault="00841B9D" w:rsidP="00C53581">
            <w:pPr>
              <w:spacing w:before="120"/>
              <w:rPr>
                <w:sz w:val="22"/>
                <w:szCs w:val="22"/>
              </w:rPr>
            </w:pPr>
            <w:r w:rsidRPr="00632EFE">
              <w:rPr>
                <w:sz w:val="22"/>
                <w:szCs w:val="22"/>
              </w:rPr>
              <w:t>- classification des micro-</w:t>
            </w:r>
          </w:p>
          <w:p w:rsidR="00841B9D" w:rsidRPr="00632EFE" w:rsidRDefault="00841B9D" w:rsidP="00C53581">
            <w:pPr>
              <w:spacing w:before="120" w:after="120"/>
              <w:rPr>
                <w:sz w:val="22"/>
                <w:szCs w:val="22"/>
              </w:rPr>
            </w:pPr>
            <w:r w:rsidRPr="00632EFE">
              <w:rPr>
                <w:sz w:val="22"/>
                <w:szCs w:val="22"/>
              </w:rPr>
              <w:t xml:space="preserve">  organismes</w:t>
            </w:r>
          </w:p>
          <w:p w:rsidR="00841B9D" w:rsidRPr="00632EFE" w:rsidRDefault="00841B9D" w:rsidP="00C53581">
            <w:pPr>
              <w:rPr>
                <w:bCs/>
                <w:sz w:val="22"/>
                <w:szCs w:val="22"/>
              </w:rPr>
            </w:pPr>
            <w:r w:rsidRPr="00632EFE">
              <w:rPr>
                <w:sz w:val="22"/>
                <w:szCs w:val="22"/>
              </w:rPr>
              <w:t>- classification des antibiotiques</w:t>
            </w:r>
          </w:p>
        </w:tc>
      </w:tr>
      <w:tr w:rsidR="00841B9D" w:rsidTr="00C53581">
        <w:tc>
          <w:tcPr>
            <w:tcW w:w="2225" w:type="dxa"/>
            <w:vMerge/>
          </w:tcPr>
          <w:p w:rsidR="00841B9D" w:rsidRPr="00833616" w:rsidRDefault="00841B9D" w:rsidP="00C53581">
            <w:pPr>
              <w:rPr>
                <w:bCs/>
              </w:rPr>
            </w:pPr>
          </w:p>
        </w:tc>
        <w:tc>
          <w:tcPr>
            <w:tcW w:w="3799" w:type="dxa"/>
          </w:tcPr>
          <w:p w:rsidR="00841B9D" w:rsidRPr="00632EFE" w:rsidRDefault="00841B9D" w:rsidP="00C53581">
            <w:pPr>
              <w:rPr>
                <w:bCs/>
                <w:sz w:val="22"/>
                <w:szCs w:val="22"/>
              </w:rPr>
            </w:pPr>
            <w:r w:rsidRPr="00632EFE">
              <w:rPr>
                <w:sz w:val="22"/>
                <w:szCs w:val="22"/>
              </w:rPr>
              <w:t>Evaluer le bon usage des antibiotiques</w:t>
            </w:r>
          </w:p>
        </w:tc>
        <w:tc>
          <w:tcPr>
            <w:tcW w:w="4678" w:type="dxa"/>
          </w:tcPr>
          <w:p w:rsidR="00841B9D" w:rsidRPr="00632EFE" w:rsidRDefault="00841B9D" w:rsidP="00C53581">
            <w:pPr>
              <w:rPr>
                <w:bCs/>
                <w:sz w:val="22"/>
                <w:szCs w:val="22"/>
              </w:rPr>
            </w:pPr>
            <w:r w:rsidRPr="00632EFE">
              <w:rPr>
                <w:sz w:val="22"/>
                <w:szCs w:val="22"/>
              </w:rPr>
              <w:t>Mettre en place un indicateur de pratique clinique : traçabilité de la réévaluation antibiotique entre la 24</w:t>
            </w:r>
            <w:r w:rsidRPr="00632EFE">
              <w:rPr>
                <w:sz w:val="22"/>
                <w:szCs w:val="22"/>
                <w:vertAlign w:val="superscript"/>
              </w:rPr>
              <w:t>ème</w:t>
            </w:r>
            <w:r w:rsidRPr="00632EFE">
              <w:rPr>
                <w:sz w:val="22"/>
                <w:szCs w:val="22"/>
              </w:rPr>
              <w:t xml:space="preserve"> et la 72</w:t>
            </w:r>
            <w:r w:rsidRPr="00632EFE">
              <w:rPr>
                <w:sz w:val="22"/>
                <w:szCs w:val="22"/>
                <w:vertAlign w:val="superscript"/>
              </w:rPr>
              <w:t>ème</w:t>
            </w:r>
            <w:r w:rsidRPr="00632EFE">
              <w:rPr>
                <w:sz w:val="22"/>
                <w:szCs w:val="22"/>
              </w:rPr>
              <w:t xml:space="preserve"> heure</w:t>
            </w:r>
          </w:p>
        </w:tc>
        <w:tc>
          <w:tcPr>
            <w:tcW w:w="3260" w:type="dxa"/>
          </w:tcPr>
          <w:p w:rsidR="00841B9D" w:rsidRPr="00632EFE" w:rsidRDefault="00841B9D" w:rsidP="00C53581">
            <w:pPr>
              <w:rPr>
                <w:sz w:val="22"/>
                <w:szCs w:val="22"/>
              </w:rPr>
            </w:pPr>
          </w:p>
          <w:p w:rsidR="00841B9D" w:rsidRPr="00632EFE" w:rsidRDefault="00841B9D" w:rsidP="00C53581">
            <w:pPr>
              <w:rPr>
                <w:bCs/>
                <w:sz w:val="22"/>
                <w:szCs w:val="22"/>
              </w:rPr>
            </w:pPr>
            <w:r w:rsidRPr="00632EFE">
              <w:rPr>
                <w:sz w:val="22"/>
                <w:szCs w:val="22"/>
              </w:rPr>
              <w:t>Suivi trimestriel de l’indicateur</w:t>
            </w:r>
          </w:p>
        </w:tc>
      </w:tr>
      <w:tr w:rsidR="00841B9D" w:rsidTr="00C53581">
        <w:tc>
          <w:tcPr>
            <w:tcW w:w="2225" w:type="dxa"/>
            <w:vMerge w:val="restart"/>
          </w:tcPr>
          <w:p w:rsidR="00841B9D" w:rsidRPr="00833616" w:rsidRDefault="00841B9D" w:rsidP="00C53581">
            <w:pPr>
              <w:rPr>
                <w:bCs/>
              </w:rPr>
            </w:pPr>
            <w:r>
              <w:rPr>
                <w:b/>
              </w:rPr>
              <w:t>R</w:t>
            </w:r>
            <w:r w:rsidRPr="00E177F4">
              <w:rPr>
                <w:b/>
              </w:rPr>
              <w:t>éduire les risques infectieux associés aux actes invasifs tout au long du parcours de soins</w:t>
            </w:r>
          </w:p>
        </w:tc>
        <w:tc>
          <w:tcPr>
            <w:tcW w:w="3799" w:type="dxa"/>
            <w:vMerge w:val="restart"/>
          </w:tcPr>
          <w:p w:rsidR="00841B9D" w:rsidRPr="00632EFE" w:rsidRDefault="00841B9D" w:rsidP="00C53581">
            <w:pPr>
              <w:rPr>
                <w:sz w:val="22"/>
                <w:szCs w:val="22"/>
              </w:rPr>
            </w:pPr>
          </w:p>
          <w:p w:rsidR="00841B9D" w:rsidRPr="00632EFE" w:rsidRDefault="00841B9D" w:rsidP="00C53581">
            <w:pPr>
              <w:rPr>
                <w:sz w:val="22"/>
                <w:szCs w:val="22"/>
              </w:rPr>
            </w:pPr>
            <w:r w:rsidRPr="00632EFE">
              <w:rPr>
                <w:sz w:val="22"/>
                <w:szCs w:val="22"/>
              </w:rPr>
              <w:t>Actualiser la liste des actes invasifs</w:t>
            </w:r>
          </w:p>
        </w:tc>
        <w:tc>
          <w:tcPr>
            <w:tcW w:w="4678" w:type="dxa"/>
          </w:tcPr>
          <w:p w:rsidR="00841B9D" w:rsidRPr="00632EFE" w:rsidRDefault="00841B9D" w:rsidP="00C53581">
            <w:pPr>
              <w:rPr>
                <w:sz w:val="22"/>
                <w:szCs w:val="22"/>
              </w:rPr>
            </w:pPr>
            <w:r w:rsidRPr="00632EFE">
              <w:rPr>
                <w:sz w:val="22"/>
                <w:szCs w:val="22"/>
              </w:rPr>
              <w:t>Actualiser la liste des actes invasifs pratiqués au sein de l’établissement</w:t>
            </w:r>
          </w:p>
        </w:tc>
        <w:tc>
          <w:tcPr>
            <w:tcW w:w="3260" w:type="dxa"/>
          </w:tcPr>
          <w:p w:rsidR="00841B9D" w:rsidRPr="00632EFE" w:rsidRDefault="00841B9D" w:rsidP="00C53581">
            <w:pPr>
              <w:rPr>
                <w:sz w:val="22"/>
                <w:szCs w:val="22"/>
              </w:rPr>
            </w:pPr>
            <w:r w:rsidRPr="00632EFE">
              <w:rPr>
                <w:sz w:val="22"/>
                <w:szCs w:val="22"/>
              </w:rPr>
              <w:t>Liste actualisée</w:t>
            </w:r>
          </w:p>
        </w:tc>
      </w:tr>
      <w:tr w:rsidR="00841B9D" w:rsidTr="00C53581">
        <w:tc>
          <w:tcPr>
            <w:tcW w:w="2225" w:type="dxa"/>
            <w:vMerge/>
          </w:tcPr>
          <w:p w:rsidR="00841B9D" w:rsidRPr="00E177F4" w:rsidRDefault="00841B9D" w:rsidP="00C53581">
            <w:pPr>
              <w:rPr>
                <w:b/>
                <w:bCs/>
              </w:rPr>
            </w:pPr>
          </w:p>
        </w:tc>
        <w:tc>
          <w:tcPr>
            <w:tcW w:w="3799" w:type="dxa"/>
            <w:vMerge/>
          </w:tcPr>
          <w:p w:rsidR="00841B9D" w:rsidRPr="00632EFE" w:rsidRDefault="00841B9D" w:rsidP="00C53581">
            <w:pPr>
              <w:rPr>
                <w:sz w:val="22"/>
                <w:szCs w:val="22"/>
              </w:rPr>
            </w:pPr>
          </w:p>
        </w:tc>
        <w:tc>
          <w:tcPr>
            <w:tcW w:w="4678" w:type="dxa"/>
          </w:tcPr>
          <w:p w:rsidR="00841B9D" w:rsidRPr="00632EFE" w:rsidRDefault="00841B9D" w:rsidP="00C53581">
            <w:pPr>
              <w:rPr>
                <w:sz w:val="22"/>
                <w:szCs w:val="22"/>
              </w:rPr>
            </w:pPr>
            <w:r w:rsidRPr="00632EFE">
              <w:rPr>
                <w:sz w:val="22"/>
                <w:szCs w:val="22"/>
              </w:rPr>
              <w:t>Elaborer des plaquettes d’information pour les patients</w:t>
            </w:r>
          </w:p>
        </w:tc>
        <w:tc>
          <w:tcPr>
            <w:tcW w:w="3260" w:type="dxa"/>
          </w:tcPr>
          <w:p w:rsidR="00841B9D" w:rsidRPr="00632EFE" w:rsidRDefault="00841B9D" w:rsidP="00C53581">
            <w:pPr>
              <w:rPr>
                <w:sz w:val="22"/>
                <w:szCs w:val="22"/>
              </w:rPr>
            </w:pPr>
            <w:r w:rsidRPr="00632EFE">
              <w:rPr>
                <w:sz w:val="22"/>
                <w:szCs w:val="22"/>
              </w:rPr>
              <w:t>Plaquette validées et diffusées</w:t>
            </w:r>
          </w:p>
        </w:tc>
      </w:tr>
    </w:tbl>
    <w:p w:rsidR="00841B9D" w:rsidRPr="00EF7134" w:rsidRDefault="00841B9D" w:rsidP="00841B9D">
      <w:pPr>
        <w:rPr>
          <w:sz w:val="28"/>
          <w:szCs w:val="28"/>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rPr>
          <w:b/>
          <w:bCs/>
          <w:sz w:val="32"/>
        </w:rPr>
      </w:pPr>
    </w:p>
    <w:p w:rsidR="00841B9D" w:rsidRDefault="00841B9D" w:rsidP="00841B9D">
      <w:pPr>
        <w:rPr>
          <w:b/>
          <w:bCs/>
          <w:sz w:val="32"/>
        </w:rPr>
      </w:pPr>
      <w:r>
        <w:rPr>
          <w:b/>
          <w:bCs/>
          <w:sz w:val="32"/>
        </w:rPr>
        <w:t>7</w:t>
      </w:r>
      <w:r>
        <w:rPr>
          <w:b/>
          <w:bCs/>
          <w:sz w:val="32"/>
          <w:vertAlign w:val="superscript"/>
        </w:rPr>
        <w:t>ème</w:t>
      </w:r>
      <w:r>
        <w:rPr>
          <w:b/>
          <w:bCs/>
          <w:sz w:val="32"/>
        </w:rPr>
        <w:t xml:space="preserve"> Partie </w:t>
      </w:r>
      <w:r>
        <w:rPr>
          <w:b/>
          <w:bCs/>
          <w:sz w:val="32"/>
        </w:rPr>
        <w:tab/>
      </w:r>
      <w:r>
        <w:rPr>
          <w:b/>
          <w:bCs/>
          <w:sz w:val="32"/>
        </w:rPr>
        <w:tab/>
        <w:t>PROJET QUALITE ET GESTION DES RISQUES</w:t>
      </w:r>
    </w:p>
    <w:p w:rsidR="00841B9D" w:rsidRDefault="00841B9D" w:rsidP="00841B9D">
      <w:pPr>
        <w:jc w:val="both"/>
      </w:pPr>
    </w:p>
    <w:p w:rsidR="00841B9D" w:rsidRDefault="00841B9D" w:rsidP="00841B9D">
      <w:pPr>
        <w:jc w:val="both"/>
      </w:pPr>
    </w:p>
    <w:p w:rsidR="00841B9D" w:rsidRDefault="00841B9D" w:rsidP="00841B9D">
      <w:pPr>
        <w:ind w:firstLine="708"/>
        <w:jc w:val="both"/>
        <w:rPr>
          <w:rFonts w:ascii="Verdana" w:hAnsi="Verdana"/>
          <w:b/>
          <w:sz w:val="28"/>
          <w:szCs w:val="28"/>
        </w:rPr>
      </w:pPr>
      <w:r>
        <w:rPr>
          <w:b/>
          <w:sz w:val="28"/>
          <w:szCs w:val="28"/>
        </w:rPr>
        <w:t>Introduction</w:t>
      </w:r>
      <w:r>
        <w:rPr>
          <w:rFonts w:ascii="Verdana" w:hAnsi="Verdana"/>
          <w:b/>
          <w:sz w:val="28"/>
          <w:szCs w:val="28"/>
        </w:rPr>
        <w:t> </w:t>
      </w:r>
    </w:p>
    <w:p w:rsidR="00841B9D" w:rsidRDefault="00841B9D" w:rsidP="00841B9D">
      <w:pPr>
        <w:jc w:val="both"/>
        <w:rPr>
          <w:rFonts w:ascii="Verdana" w:hAnsi="Verdana"/>
          <w:b/>
          <w:color w:val="3366FF"/>
          <w:sz w:val="28"/>
          <w:szCs w:val="28"/>
          <w:u w:val="single"/>
        </w:rPr>
      </w:pPr>
    </w:p>
    <w:p w:rsidR="00841B9D" w:rsidRDefault="00841B9D" w:rsidP="00841B9D">
      <w:pPr>
        <w:ind w:left="708" w:firstLine="708"/>
        <w:jc w:val="both"/>
      </w:pPr>
      <w:r>
        <w:t>Le projet qualité et gestion des risques est le fil conducteur de la démarche d’amélioration continue de l’établissement.</w:t>
      </w:r>
    </w:p>
    <w:p w:rsidR="00841B9D" w:rsidRDefault="00841B9D" w:rsidP="00841B9D">
      <w:pPr>
        <w:ind w:left="708" w:firstLine="708"/>
        <w:jc w:val="both"/>
      </w:pPr>
      <w:r>
        <w:t>Il est en cohérence avec les engagements de l’établissement qui sont :</w:t>
      </w:r>
    </w:p>
    <w:p w:rsidR="00841B9D" w:rsidRDefault="00841B9D" w:rsidP="00841B9D">
      <w:pPr>
        <w:tabs>
          <w:tab w:val="left" w:pos="1985"/>
        </w:tabs>
        <w:ind w:left="709" w:firstLine="1559"/>
        <w:jc w:val="both"/>
      </w:pPr>
    </w:p>
    <w:p w:rsidR="00841B9D" w:rsidRDefault="00841B9D" w:rsidP="00841B9D">
      <w:pPr>
        <w:numPr>
          <w:ilvl w:val="3"/>
          <w:numId w:val="22"/>
        </w:numPr>
        <w:tabs>
          <w:tab w:val="num" w:pos="1440"/>
        </w:tabs>
        <w:ind w:hanging="1037"/>
        <w:jc w:val="both"/>
      </w:pPr>
      <w:r>
        <w:t>Mettre en œuvre les principes de la charte du patient hospitalisé,</w:t>
      </w:r>
    </w:p>
    <w:p w:rsidR="00841B9D" w:rsidRDefault="00841B9D" w:rsidP="00841B9D">
      <w:pPr>
        <w:numPr>
          <w:ilvl w:val="3"/>
          <w:numId w:val="22"/>
        </w:numPr>
        <w:tabs>
          <w:tab w:val="num" w:pos="1440"/>
        </w:tabs>
        <w:ind w:hanging="1037"/>
        <w:jc w:val="both"/>
      </w:pPr>
      <w:r>
        <w:t xml:space="preserve">Assurer une prise en charge de qualité constante, </w:t>
      </w:r>
    </w:p>
    <w:p w:rsidR="00841B9D" w:rsidRDefault="00841B9D" w:rsidP="00841B9D">
      <w:pPr>
        <w:numPr>
          <w:ilvl w:val="3"/>
          <w:numId w:val="22"/>
        </w:numPr>
        <w:tabs>
          <w:tab w:val="num" w:pos="1440"/>
        </w:tabs>
        <w:ind w:left="1440" w:firstLine="403"/>
        <w:jc w:val="both"/>
      </w:pPr>
      <w:r>
        <w:t>Assurer la continuité des soins,</w:t>
      </w:r>
    </w:p>
    <w:p w:rsidR="00841B9D" w:rsidRDefault="00841B9D" w:rsidP="00841B9D">
      <w:pPr>
        <w:numPr>
          <w:ilvl w:val="3"/>
          <w:numId w:val="22"/>
        </w:numPr>
        <w:tabs>
          <w:tab w:val="num" w:pos="1440"/>
        </w:tabs>
        <w:ind w:left="1440" w:firstLine="403"/>
        <w:jc w:val="both"/>
      </w:pPr>
      <w:r>
        <w:t>Prendre en compte les besoins et attentes du patient,</w:t>
      </w:r>
    </w:p>
    <w:p w:rsidR="00841B9D" w:rsidRDefault="00841B9D" w:rsidP="00841B9D">
      <w:pPr>
        <w:numPr>
          <w:ilvl w:val="3"/>
          <w:numId w:val="22"/>
        </w:numPr>
        <w:tabs>
          <w:tab w:val="num" w:pos="1440"/>
        </w:tabs>
        <w:ind w:left="1440" w:firstLine="403"/>
        <w:jc w:val="both"/>
      </w:pPr>
      <w:r>
        <w:t>Evaluer, Prévenir et Maîtriser les risques liés à l’activité.</w:t>
      </w:r>
    </w:p>
    <w:p w:rsidR="00841B9D" w:rsidRDefault="00841B9D" w:rsidP="00841B9D">
      <w:pPr>
        <w:ind w:left="708" w:firstLine="708"/>
        <w:jc w:val="both"/>
      </w:pPr>
    </w:p>
    <w:p w:rsidR="00841B9D" w:rsidRDefault="00841B9D" w:rsidP="00841B9D">
      <w:pPr>
        <w:ind w:left="708" w:firstLine="708"/>
        <w:jc w:val="both"/>
      </w:pPr>
    </w:p>
    <w:p w:rsidR="00841B9D" w:rsidRDefault="00841B9D" w:rsidP="00841B9D">
      <w:pPr>
        <w:ind w:left="708" w:firstLine="708"/>
        <w:jc w:val="both"/>
      </w:pPr>
      <w:r>
        <w:t>Le projet qualité et gestion des risques s’articule autour de la politique qualité et gestion des risques de l’établissement et du programme d’amélioration de la qualité et de la sécurité des soins.</w:t>
      </w:r>
    </w:p>
    <w:p w:rsidR="00841B9D" w:rsidRDefault="00841B9D" w:rsidP="00841B9D">
      <w:pPr>
        <w:jc w:val="both"/>
      </w:pPr>
    </w:p>
    <w:p w:rsidR="00841B9D" w:rsidRDefault="00841B9D" w:rsidP="00841B9D">
      <w:pPr>
        <w:jc w:val="both"/>
      </w:pPr>
      <w:r>
        <w:tab/>
      </w:r>
      <w:r>
        <w:tab/>
        <w:t>Il a été élaboré en concertation avec la cellule-qualité et gestion des risques et les différentes instances.</w:t>
      </w:r>
    </w:p>
    <w:p w:rsidR="00841B9D" w:rsidRDefault="00841B9D" w:rsidP="00841B9D">
      <w:pPr>
        <w:jc w:val="both"/>
        <w:rPr>
          <w:rFonts w:ascii="Verdana" w:hAnsi="Verdana"/>
          <w:b/>
          <w:sz w:val="28"/>
          <w:szCs w:val="28"/>
        </w:rPr>
      </w:pPr>
    </w:p>
    <w:p w:rsidR="00841B9D" w:rsidRDefault="00841B9D" w:rsidP="00841B9D">
      <w:pPr>
        <w:ind w:left="1800" w:hanging="1800"/>
        <w:jc w:val="both"/>
        <w:rPr>
          <w:b/>
          <w:sz w:val="28"/>
          <w:szCs w:val="28"/>
        </w:rPr>
      </w:pPr>
      <w:r>
        <w:rPr>
          <w:b/>
          <w:sz w:val="28"/>
          <w:szCs w:val="28"/>
        </w:rPr>
        <w:t xml:space="preserve">Chapitre 1  </w:t>
      </w:r>
      <w:r>
        <w:rPr>
          <w:b/>
          <w:sz w:val="28"/>
          <w:szCs w:val="28"/>
        </w:rPr>
        <w:tab/>
        <w:t>LA GESTION DE LA QUALITE 2011/2016 </w:t>
      </w:r>
    </w:p>
    <w:p w:rsidR="00841B9D" w:rsidRDefault="00841B9D" w:rsidP="00841B9D">
      <w:pPr>
        <w:jc w:val="both"/>
      </w:pPr>
    </w:p>
    <w:p w:rsidR="00841B9D" w:rsidRDefault="00841B9D" w:rsidP="00841B9D">
      <w:pPr>
        <w:jc w:val="both"/>
        <w:rPr>
          <w:b/>
          <w:bCs/>
        </w:rPr>
      </w:pPr>
      <w:r>
        <w:tab/>
      </w:r>
      <w:r>
        <w:rPr>
          <w:b/>
          <w:bCs/>
        </w:rPr>
        <w:t xml:space="preserve">I </w:t>
      </w:r>
      <w:r>
        <w:rPr>
          <w:b/>
          <w:bCs/>
        </w:rPr>
        <w:tab/>
        <w:t>BILAN DES PROJETS MENES</w:t>
      </w:r>
    </w:p>
    <w:p w:rsidR="00841B9D" w:rsidRDefault="00841B9D" w:rsidP="00841B9D">
      <w:pPr>
        <w:ind w:left="360"/>
        <w:jc w:val="both"/>
      </w:pPr>
    </w:p>
    <w:p w:rsidR="00841B9D" w:rsidRPr="002F23F5" w:rsidRDefault="00841B9D" w:rsidP="00841B9D">
      <w:pPr>
        <w:ind w:left="708" w:firstLine="708"/>
        <w:jc w:val="both"/>
      </w:pPr>
      <w:r>
        <w:tab/>
      </w:r>
      <w:r w:rsidRPr="002F23F5">
        <w:t>Le programme global  comprend des actions d’amélioration de la qualité, de gestion des risques et d’évaluatio</w:t>
      </w:r>
      <w:r>
        <w:t>n de pratiques professionnelles, dont les principaux thèmes sont :</w:t>
      </w:r>
    </w:p>
    <w:p w:rsidR="00841B9D" w:rsidRPr="00A36891" w:rsidRDefault="00841B9D" w:rsidP="00841B9D">
      <w:pPr>
        <w:jc w:val="both"/>
        <w:rPr>
          <w:color w:val="FF0000"/>
        </w:rPr>
      </w:pPr>
    </w:p>
    <w:p w:rsidR="00841B9D" w:rsidRDefault="00841B9D" w:rsidP="00841B9D">
      <w:pPr>
        <w:pStyle w:val="Paragraphedeliste"/>
        <w:numPr>
          <w:ilvl w:val="1"/>
          <w:numId w:val="22"/>
        </w:numPr>
      </w:pPr>
      <w:r>
        <w:t>la levée des recommandations suite à la V2010,</w:t>
      </w:r>
    </w:p>
    <w:p w:rsidR="00841B9D" w:rsidRDefault="00841B9D" w:rsidP="00841B9D">
      <w:pPr>
        <w:pStyle w:val="Paragraphedeliste"/>
        <w:numPr>
          <w:ilvl w:val="1"/>
          <w:numId w:val="22"/>
        </w:numPr>
      </w:pPr>
      <w:r>
        <w:t>les évaluations du secteur médico-social,</w:t>
      </w:r>
    </w:p>
    <w:p w:rsidR="00841B9D" w:rsidRDefault="00841B9D" w:rsidP="00841B9D">
      <w:pPr>
        <w:pStyle w:val="Paragraphedeliste"/>
        <w:numPr>
          <w:ilvl w:val="1"/>
          <w:numId w:val="22"/>
        </w:numPr>
      </w:pPr>
      <w:r>
        <w:t>la programme d’actions qualité et de la sécurité des soins,</w:t>
      </w:r>
    </w:p>
    <w:p w:rsidR="00841B9D" w:rsidRDefault="00841B9D" w:rsidP="00841B9D">
      <w:pPr>
        <w:pStyle w:val="Paragraphedeliste"/>
        <w:numPr>
          <w:ilvl w:val="1"/>
          <w:numId w:val="22"/>
        </w:numPr>
      </w:pPr>
      <w:r>
        <w:t>la satisfaction des usagers,</w:t>
      </w:r>
    </w:p>
    <w:p w:rsidR="00841B9D" w:rsidRPr="005D6C93" w:rsidRDefault="00841B9D" w:rsidP="00841B9D">
      <w:pPr>
        <w:pStyle w:val="Paragraphedeliste"/>
        <w:numPr>
          <w:ilvl w:val="1"/>
          <w:numId w:val="22"/>
        </w:numPr>
      </w:pPr>
      <w:r>
        <w:t>les fiches d’évènement indésirable.</w:t>
      </w:r>
    </w:p>
    <w:p w:rsidR="00841B9D" w:rsidRDefault="00841B9D" w:rsidP="00841B9D"/>
    <w:tbl>
      <w:tblPr>
        <w:tblStyle w:val="Grilledutableau"/>
        <w:tblW w:w="0" w:type="auto"/>
        <w:tblLook w:val="04A0" w:firstRow="1" w:lastRow="0" w:firstColumn="1" w:lastColumn="0" w:noHBand="0" w:noVBand="1"/>
      </w:tblPr>
      <w:tblGrid>
        <w:gridCol w:w="3227"/>
        <w:gridCol w:w="2977"/>
        <w:gridCol w:w="4402"/>
        <w:gridCol w:w="3536"/>
      </w:tblGrid>
      <w:tr w:rsidR="00841B9D" w:rsidTr="00C53581">
        <w:tc>
          <w:tcPr>
            <w:tcW w:w="3227" w:type="dxa"/>
            <w:shd w:val="clear" w:color="auto" w:fill="F2F2F2" w:themeFill="background1" w:themeFillShade="F2"/>
          </w:tcPr>
          <w:p w:rsidR="00841B9D" w:rsidRPr="00FE3E84" w:rsidRDefault="00841B9D" w:rsidP="00C53581">
            <w:pPr>
              <w:jc w:val="center"/>
              <w:rPr>
                <w:b/>
                <w:bCs/>
                <w:sz w:val="28"/>
                <w:szCs w:val="28"/>
              </w:rPr>
            </w:pPr>
          </w:p>
          <w:p w:rsidR="00841B9D" w:rsidRPr="00FE3E84" w:rsidRDefault="00841B9D" w:rsidP="00C53581">
            <w:pPr>
              <w:jc w:val="center"/>
              <w:rPr>
                <w:b/>
                <w:bCs/>
                <w:sz w:val="28"/>
                <w:szCs w:val="28"/>
              </w:rPr>
            </w:pPr>
            <w:r w:rsidRPr="00FE3E84">
              <w:rPr>
                <w:b/>
                <w:bCs/>
                <w:sz w:val="28"/>
                <w:szCs w:val="28"/>
              </w:rPr>
              <w:t>Objectifs</w:t>
            </w:r>
          </w:p>
        </w:tc>
        <w:tc>
          <w:tcPr>
            <w:tcW w:w="2977" w:type="dxa"/>
            <w:shd w:val="clear" w:color="auto" w:fill="F2F2F2" w:themeFill="background1" w:themeFillShade="F2"/>
          </w:tcPr>
          <w:p w:rsidR="00841B9D" w:rsidRPr="00FE3E84" w:rsidRDefault="00841B9D" w:rsidP="00C53581">
            <w:pPr>
              <w:jc w:val="center"/>
              <w:rPr>
                <w:b/>
                <w:bCs/>
                <w:sz w:val="28"/>
                <w:szCs w:val="28"/>
              </w:rPr>
            </w:pPr>
          </w:p>
          <w:p w:rsidR="00841B9D" w:rsidRPr="00FE3E84" w:rsidRDefault="00841B9D" w:rsidP="00C53581">
            <w:pPr>
              <w:jc w:val="center"/>
              <w:rPr>
                <w:b/>
                <w:bCs/>
                <w:sz w:val="28"/>
                <w:szCs w:val="28"/>
              </w:rPr>
            </w:pPr>
            <w:r w:rsidRPr="00FE3E84">
              <w:rPr>
                <w:b/>
                <w:bCs/>
                <w:sz w:val="28"/>
                <w:szCs w:val="28"/>
              </w:rPr>
              <w:t>Actions</w:t>
            </w:r>
          </w:p>
        </w:tc>
        <w:tc>
          <w:tcPr>
            <w:tcW w:w="4402" w:type="dxa"/>
            <w:shd w:val="clear" w:color="auto" w:fill="F2F2F2" w:themeFill="background1" w:themeFillShade="F2"/>
          </w:tcPr>
          <w:p w:rsidR="00841B9D" w:rsidRPr="00FE3E84" w:rsidRDefault="00841B9D" w:rsidP="00C53581">
            <w:pPr>
              <w:jc w:val="center"/>
              <w:rPr>
                <w:b/>
                <w:bCs/>
                <w:sz w:val="28"/>
                <w:szCs w:val="28"/>
              </w:rPr>
            </w:pPr>
          </w:p>
          <w:p w:rsidR="00841B9D" w:rsidRPr="00FE3E84" w:rsidRDefault="00841B9D" w:rsidP="00C53581">
            <w:pPr>
              <w:jc w:val="center"/>
              <w:rPr>
                <w:b/>
                <w:bCs/>
                <w:sz w:val="28"/>
                <w:szCs w:val="28"/>
              </w:rPr>
            </w:pPr>
            <w:r w:rsidRPr="00FE3E84">
              <w:rPr>
                <w:b/>
                <w:bCs/>
                <w:sz w:val="28"/>
                <w:szCs w:val="28"/>
              </w:rPr>
              <w:t>Réalisations</w:t>
            </w:r>
          </w:p>
        </w:tc>
        <w:tc>
          <w:tcPr>
            <w:tcW w:w="3536" w:type="dxa"/>
            <w:shd w:val="clear" w:color="auto" w:fill="F2F2F2" w:themeFill="background1" w:themeFillShade="F2"/>
          </w:tcPr>
          <w:p w:rsidR="00841B9D" w:rsidRPr="00FE3E84" w:rsidRDefault="00841B9D" w:rsidP="00C53581">
            <w:pPr>
              <w:jc w:val="center"/>
              <w:rPr>
                <w:b/>
                <w:bCs/>
                <w:sz w:val="28"/>
                <w:szCs w:val="28"/>
              </w:rPr>
            </w:pPr>
          </w:p>
          <w:p w:rsidR="00841B9D" w:rsidRPr="00FE3E84" w:rsidRDefault="00841B9D" w:rsidP="00C53581">
            <w:pPr>
              <w:jc w:val="center"/>
              <w:rPr>
                <w:b/>
                <w:bCs/>
                <w:sz w:val="28"/>
                <w:szCs w:val="28"/>
              </w:rPr>
            </w:pPr>
            <w:r w:rsidRPr="00FE3E84">
              <w:rPr>
                <w:b/>
                <w:bCs/>
                <w:sz w:val="28"/>
                <w:szCs w:val="28"/>
              </w:rPr>
              <w:t>Indicateurs</w:t>
            </w:r>
          </w:p>
          <w:p w:rsidR="00841B9D" w:rsidRPr="00FE3E84" w:rsidRDefault="00841B9D" w:rsidP="00C53581">
            <w:pPr>
              <w:jc w:val="center"/>
              <w:rPr>
                <w:b/>
                <w:bCs/>
                <w:sz w:val="28"/>
                <w:szCs w:val="28"/>
              </w:rPr>
            </w:pPr>
          </w:p>
        </w:tc>
      </w:tr>
      <w:tr w:rsidR="00841B9D" w:rsidRPr="004B4F0E" w:rsidTr="00C53581">
        <w:tc>
          <w:tcPr>
            <w:tcW w:w="3227" w:type="dxa"/>
            <w:vMerge w:val="restart"/>
          </w:tcPr>
          <w:p w:rsidR="00841B9D" w:rsidRDefault="00841B9D" w:rsidP="00C53581">
            <w:pPr>
              <w:rPr>
                <w:b/>
                <w:bCs/>
              </w:rPr>
            </w:pPr>
          </w:p>
          <w:p w:rsidR="00841B9D" w:rsidRDefault="00841B9D" w:rsidP="00C53581">
            <w:pPr>
              <w:rPr>
                <w:b/>
                <w:bCs/>
              </w:rPr>
            </w:pPr>
          </w:p>
          <w:p w:rsidR="00841B9D" w:rsidRDefault="00841B9D" w:rsidP="00C53581">
            <w:pPr>
              <w:rPr>
                <w:b/>
                <w:bCs/>
              </w:rPr>
            </w:pPr>
          </w:p>
          <w:p w:rsidR="00841B9D" w:rsidRPr="004B4F0E" w:rsidRDefault="00841B9D" w:rsidP="00C53581">
            <w:pPr>
              <w:rPr>
                <w:b/>
                <w:bCs/>
              </w:rPr>
            </w:pPr>
            <w:r>
              <w:rPr>
                <w:b/>
                <w:bCs/>
              </w:rPr>
              <w:t>Levée des recommandations suite à la V2010</w:t>
            </w:r>
          </w:p>
        </w:tc>
        <w:tc>
          <w:tcPr>
            <w:tcW w:w="2977" w:type="dxa"/>
          </w:tcPr>
          <w:p w:rsidR="00841B9D" w:rsidRDefault="00841B9D" w:rsidP="00C53581">
            <w:pPr>
              <w:rPr>
                <w:bCs/>
                <w:sz w:val="22"/>
                <w:szCs w:val="22"/>
              </w:rPr>
            </w:pPr>
          </w:p>
          <w:p w:rsidR="00841B9D" w:rsidRPr="004B4F0E" w:rsidRDefault="00841B9D" w:rsidP="00C53581">
            <w:pPr>
              <w:rPr>
                <w:bCs/>
                <w:sz w:val="22"/>
                <w:szCs w:val="22"/>
              </w:rPr>
            </w:pPr>
            <w:r>
              <w:rPr>
                <w:bCs/>
                <w:sz w:val="22"/>
                <w:szCs w:val="22"/>
              </w:rPr>
              <w:t>S’engager dans une démarche développement durable</w:t>
            </w:r>
          </w:p>
        </w:tc>
        <w:tc>
          <w:tcPr>
            <w:tcW w:w="4402" w:type="dxa"/>
          </w:tcPr>
          <w:p w:rsidR="00841B9D" w:rsidRDefault="00841B9D" w:rsidP="00C53581">
            <w:pPr>
              <w:rPr>
                <w:bCs/>
                <w:sz w:val="22"/>
                <w:szCs w:val="22"/>
              </w:rPr>
            </w:pPr>
            <w:r>
              <w:rPr>
                <w:bCs/>
                <w:sz w:val="22"/>
                <w:szCs w:val="22"/>
              </w:rPr>
              <w:t>Réalisation d’un diagnostic développement durable</w:t>
            </w:r>
          </w:p>
          <w:p w:rsidR="00841B9D" w:rsidRDefault="00841B9D" w:rsidP="00C53581">
            <w:pPr>
              <w:rPr>
                <w:bCs/>
                <w:sz w:val="22"/>
                <w:szCs w:val="22"/>
              </w:rPr>
            </w:pPr>
            <w:r>
              <w:rPr>
                <w:bCs/>
                <w:sz w:val="22"/>
                <w:szCs w:val="22"/>
              </w:rPr>
              <w:t>Elaboration d’un plan d’actions</w:t>
            </w:r>
          </w:p>
          <w:p w:rsidR="00841B9D" w:rsidRDefault="00841B9D" w:rsidP="00C53581">
            <w:pPr>
              <w:rPr>
                <w:bCs/>
                <w:sz w:val="22"/>
                <w:szCs w:val="22"/>
              </w:rPr>
            </w:pPr>
            <w:r>
              <w:rPr>
                <w:bCs/>
                <w:sz w:val="22"/>
                <w:szCs w:val="22"/>
              </w:rPr>
              <w:t xml:space="preserve">Elaboration </w:t>
            </w:r>
            <w:proofErr w:type="gramStart"/>
            <w:r>
              <w:rPr>
                <w:bCs/>
                <w:sz w:val="22"/>
                <w:szCs w:val="22"/>
              </w:rPr>
              <w:t>d’une</w:t>
            </w:r>
            <w:proofErr w:type="gramEnd"/>
            <w:r>
              <w:rPr>
                <w:bCs/>
                <w:sz w:val="22"/>
                <w:szCs w:val="22"/>
              </w:rPr>
              <w:t xml:space="preserve"> politique développement durable</w:t>
            </w:r>
          </w:p>
          <w:p w:rsidR="00841B9D" w:rsidRPr="005D6C93" w:rsidRDefault="00841B9D" w:rsidP="00C53581">
            <w:pPr>
              <w:rPr>
                <w:bCs/>
                <w:sz w:val="22"/>
                <w:szCs w:val="22"/>
              </w:rPr>
            </w:pPr>
            <w:r>
              <w:rPr>
                <w:bCs/>
                <w:sz w:val="22"/>
                <w:szCs w:val="22"/>
              </w:rPr>
              <w:t>Intégration d’un volet développement durable au PAQSS</w:t>
            </w:r>
          </w:p>
        </w:tc>
        <w:tc>
          <w:tcPr>
            <w:tcW w:w="3536" w:type="dxa"/>
          </w:tcPr>
          <w:p w:rsidR="00841B9D" w:rsidRDefault="00841B9D" w:rsidP="00C53581">
            <w:pPr>
              <w:rPr>
                <w:bCs/>
                <w:sz w:val="22"/>
                <w:szCs w:val="22"/>
              </w:rPr>
            </w:pPr>
          </w:p>
          <w:p w:rsidR="00841B9D" w:rsidRDefault="00841B9D" w:rsidP="00C53581">
            <w:pPr>
              <w:rPr>
                <w:bCs/>
                <w:sz w:val="22"/>
                <w:szCs w:val="22"/>
              </w:rPr>
            </w:pPr>
            <w:r>
              <w:rPr>
                <w:bCs/>
                <w:sz w:val="22"/>
                <w:szCs w:val="22"/>
              </w:rPr>
              <w:t>Politique et plan d’actions validés et diffusés</w:t>
            </w:r>
          </w:p>
          <w:p w:rsidR="00841B9D" w:rsidRDefault="00841B9D" w:rsidP="00C53581">
            <w:pPr>
              <w:rPr>
                <w:bCs/>
                <w:sz w:val="22"/>
                <w:szCs w:val="22"/>
              </w:rPr>
            </w:pPr>
          </w:p>
          <w:p w:rsidR="00841B9D" w:rsidRDefault="00841B9D" w:rsidP="00C53581">
            <w:pPr>
              <w:rPr>
                <w:bCs/>
                <w:sz w:val="22"/>
                <w:szCs w:val="22"/>
              </w:rPr>
            </w:pPr>
            <w:r>
              <w:rPr>
                <w:bCs/>
                <w:sz w:val="22"/>
                <w:szCs w:val="22"/>
              </w:rPr>
              <w:t>Bilan du plan d’actions</w:t>
            </w:r>
          </w:p>
          <w:p w:rsidR="00841B9D" w:rsidRDefault="00841B9D" w:rsidP="00C53581">
            <w:pPr>
              <w:rPr>
                <w:bCs/>
                <w:sz w:val="22"/>
                <w:szCs w:val="22"/>
              </w:rPr>
            </w:pPr>
          </w:p>
          <w:p w:rsidR="00841B9D" w:rsidRPr="004B4F0E" w:rsidRDefault="00841B9D" w:rsidP="00C53581">
            <w:pPr>
              <w:rPr>
                <w:bCs/>
                <w:sz w:val="22"/>
                <w:szCs w:val="22"/>
              </w:rPr>
            </w:pPr>
            <w:r>
              <w:rPr>
                <w:bCs/>
                <w:sz w:val="22"/>
                <w:szCs w:val="22"/>
              </w:rPr>
              <w:t>Levée de la recommandation</w:t>
            </w:r>
          </w:p>
        </w:tc>
      </w:tr>
      <w:tr w:rsidR="00841B9D" w:rsidRPr="004B4F0E" w:rsidTr="00C53581">
        <w:tc>
          <w:tcPr>
            <w:tcW w:w="3227" w:type="dxa"/>
            <w:vMerge/>
          </w:tcPr>
          <w:p w:rsidR="00841B9D" w:rsidRDefault="00841B9D" w:rsidP="00C53581">
            <w:pPr>
              <w:rPr>
                <w:b/>
                <w:bCs/>
              </w:rPr>
            </w:pPr>
          </w:p>
        </w:tc>
        <w:tc>
          <w:tcPr>
            <w:tcW w:w="2977" w:type="dxa"/>
          </w:tcPr>
          <w:p w:rsidR="00841B9D" w:rsidRDefault="00841B9D" w:rsidP="00C53581">
            <w:pPr>
              <w:rPr>
                <w:bCs/>
                <w:sz w:val="22"/>
                <w:szCs w:val="22"/>
              </w:rPr>
            </w:pPr>
          </w:p>
          <w:p w:rsidR="00841B9D" w:rsidRDefault="00841B9D" w:rsidP="00C53581">
            <w:pPr>
              <w:rPr>
                <w:bCs/>
                <w:sz w:val="22"/>
                <w:szCs w:val="22"/>
              </w:rPr>
            </w:pPr>
            <w:r>
              <w:rPr>
                <w:bCs/>
                <w:sz w:val="22"/>
                <w:szCs w:val="22"/>
              </w:rPr>
              <w:t>Prise en charge de la douleur</w:t>
            </w:r>
          </w:p>
        </w:tc>
        <w:tc>
          <w:tcPr>
            <w:tcW w:w="4402" w:type="dxa"/>
          </w:tcPr>
          <w:p w:rsidR="00841B9D" w:rsidRDefault="00841B9D" w:rsidP="00C53581">
            <w:pPr>
              <w:rPr>
                <w:bCs/>
                <w:sz w:val="22"/>
                <w:szCs w:val="22"/>
              </w:rPr>
            </w:pPr>
            <w:r>
              <w:rPr>
                <w:bCs/>
                <w:sz w:val="22"/>
                <w:szCs w:val="22"/>
              </w:rPr>
              <w:t>Actualisation des protocoles relatifs à la douleur</w:t>
            </w:r>
          </w:p>
          <w:p w:rsidR="00841B9D" w:rsidRDefault="00841B9D" w:rsidP="00C53581">
            <w:pPr>
              <w:rPr>
                <w:bCs/>
                <w:sz w:val="22"/>
                <w:szCs w:val="22"/>
              </w:rPr>
            </w:pPr>
            <w:r>
              <w:rPr>
                <w:bCs/>
                <w:sz w:val="22"/>
                <w:szCs w:val="22"/>
              </w:rPr>
              <w:t>Traçabilité de la douleur dans le dossier du patient</w:t>
            </w:r>
          </w:p>
        </w:tc>
        <w:tc>
          <w:tcPr>
            <w:tcW w:w="3536" w:type="dxa"/>
          </w:tcPr>
          <w:p w:rsidR="00841B9D" w:rsidRDefault="00841B9D" w:rsidP="00C53581">
            <w:pPr>
              <w:rPr>
                <w:bCs/>
                <w:sz w:val="22"/>
                <w:szCs w:val="22"/>
              </w:rPr>
            </w:pPr>
            <w:r>
              <w:rPr>
                <w:bCs/>
                <w:sz w:val="22"/>
                <w:szCs w:val="22"/>
              </w:rPr>
              <w:t>Procédures validées et diffusées</w:t>
            </w:r>
          </w:p>
          <w:p w:rsidR="00841B9D" w:rsidRDefault="00841B9D" w:rsidP="00C53581">
            <w:pPr>
              <w:rPr>
                <w:bCs/>
                <w:sz w:val="22"/>
                <w:szCs w:val="22"/>
              </w:rPr>
            </w:pPr>
          </w:p>
          <w:p w:rsidR="00841B9D" w:rsidRDefault="00841B9D" w:rsidP="00C53581">
            <w:pPr>
              <w:rPr>
                <w:bCs/>
                <w:sz w:val="22"/>
                <w:szCs w:val="22"/>
              </w:rPr>
            </w:pPr>
            <w:r>
              <w:rPr>
                <w:bCs/>
                <w:sz w:val="22"/>
                <w:szCs w:val="22"/>
              </w:rPr>
              <w:t>Indicateur IPAQSS</w:t>
            </w:r>
          </w:p>
          <w:p w:rsidR="00841B9D" w:rsidRDefault="00841B9D" w:rsidP="00C53581">
            <w:pPr>
              <w:rPr>
                <w:bCs/>
                <w:sz w:val="22"/>
                <w:szCs w:val="22"/>
              </w:rPr>
            </w:pPr>
            <w:r>
              <w:rPr>
                <w:bCs/>
                <w:sz w:val="22"/>
                <w:szCs w:val="22"/>
              </w:rPr>
              <w:t>Levée de la recommandation</w:t>
            </w:r>
          </w:p>
        </w:tc>
      </w:tr>
      <w:tr w:rsidR="00841B9D" w:rsidRPr="004B4F0E" w:rsidTr="00C53581">
        <w:tc>
          <w:tcPr>
            <w:tcW w:w="3227" w:type="dxa"/>
            <w:vMerge/>
          </w:tcPr>
          <w:p w:rsidR="00841B9D" w:rsidRDefault="00841B9D" w:rsidP="00C53581">
            <w:pPr>
              <w:rPr>
                <w:b/>
                <w:bCs/>
              </w:rPr>
            </w:pPr>
          </w:p>
        </w:tc>
        <w:tc>
          <w:tcPr>
            <w:tcW w:w="2977" w:type="dxa"/>
          </w:tcPr>
          <w:p w:rsidR="00841B9D" w:rsidRDefault="00841B9D" w:rsidP="00C53581">
            <w:pPr>
              <w:rPr>
                <w:bCs/>
                <w:sz w:val="22"/>
                <w:szCs w:val="22"/>
              </w:rPr>
            </w:pPr>
            <w:r>
              <w:rPr>
                <w:bCs/>
                <w:sz w:val="22"/>
                <w:szCs w:val="22"/>
              </w:rPr>
              <w:t>Améliorer la tenue du dossier patient</w:t>
            </w:r>
          </w:p>
        </w:tc>
        <w:tc>
          <w:tcPr>
            <w:tcW w:w="4402" w:type="dxa"/>
          </w:tcPr>
          <w:p w:rsidR="00841B9D" w:rsidRDefault="00841B9D" w:rsidP="00C53581">
            <w:pPr>
              <w:rPr>
                <w:bCs/>
                <w:sz w:val="22"/>
                <w:szCs w:val="22"/>
              </w:rPr>
            </w:pPr>
            <w:r>
              <w:rPr>
                <w:bCs/>
                <w:sz w:val="22"/>
                <w:szCs w:val="22"/>
              </w:rPr>
              <w:t>Réalisée</w:t>
            </w:r>
          </w:p>
          <w:p w:rsidR="00841B9D" w:rsidRDefault="00841B9D" w:rsidP="00C53581">
            <w:pPr>
              <w:rPr>
                <w:bCs/>
                <w:sz w:val="22"/>
                <w:szCs w:val="22"/>
              </w:rPr>
            </w:pPr>
          </w:p>
        </w:tc>
        <w:tc>
          <w:tcPr>
            <w:tcW w:w="3536" w:type="dxa"/>
          </w:tcPr>
          <w:p w:rsidR="00841B9D" w:rsidRDefault="00841B9D" w:rsidP="00C53581">
            <w:pPr>
              <w:rPr>
                <w:bCs/>
                <w:sz w:val="22"/>
                <w:szCs w:val="22"/>
              </w:rPr>
            </w:pPr>
            <w:r>
              <w:rPr>
                <w:bCs/>
                <w:sz w:val="22"/>
                <w:szCs w:val="22"/>
              </w:rPr>
              <w:t>Indicateur IPAQSS de 56 à 84 %</w:t>
            </w:r>
          </w:p>
          <w:p w:rsidR="00841B9D" w:rsidRDefault="00841B9D" w:rsidP="00C53581">
            <w:pPr>
              <w:rPr>
                <w:bCs/>
                <w:sz w:val="22"/>
                <w:szCs w:val="22"/>
              </w:rPr>
            </w:pPr>
            <w:r>
              <w:rPr>
                <w:bCs/>
                <w:sz w:val="22"/>
                <w:szCs w:val="22"/>
              </w:rPr>
              <w:t>Levée de la recommandation</w:t>
            </w:r>
          </w:p>
        </w:tc>
      </w:tr>
      <w:tr w:rsidR="00841B9D" w:rsidRPr="004B4F0E" w:rsidTr="00C53581">
        <w:tc>
          <w:tcPr>
            <w:tcW w:w="3227" w:type="dxa"/>
            <w:vMerge w:val="restart"/>
          </w:tcPr>
          <w:p w:rsidR="00841B9D" w:rsidRDefault="00841B9D" w:rsidP="00C53581">
            <w:pPr>
              <w:rPr>
                <w:b/>
                <w:bCs/>
              </w:rPr>
            </w:pPr>
          </w:p>
          <w:p w:rsidR="00841B9D" w:rsidRDefault="00841B9D" w:rsidP="00C53581">
            <w:pPr>
              <w:rPr>
                <w:b/>
                <w:bCs/>
              </w:rPr>
            </w:pPr>
            <w:r>
              <w:rPr>
                <w:b/>
                <w:bCs/>
              </w:rPr>
              <w:t>Evaluation du secteur médico-social</w:t>
            </w:r>
          </w:p>
        </w:tc>
        <w:tc>
          <w:tcPr>
            <w:tcW w:w="2977" w:type="dxa"/>
            <w:vMerge w:val="restart"/>
          </w:tcPr>
          <w:p w:rsidR="00841B9D" w:rsidRDefault="00841B9D" w:rsidP="00C53581">
            <w:pPr>
              <w:rPr>
                <w:bCs/>
                <w:sz w:val="22"/>
                <w:szCs w:val="22"/>
              </w:rPr>
            </w:pPr>
          </w:p>
          <w:p w:rsidR="00841B9D" w:rsidRDefault="00841B9D" w:rsidP="00C53581">
            <w:pPr>
              <w:rPr>
                <w:bCs/>
                <w:sz w:val="22"/>
                <w:szCs w:val="22"/>
              </w:rPr>
            </w:pPr>
            <w:r>
              <w:rPr>
                <w:bCs/>
                <w:sz w:val="22"/>
                <w:szCs w:val="22"/>
              </w:rPr>
              <w:t xml:space="preserve">Préparer les évaluations internes et externes </w:t>
            </w:r>
          </w:p>
        </w:tc>
        <w:tc>
          <w:tcPr>
            <w:tcW w:w="4402" w:type="dxa"/>
          </w:tcPr>
          <w:p w:rsidR="00841B9D" w:rsidRDefault="00841B9D" w:rsidP="00C53581">
            <w:pPr>
              <w:rPr>
                <w:bCs/>
                <w:sz w:val="22"/>
                <w:szCs w:val="22"/>
              </w:rPr>
            </w:pPr>
            <w:r>
              <w:rPr>
                <w:bCs/>
                <w:sz w:val="22"/>
                <w:szCs w:val="22"/>
              </w:rPr>
              <w:t>Réalisation de l’évaluation interne de la maison de retraite, du FAS/FAM, du SSIAD</w:t>
            </w:r>
          </w:p>
          <w:p w:rsidR="00841B9D" w:rsidRDefault="00841B9D" w:rsidP="00C53581">
            <w:pPr>
              <w:rPr>
                <w:bCs/>
                <w:sz w:val="22"/>
                <w:szCs w:val="22"/>
              </w:rPr>
            </w:pPr>
            <w:r>
              <w:rPr>
                <w:bCs/>
                <w:sz w:val="22"/>
                <w:szCs w:val="22"/>
              </w:rPr>
              <w:t>Elaboration de plans d’actions pour chaque service</w:t>
            </w:r>
          </w:p>
        </w:tc>
        <w:tc>
          <w:tcPr>
            <w:tcW w:w="3536" w:type="dxa"/>
          </w:tcPr>
          <w:p w:rsidR="00841B9D" w:rsidRDefault="00841B9D" w:rsidP="00C53581">
            <w:pPr>
              <w:rPr>
                <w:bCs/>
                <w:sz w:val="22"/>
                <w:szCs w:val="22"/>
              </w:rPr>
            </w:pPr>
            <w:r>
              <w:rPr>
                <w:bCs/>
                <w:sz w:val="22"/>
                <w:szCs w:val="22"/>
              </w:rPr>
              <w:t>Evaluation interne validée par les instances</w:t>
            </w:r>
          </w:p>
        </w:tc>
      </w:tr>
      <w:tr w:rsidR="00841B9D" w:rsidRPr="004B4F0E" w:rsidTr="00C53581">
        <w:tc>
          <w:tcPr>
            <w:tcW w:w="3227" w:type="dxa"/>
            <w:vMerge/>
          </w:tcPr>
          <w:p w:rsidR="00841B9D" w:rsidRDefault="00841B9D" w:rsidP="00C53581">
            <w:pPr>
              <w:rPr>
                <w:b/>
                <w:bCs/>
              </w:rPr>
            </w:pPr>
          </w:p>
        </w:tc>
        <w:tc>
          <w:tcPr>
            <w:tcW w:w="2977" w:type="dxa"/>
            <w:vMerge/>
          </w:tcPr>
          <w:p w:rsidR="00841B9D" w:rsidRDefault="00841B9D" w:rsidP="00C53581">
            <w:pPr>
              <w:rPr>
                <w:bCs/>
                <w:sz w:val="22"/>
                <w:szCs w:val="22"/>
              </w:rPr>
            </w:pPr>
          </w:p>
        </w:tc>
        <w:tc>
          <w:tcPr>
            <w:tcW w:w="4402" w:type="dxa"/>
          </w:tcPr>
          <w:p w:rsidR="00841B9D" w:rsidRDefault="00841B9D" w:rsidP="00C53581">
            <w:pPr>
              <w:rPr>
                <w:bCs/>
                <w:sz w:val="22"/>
                <w:szCs w:val="22"/>
              </w:rPr>
            </w:pPr>
            <w:r>
              <w:rPr>
                <w:bCs/>
                <w:sz w:val="22"/>
                <w:szCs w:val="22"/>
              </w:rPr>
              <w:t>Réalisation et planification de l’évaluation externe des 3 services</w:t>
            </w:r>
          </w:p>
        </w:tc>
        <w:tc>
          <w:tcPr>
            <w:tcW w:w="3536" w:type="dxa"/>
          </w:tcPr>
          <w:p w:rsidR="00841B9D" w:rsidRDefault="00841B9D" w:rsidP="00C53581">
            <w:pPr>
              <w:rPr>
                <w:bCs/>
                <w:sz w:val="22"/>
                <w:szCs w:val="22"/>
              </w:rPr>
            </w:pPr>
            <w:r>
              <w:rPr>
                <w:bCs/>
                <w:sz w:val="22"/>
                <w:szCs w:val="22"/>
              </w:rPr>
              <w:t>Rapport de l’évaluation externe des 3 services validé par les instances</w:t>
            </w:r>
          </w:p>
        </w:tc>
      </w:tr>
      <w:tr w:rsidR="00841B9D" w:rsidRPr="004B4F0E" w:rsidTr="00C53581">
        <w:tc>
          <w:tcPr>
            <w:tcW w:w="3227" w:type="dxa"/>
          </w:tcPr>
          <w:p w:rsidR="00841B9D" w:rsidRDefault="00841B9D" w:rsidP="00C53581">
            <w:pPr>
              <w:rPr>
                <w:b/>
                <w:bCs/>
              </w:rPr>
            </w:pPr>
            <w:r>
              <w:rPr>
                <w:b/>
                <w:bCs/>
              </w:rPr>
              <w:t>Programme d’actions qualité et de la sécurité des soins</w:t>
            </w:r>
          </w:p>
        </w:tc>
        <w:tc>
          <w:tcPr>
            <w:tcW w:w="2977" w:type="dxa"/>
          </w:tcPr>
          <w:p w:rsidR="00841B9D" w:rsidRDefault="00841B9D" w:rsidP="00C53581">
            <w:pPr>
              <w:rPr>
                <w:bCs/>
                <w:sz w:val="22"/>
                <w:szCs w:val="22"/>
              </w:rPr>
            </w:pPr>
            <w:r>
              <w:rPr>
                <w:bCs/>
                <w:sz w:val="22"/>
                <w:szCs w:val="22"/>
              </w:rPr>
              <w:t>Veiller à la mise en œuvre du programme d’actions</w:t>
            </w:r>
          </w:p>
        </w:tc>
        <w:tc>
          <w:tcPr>
            <w:tcW w:w="4402" w:type="dxa"/>
          </w:tcPr>
          <w:p w:rsidR="00841B9D" w:rsidRDefault="00841B9D" w:rsidP="00C53581">
            <w:pPr>
              <w:rPr>
                <w:bCs/>
                <w:sz w:val="22"/>
                <w:szCs w:val="22"/>
              </w:rPr>
            </w:pPr>
            <w:r>
              <w:rPr>
                <w:bCs/>
                <w:sz w:val="22"/>
                <w:szCs w:val="22"/>
              </w:rPr>
              <w:t>Voir PAQSS</w:t>
            </w:r>
          </w:p>
        </w:tc>
        <w:tc>
          <w:tcPr>
            <w:tcW w:w="3536" w:type="dxa"/>
          </w:tcPr>
          <w:p w:rsidR="00841B9D" w:rsidRDefault="00841B9D" w:rsidP="00C53581">
            <w:pPr>
              <w:rPr>
                <w:bCs/>
                <w:sz w:val="22"/>
                <w:szCs w:val="22"/>
              </w:rPr>
            </w:pPr>
            <w:r>
              <w:rPr>
                <w:bCs/>
                <w:sz w:val="22"/>
                <w:szCs w:val="22"/>
              </w:rPr>
              <w:t>Taux de réalisation du PAQSS : 44 % au 31 décembre 2015</w:t>
            </w:r>
          </w:p>
        </w:tc>
      </w:tr>
      <w:tr w:rsidR="00841B9D" w:rsidRPr="004B4F0E" w:rsidTr="00C53581">
        <w:tc>
          <w:tcPr>
            <w:tcW w:w="3227" w:type="dxa"/>
          </w:tcPr>
          <w:p w:rsidR="00841B9D" w:rsidRDefault="00841B9D" w:rsidP="00C53581">
            <w:pPr>
              <w:rPr>
                <w:b/>
                <w:bCs/>
              </w:rPr>
            </w:pPr>
          </w:p>
          <w:p w:rsidR="00841B9D" w:rsidRDefault="00841B9D" w:rsidP="00C53581">
            <w:pPr>
              <w:rPr>
                <w:b/>
                <w:bCs/>
              </w:rPr>
            </w:pPr>
            <w:r>
              <w:rPr>
                <w:b/>
                <w:bCs/>
              </w:rPr>
              <w:t>Satisfaction des usagers</w:t>
            </w:r>
          </w:p>
        </w:tc>
        <w:tc>
          <w:tcPr>
            <w:tcW w:w="2977" w:type="dxa"/>
          </w:tcPr>
          <w:p w:rsidR="00841B9D" w:rsidRDefault="00841B9D" w:rsidP="00C53581">
            <w:pPr>
              <w:rPr>
                <w:bCs/>
                <w:sz w:val="22"/>
                <w:szCs w:val="22"/>
              </w:rPr>
            </w:pPr>
            <w:r>
              <w:rPr>
                <w:bCs/>
                <w:sz w:val="22"/>
                <w:szCs w:val="22"/>
              </w:rPr>
              <w:t xml:space="preserve">Suivre la mise en </w:t>
            </w:r>
            <w:proofErr w:type="spellStart"/>
            <w:r>
              <w:rPr>
                <w:bCs/>
                <w:sz w:val="22"/>
                <w:szCs w:val="22"/>
              </w:rPr>
              <w:t>oeuvre</w:t>
            </w:r>
            <w:proofErr w:type="spellEnd"/>
            <w:r>
              <w:rPr>
                <w:bCs/>
                <w:sz w:val="22"/>
                <w:szCs w:val="22"/>
              </w:rPr>
              <w:t xml:space="preserve"> des actions d’amélioration de la satisfaction du patient</w:t>
            </w:r>
          </w:p>
        </w:tc>
        <w:tc>
          <w:tcPr>
            <w:tcW w:w="4402" w:type="dxa"/>
          </w:tcPr>
          <w:p w:rsidR="00841B9D" w:rsidRDefault="00841B9D" w:rsidP="00C53581">
            <w:pPr>
              <w:rPr>
                <w:bCs/>
                <w:sz w:val="22"/>
                <w:szCs w:val="22"/>
              </w:rPr>
            </w:pPr>
            <w:r>
              <w:rPr>
                <w:bCs/>
                <w:sz w:val="22"/>
                <w:szCs w:val="22"/>
              </w:rPr>
              <w:t>Repas et variété des repas </w:t>
            </w:r>
          </w:p>
          <w:p w:rsidR="00841B9D" w:rsidRDefault="00841B9D" w:rsidP="00C53581">
            <w:pPr>
              <w:rPr>
                <w:bCs/>
                <w:sz w:val="22"/>
                <w:szCs w:val="22"/>
              </w:rPr>
            </w:pPr>
            <w:r>
              <w:rPr>
                <w:bCs/>
                <w:sz w:val="22"/>
                <w:szCs w:val="22"/>
              </w:rPr>
              <w:t>Information du patient</w:t>
            </w:r>
          </w:p>
        </w:tc>
        <w:tc>
          <w:tcPr>
            <w:tcW w:w="3536" w:type="dxa"/>
          </w:tcPr>
          <w:p w:rsidR="00841B9D" w:rsidRDefault="00841B9D" w:rsidP="00C53581">
            <w:pPr>
              <w:rPr>
                <w:bCs/>
                <w:sz w:val="22"/>
                <w:szCs w:val="22"/>
              </w:rPr>
            </w:pPr>
            <w:r>
              <w:rPr>
                <w:bCs/>
                <w:sz w:val="22"/>
                <w:szCs w:val="22"/>
              </w:rPr>
              <w:t>CREX</w:t>
            </w:r>
          </w:p>
          <w:p w:rsidR="00841B9D" w:rsidRDefault="00841B9D" w:rsidP="00C53581">
            <w:pPr>
              <w:rPr>
                <w:bCs/>
                <w:sz w:val="22"/>
                <w:szCs w:val="22"/>
              </w:rPr>
            </w:pPr>
            <w:r>
              <w:rPr>
                <w:bCs/>
                <w:sz w:val="22"/>
                <w:szCs w:val="22"/>
              </w:rPr>
              <w:t>Questionnaire de satisfaction</w:t>
            </w:r>
          </w:p>
        </w:tc>
      </w:tr>
      <w:tr w:rsidR="00841B9D" w:rsidRPr="004B4F0E" w:rsidTr="00C53581">
        <w:tc>
          <w:tcPr>
            <w:tcW w:w="3227" w:type="dxa"/>
          </w:tcPr>
          <w:p w:rsidR="00841B9D" w:rsidRDefault="00841B9D" w:rsidP="00C53581">
            <w:pPr>
              <w:rPr>
                <w:b/>
                <w:bCs/>
              </w:rPr>
            </w:pPr>
            <w:r>
              <w:rPr>
                <w:b/>
                <w:bCs/>
              </w:rPr>
              <w:t>Fiches d’évènement indésirable</w:t>
            </w:r>
          </w:p>
        </w:tc>
        <w:tc>
          <w:tcPr>
            <w:tcW w:w="2977" w:type="dxa"/>
          </w:tcPr>
          <w:p w:rsidR="00841B9D" w:rsidRDefault="00841B9D" w:rsidP="00C53581">
            <w:pPr>
              <w:rPr>
                <w:bCs/>
                <w:sz w:val="22"/>
                <w:szCs w:val="22"/>
              </w:rPr>
            </w:pPr>
            <w:r>
              <w:rPr>
                <w:bCs/>
                <w:sz w:val="22"/>
                <w:szCs w:val="22"/>
              </w:rPr>
              <w:t>Exploiter les fiches d’évènements indésirables</w:t>
            </w:r>
          </w:p>
        </w:tc>
        <w:tc>
          <w:tcPr>
            <w:tcW w:w="4402" w:type="dxa"/>
          </w:tcPr>
          <w:p w:rsidR="00841B9D" w:rsidRDefault="00841B9D" w:rsidP="00C53581">
            <w:pPr>
              <w:rPr>
                <w:bCs/>
                <w:sz w:val="22"/>
                <w:szCs w:val="22"/>
              </w:rPr>
            </w:pPr>
            <w:r>
              <w:rPr>
                <w:bCs/>
                <w:sz w:val="22"/>
                <w:szCs w:val="22"/>
              </w:rPr>
              <w:t>Analyser les fiches d’évènements indésirables</w:t>
            </w:r>
          </w:p>
          <w:p w:rsidR="00841B9D" w:rsidRDefault="00841B9D" w:rsidP="00C53581">
            <w:pPr>
              <w:rPr>
                <w:bCs/>
                <w:sz w:val="22"/>
                <w:szCs w:val="22"/>
              </w:rPr>
            </w:pPr>
            <w:r>
              <w:rPr>
                <w:bCs/>
                <w:sz w:val="22"/>
                <w:szCs w:val="22"/>
              </w:rPr>
              <w:t>Elaborer un plan d’actions </w:t>
            </w:r>
          </w:p>
          <w:p w:rsidR="00841B9D" w:rsidRDefault="00841B9D" w:rsidP="00C53581">
            <w:pPr>
              <w:rPr>
                <w:bCs/>
                <w:sz w:val="22"/>
                <w:szCs w:val="22"/>
              </w:rPr>
            </w:pPr>
            <w:r>
              <w:rPr>
                <w:bCs/>
                <w:sz w:val="22"/>
                <w:szCs w:val="22"/>
              </w:rPr>
              <w:t>Mise en œuvre du plan d’actions</w:t>
            </w:r>
          </w:p>
          <w:p w:rsidR="00841B9D" w:rsidRDefault="00841B9D" w:rsidP="00C53581">
            <w:pPr>
              <w:rPr>
                <w:bCs/>
                <w:sz w:val="22"/>
                <w:szCs w:val="22"/>
              </w:rPr>
            </w:pPr>
            <w:r>
              <w:rPr>
                <w:bCs/>
                <w:sz w:val="22"/>
                <w:szCs w:val="22"/>
              </w:rPr>
              <w:t xml:space="preserve">Sensibiliser les personnels à la déclaration </w:t>
            </w:r>
          </w:p>
        </w:tc>
        <w:tc>
          <w:tcPr>
            <w:tcW w:w="3536" w:type="dxa"/>
          </w:tcPr>
          <w:p w:rsidR="00841B9D" w:rsidRDefault="00841B9D" w:rsidP="00C53581">
            <w:pPr>
              <w:rPr>
                <w:bCs/>
                <w:sz w:val="22"/>
                <w:szCs w:val="22"/>
              </w:rPr>
            </w:pPr>
            <w:r>
              <w:rPr>
                <w:bCs/>
                <w:sz w:val="22"/>
                <w:szCs w:val="22"/>
              </w:rPr>
              <w:t>Plan d’actions validé par les instances</w:t>
            </w:r>
          </w:p>
          <w:p w:rsidR="00841B9D" w:rsidRDefault="00841B9D" w:rsidP="00C53581">
            <w:pPr>
              <w:rPr>
                <w:bCs/>
                <w:sz w:val="22"/>
                <w:szCs w:val="22"/>
              </w:rPr>
            </w:pPr>
            <w:r>
              <w:rPr>
                <w:bCs/>
                <w:sz w:val="22"/>
                <w:szCs w:val="22"/>
              </w:rPr>
              <w:t xml:space="preserve">Actions mises en </w:t>
            </w:r>
            <w:proofErr w:type="spellStart"/>
            <w:r>
              <w:rPr>
                <w:bCs/>
                <w:sz w:val="22"/>
                <w:szCs w:val="22"/>
              </w:rPr>
              <w:t>oeuvre</w:t>
            </w:r>
            <w:proofErr w:type="spellEnd"/>
          </w:p>
          <w:p w:rsidR="00841B9D" w:rsidRDefault="00841B9D" w:rsidP="00C53581">
            <w:pPr>
              <w:rPr>
                <w:bCs/>
                <w:sz w:val="22"/>
                <w:szCs w:val="22"/>
              </w:rPr>
            </w:pPr>
          </w:p>
        </w:tc>
      </w:tr>
    </w:tbl>
    <w:p w:rsidR="00841B9D" w:rsidRDefault="00841B9D" w:rsidP="00841B9D">
      <w:pPr>
        <w:jc w:val="both"/>
        <w:rPr>
          <w:b/>
          <w:sz w:val="28"/>
          <w:szCs w:val="28"/>
        </w:rPr>
      </w:pPr>
    </w:p>
    <w:p w:rsidR="00841B9D" w:rsidRDefault="00841B9D" w:rsidP="00841B9D">
      <w:pPr>
        <w:jc w:val="both"/>
        <w:rPr>
          <w:b/>
          <w:sz w:val="28"/>
          <w:szCs w:val="28"/>
        </w:rPr>
      </w:pPr>
      <w:r>
        <w:rPr>
          <w:b/>
          <w:sz w:val="28"/>
          <w:szCs w:val="28"/>
        </w:rPr>
        <w:br w:type="page"/>
      </w:r>
    </w:p>
    <w:p w:rsidR="00841B9D" w:rsidRPr="00326273" w:rsidRDefault="00841B9D" w:rsidP="00841B9D">
      <w:pPr>
        <w:jc w:val="both"/>
        <w:rPr>
          <w:b/>
          <w:sz w:val="28"/>
          <w:szCs w:val="28"/>
        </w:rPr>
      </w:pPr>
      <w:r w:rsidRPr="00326273">
        <w:rPr>
          <w:b/>
          <w:sz w:val="28"/>
          <w:szCs w:val="28"/>
        </w:rPr>
        <w:lastRenderedPageBreak/>
        <w:t>Chapitre 2 -</w:t>
      </w:r>
      <w:r w:rsidRPr="00326273">
        <w:rPr>
          <w:b/>
          <w:sz w:val="28"/>
          <w:szCs w:val="28"/>
        </w:rPr>
        <w:tab/>
        <w:t>LES GRANDS AXES DU PROJET QUALITE -  GESTION DES RISQUES 2017/2021</w:t>
      </w:r>
    </w:p>
    <w:p w:rsidR="00841B9D" w:rsidRDefault="00841B9D" w:rsidP="00841B9D">
      <w:pPr>
        <w:jc w:val="both"/>
        <w:rPr>
          <w:b/>
          <w:szCs w:val="28"/>
        </w:rPr>
      </w:pPr>
    </w:p>
    <w:p w:rsidR="00841B9D" w:rsidRDefault="00841B9D" w:rsidP="00841B9D">
      <w:pPr>
        <w:ind w:firstLine="708"/>
        <w:rPr>
          <w:bCs/>
        </w:rPr>
      </w:pPr>
      <w:r>
        <w:rPr>
          <w:b/>
          <w:szCs w:val="28"/>
        </w:rPr>
        <w:tab/>
      </w:r>
      <w:r>
        <w:t xml:space="preserve">Le projet qualité et gestion des risques s’appuie </w:t>
      </w:r>
      <w:r w:rsidRPr="00556F47">
        <w:rPr>
          <w:bCs/>
        </w:rPr>
        <w:t>sur le programme d’amélioration de la qualité et de la sécurité des soins (PAQSS), sur le</w:t>
      </w:r>
      <w:r>
        <w:rPr>
          <w:bCs/>
        </w:rPr>
        <w:t>s</w:t>
      </w:r>
      <w:r w:rsidRPr="00556F47">
        <w:rPr>
          <w:bCs/>
        </w:rPr>
        <w:t xml:space="preserve"> compte</w:t>
      </w:r>
      <w:r>
        <w:rPr>
          <w:bCs/>
        </w:rPr>
        <w:t>s</w:t>
      </w:r>
      <w:r w:rsidRPr="00556F47">
        <w:rPr>
          <w:bCs/>
        </w:rPr>
        <w:t xml:space="preserve"> qualité et sur des résultats d’évaluation (</w:t>
      </w:r>
      <w:r>
        <w:rPr>
          <w:bCs/>
        </w:rPr>
        <w:t>audit</w:t>
      </w:r>
      <w:r w:rsidRPr="00556F47">
        <w:rPr>
          <w:bCs/>
        </w:rPr>
        <w:t>,</w:t>
      </w:r>
      <w:r>
        <w:rPr>
          <w:bCs/>
        </w:rPr>
        <w:t xml:space="preserve"> enquêtes, CREX, </w:t>
      </w:r>
      <w:r w:rsidRPr="00556F47">
        <w:rPr>
          <w:bCs/>
        </w:rPr>
        <w:t xml:space="preserve"> satisfaction des usagers, avis des instances</w:t>
      </w:r>
      <w:r>
        <w:rPr>
          <w:bCs/>
        </w:rPr>
        <w:t>…), ainsi que sur la politique qualité et gestion des risques de l’établissement.</w:t>
      </w:r>
    </w:p>
    <w:p w:rsidR="00841B9D" w:rsidRPr="00556F47" w:rsidRDefault="00841B9D" w:rsidP="00841B9D">
      <w:pPr>
        <w:rPr>
          <w:bCs/>
        </w:rPr>
      </w:pPr>
    </w:p>
    <w:p w:rsidR="00841B9D" w:rsidRDefault="00841B9D" w:rsidP="00841B9D">
      <w:pPr>
        <w:ind w:left="360"/>
      </w:pPr>
      <w:r>
        <w:tab/>
        <w:t>Les axes principaux du projet qualité et gestion des risques sont :</w:t>
      </w:r>
    </w:p>
    <w:p w:rsidR="00841B9D" w:rsidRDefault="00841B9D" w:rsidP="00841B9D">
      <w:pPr>
        <w:ind w:left="360"/>
      </w:pPr>
    </w:p>
    <w:p w:rsidR="00841B9D" w:rsidRDefault="00841B9D" w:rsidP="00841B9D">
      <w:pPr>
        <w:numPr>
          <w:ilvl w:val="0"/>
          <w:numId w:val="2"/>
        </w:numPr>
        <w:jc w:val="both"/>
      </w:pPr>
      <w:r>
        <w:t>piloter et manager la qualité et la gestion des risques,</w:t>
      </w:r>
    </w:p>
    <w:p w:rsidR="00841B9D" w:rsidRDefault="00841B9D" w:rsidP="00841B9D">
      <w:pPr>
        <w:numPr>
          <w:ilvl w:val="0"/>
          <w:numId w:val="2"/>
        </w:numPr>
        <w:jc w:val="both"/>
      </w:pPr>
      <w:r>
        <w:t>renforcer l’évaluation des organisations et des pratiques,</w:t>
      </w:r>
    </w:p>
    <w:p w:rsidR="00841B9D" w:rsidRDefault="00841B9D" w:rsidP="00841B9D">
      <w:pPr>
        <w:numPr>
          <w:ilvl w:val="0"/>
          <w:numId w:val="2"/>
        </w:numPr>
        <w:jc w:val="both"/>
      </w:pPr>
      <w:r>
        <w:t>mettre en œuvre une démarche centralisée et coordonnée de gestion globale des risques.</w:t>
      </w:r>
    </w:p>
    <w:p w:rsidR="00841B9D" w:rsidRDefault="00841B9D" w:rsidP="00841B9D">
      <w:pPr>
        <w:pStyle w:val="Paragraphedeliste"/>
      </w:pPr>
    </w:p>
    <w:p w:rsidR="00841B9D" w:rsidRDefault="00841B9D" w:rsidP="00841B9D">
      <w:pPr>
        <w:jc w:val="both"/>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25"/>
        <w:gridCol w:w="3090"/>
        <w:gridCol w:w="4536"/>
        <w:gridCol w:w="3827"/>
      </w:tblGrid>
      <w:tr w:rsidR="00841B9D" w:rsidTr="00C53581">
        <w:tc>
          <w:tcPr>
            <w:tcW w:w="2225" w:type="dxa"/>
            <w:shd w:val="clear" w:color="auto" w:fill="F2F2F2" w:themeFill="background1" w:themeFillShade="F2"/>
          </w:tcPr>
          <w:p w:rsidR="00841B9D" w:rsidRPr="00FE3E84" w:rsidRDefault="00841B9D" w:rsidP="00C53581">
            <w:pPr>
              <w:jc w:val="center"/>
              <w:rPr>
                <w:b/>
                <w:bCs/>
                <w:sz w:val="28"/>
                <w:szCs w:val="28"/>
              </w:rPr>
            </w:pPr>
          </w:p>
          <w:p w:rsidR="00841B9D" w:rsidRPr="00FE3E84" w:rsidRDefault="00841B9D" w:rsidP="00C53581">
            <w:pPr>
              <w:jc w:val="center"/>
              <w:rPr>
                <w:b/>
                <w:bCs/>
                <w:sz w:val="28"/>
                <w:szCs w:val="28"/>
              </w:rPr>
            </w:pPr>
            <w:r w:rsidRPr="00FE3E84">
              <w:rPr>
                <w:b/>
                <w:bCs/>
                <w:sz w:val="28"/>
                <w:szCs w:val="28"/>
              </w:rPr>
              <w:t>Objectifs</w:t>
            </w:r>
          </w:p>
        </w:tc>
        <w:tc>
          <w:tcPr>
            <w:tcW w:w="3090" w:type="dxa"/>
            <w:shd w:val="clear" w:color="auto" w:fill="F2F2F2" w:themeFill="background1" w:themeFillShade="F2"/>
          </w:tcPr>
          <w:p w:rsidR="00841B9D" w:rsidRPr="00FE3E84" w:rsidRDefault="00841B9D" w:rsidP="00C53581">
            <w:pPr>
              <w:jc w:val="center"/>
              <w:rPr>
                <w:b/>
                <w:bCs/>
                <w:sz w:val="28"/>
                <w:szCs w:val="28"/>
              </w:rPr>
            </w:pPr>
          </w:p>
          <w:p w:rsidR="00841B9D" w:rsidRPr="00FE3E84" w:rsidRDefault="00841B9D" w:rsidP="00C53581">
            <w:pPr>
              <w:jc w:val="center"/>
              <w:rPr>
                <w:b/>
                <w:bCs/>
                <w:sz w:val="28"/>
                <w:szCs w:val="28"/>
              </w:rPr>
            </w:pPr>
            <w:r w:rsidRPr="00FE3E84">
              <w:rPr>
                <w:b/>
                <w:bCs/>
                <w:sz w:val="28"/>
                <w:szCs w:val="28"/>
              </w:rPr>
              <w:t>Objectifs intermédiaires</w:t>
            </w:r>
          </w:p>
        </w:tc>
        <w:tc>
          <w:tcPr>
            <w:tcW w:w="4536" w:type="dxa"/>
            <w:shd w:val="clear" w:color="auto" w:fill="F2F2F2" w:themeFill="background1" w:themeFillShade="F2"/>
          </w:tcPr>
          <w:p w:rsidR="00841B9D" w:rsidRPr="00FE3E84" w:rsidRDefault="00841B9D" w:rsidP="00C53581">
            <w:pPr>
              <w:jc w:val="center"/>
              <w:rPr>
                <w:b/>
                <w:bCs/>
                <w:sz w:val="28"/>
                <w:szCs w:val="28"/>
              </w:rPr>
            </w:pPr>
          </w:p>
          <w:p w:rsidR="00841B9D" w:rsidRPr="00FE3E84" w:rsidRDefault="00841B9D" w:rsidP="00C53581">
            <w:pPr>
              <w:jc w:val="center"/>
              <w:rPr>
                <w:b/>
                <w:bCs/>
                <w:sz w:val="28"/>
                <w:szCs w:val="28"/>
              </w:rPr>
            </w:pPr>
            <w:r w:rsidRPr="00FE3E84">
              <w:rPr>
                <w:b/>
                <w:bCs/>
                <w:sz w:val="28"/>
                <w:szCs w:val="28"/>
              </w:rPr>
              <w:t xml:space="preserve">Actions </w:t>
            </w:r>
            <w:r>
              <w:rPr>
                <w:b/>
                <w:bCs/>
                <w:sz w:val="28"/>
                <w:szCs w:val="28"/>
              </w:rPr>
              <w:t>programmées</w:t>
            </w:r>
          </w:p>
        </w:tc>
        <w:tc>
          <w:tcPr>
            <w:tcW w:w="3827" w:type="dxa"/>
            <w:shd w:val="clear" w:color="auto" w:fill="F2F2F2" w:themeFill="background1" w:themeFillShade="F2"/>
          </w:tcPr>
          <w:p w:rsidR="00841B9D" w:rsidRPr="00FE3E84" w:rsidRDefault="00841B9D" w:rsidP="00C53581">
            <w:pPr>
              <w:jc w:val="center"/>
              <w:rPr>
                <w:b/>
                <w:bCs/>
                <w:sz w:val="28"/>
                <w:szCs w:val="28"/>
              </w:rPr>
            </w:pPr>
          </w:p>
          <w:p w:rsidR="00841B9D" w:rsidRPr="00FE3E84" w:rsidRDefault="00841B9D" w:rsidP="00C53581">
            <w:pPr>
              <w:jc w:val="center"/>
              <w:rPr>
                <w:b/>
                <w:bCs/>
                <w:sz w:val="28"/>
                <w:szCs w:val="28"/>
              </w:rPr>
            </w:pPr>
            <w:r w:rsidRPr="00FE3E84">
              <w:rPr>
                <w:b/>
                <w:bCs/>
                <w:sz w:val="28"/>
                <w:szCs w:val="28"/>
              </w:rPr>
              <w:t>Indicateurs</w:t>
            </w:r>
          </w:p>
          <w:p w:rsidR="00841B9D" w:rsidRPr="00FE3E84" w:rsidRDefault="00841B9D" w:rsidP="00C53581">
            <w:pPr>
              <w:jc w:val="center"/>
              <w:rPr>
                <w:b/>
                <w:bCs/>
                <w:sz w:val="28"/>
                <w:szCs w:val="28"/>
              </w:rPr>
            </w:pPr>
          </w:p>
        </w:tc>
      </w:tr>
      <w:tr w:rsidR="00841B9D" w:rsidTr="00C53581">
        <w:trPr>
          <w:trHeight w:val="452"/>
        </w:trPr>
        <w:tc>
          <w:tcPr>
            <w:tcW w:w="2225" w:type="dxa"/>
            <w:vMerge w:val="restart"/>
          </w:tcPr>
          <w:p w:rsidR="00841B9D" w:rsidRDefault="00841B9D" w:rsidP="00C53581">
            <w:pPr>
              <w:pStyle w:val="En-tte"/>
              <w:tabs>
                <w:tab w:val="clear" w:pos="4536"/>
                <w:tab w:val="clear" w:pos="9072"/>
              </w:tabs>
            </w:pPr>
          </w:p>
          <w:p w:rsidR="00841B9D" w:rsidRDefault="00841B9D" w:rsidP="00C53581">
            <w:pPr>
              <w:pStyle w:val="En-tte"/>
              <w:tabs>
                <w:tab w:val="clear" w:pos="4536"/>
                <w:tab w:val="clear" w:pos="9072"/>
              </w:tabs>
            </w:pPr>
          </w:p>
          <w:p w:rsidR="00841B9D" w:rsidRDefault="00841B9D" w:rsidP="00C53581">
            <w:pPr>
              <w:pStyle w:val="En-tte"/>
              <w:tabs>
                <w:tab w:val="clear" w:pos="4536"/>
                <w:tab w:val="clear" w:pos="9072"/>
              </w:tabs>
            </w:pPr>
          </w:p>
          <w:p w:rsidR="00841B9D" w:rsidRDefault="00841B9D" w:rsidP="00C53581">
            <w:pPr>
              <w:pStyle w:val="En-tte"/>
              <w:tabs>
                <w:tab w:val="clear" w:pos="4536"/>
                <w:tab w:val="clear" w:pos="9072"/>
              </w:tabs>
            </w:pPr>
          </w:p>
          <w:p w:rsidR="00841B9D" w:rsidRPr="000E32C0" w:rsidRDefault="00841B9D" w:rsidP="00C53581">
            <w:pPr>
              <w:pStyle w:val="En-tte"/>
              <w:tabs>
                <w:tab w:val="clear" w:pos="4536"/>
                <w:tab w:val="clear" w:pos="9072"/>
              </w:tabs>
              <w:rPr>
                <w:b/>
              </w:rPr>
            </w:pPr>
            <w:r w:rsidRPr="000E32C0">
              <w:rPr>
                <w:b/>
              </w:rPr>
              <w:t>Piloter et manager la qualité et la gestion des risques</w:t>
            </w:r>
          </w:p>
          <w:p w:rsidR="00841B9D" w:rsidRDefault="00841B9D" w:rsidP="00C53581">
            <w:pPr>
              <w:pStyle w:val="En-tte"/>
              <w:tabs>
                <w:tab w:val="clear" w:pos="4536"/>
                <w:tab w:val="clear" w:pos="9072"/>
              </w:tabs>
            </w:pPr>
          </w:p>
        </w:tc>
        <w:tc>
          <w:tcPr>
            <w:tcW w:w="3090" w:type="dxa"/>
            <w:vMerge w:val="restart"/>
          </w:tcPr>
          <w:p w:rsidR="00841B9D" w:rsidRPr="00E72C0E" w:rsidRDefault="00841B9D" w:rsidP="00C53581">
            <w:pPr>
              <w:rPr>
                <w:sz w:val="22"/>
                <w:szCs w:val="22"/>
              </w:rPr>
            </w:pPr>
          </w:p>
          <w:p w:rsidR="00841B9D" w:rsidRPr="00E72C0E" w:rsidRDefault="00841B9D" w:rsidP="00C53581">
            <w:pPr>
              <w:rPr>
                <w:sz w:val="22"/>
                <w:szCs w:val="22"/>
              </w:rPr>
            </w:pPr>
            <w:r w:rsidRPr="00E72C0E">
              <w:rPr>
                <w:sz w:val="22"/>
                <w:szCs w:val="22"/>
              </w:rPr>
              <w:t xml:space="preserve">Adapter les différentes politiques et </w:t>
            </w:r>
            <w:proofErr w:type="gramStart"/>
            <w:r w:rsidRPr="00E72C0E">
              <w:rPr>
                <w:sz w:val="22"/>
                <w:szCs w:val="22"/>
              </w:rPr>
              <w:t>plans</w:t>
            </w:r>
            <w:proofErr w:type="gramEnd"/>
          </w:p>
        </w:tc>
        <w:tc>
          <w:tcPr>
            <w:tcW w:w="4536" w:type="dxa"/>
          </w:tcPr>
          <w:p w:rsidR="00841B9D" w:rsidRPr="00E72C0E" w:rsidRDefault="00841B9D" w:rsidP="00C53581">
            <w:pPr>
              <w:pStyle w:val="Paragraphedeliste"/>
              <w:ind w:left="72"/>
              <w:rPr>
                <w:sz w:val="22"/>
                <w:szCs w:val="22"/>
              </w:rPr>
            </w:pPr>
            <w:r w:rsidRPr="00E72C0E">
              <w:rPr>
                <w:sz w:val="22"/>
                <w:szCs w:val="22"/>
              </w:rPr>
              <w:t>Actualiser la politique d’amélioration de la qualité et de la sécurité des soins</w:t>
            </w:r>
          </w:p>
        </w:tc>
        <w:tc>
          <w:tcPr>
            <w:tcW w:w="3827" w:type="dxa"/>
            <w:vMerge w:val="restart"/>
          </w:tcPr>
          <w:p w:rsidR="00841B9D" w:rsidRPr="00E72C0E" w:rsidRDefault="00841B9D" w:rsidP="00C53581">
            <w:pPr>
              <w:ind w:left="72"/>
              <w:rPr>
                <w:sz w:val="22"/>
                <w:szCs w:val="22"/>
              </w:rPr>
            </w:pPr>
          </w:p>
          <w:p w:rsidR="00841B9D" w:rsidRPr="00E72C0E" w:rsidRDefault="00841B9D" w:rsidP="00C53581">
            <w:pPr>
              <w:ind w:left="72"/>
              <w:rPr>
                <w:sz w:val="22"/>
                <w:szCs w:val="22"/>
              </w:rPr>
            </w:pPr>
          </w:p>
          <w:p w:rsidR="00841B9D" w:rsidRPr="00E72C0E" w:rsidRDefault="00841B9D" w:rsidP="00C53581">
            <w:pPr>
              <w:ind w:left="72"/>
              <w:rPr>
                <w:sz w:val="22"/>
                <w:szCs w:val="22"/>
              </w:rPr>
            </w:pPr>
          </w:p>
          <w:p w:rsidR="00841B9D" w:rsidRPr="00E72C0E" w:rsidRDefault="00841B9D" w:rsidP="00C53581">
            <w:pPr>
              <w:ind w:left="72"/>
              <w:rPr>
                <w:sz w:val="22"/>
                <w:szCs w:val="22"/>
              </w:rPr>
            </w:pPr>
            <w:r w:rsidRPr="00E72C0E">
              <w:rPr>
                <w:sz w:val="22"/>
                <w:szCs w:val="22"/>
              </w:rPr>
              <w:t>Validation par les instances</w:t>
            </w:r>
          </w:p>
        </w:tc>
      </w:tr>
      <w:tr w:rsidR="00841B9D" w:rsidTr="00C53581">
        <w:trPr>
          <w:trHeight w:val="451"/>
        </w:trPr>
        <w:tc>
          <w:tcPr>
            <w:tcW w:w="2225" w:type="dxa"/>
            <w:vMerge/>
          </w:tcPr>
          <w:p w:rsidR="00841B9D" w:rsidRDefault="00841B9D" w:rsidP="00C53581">
            <w:pPr>
              <w:pStyle w:val="En-tte"/>
              <w:tabs>
                <w:tab w:val="clear" w:pos="4536"/>
                <w:tab w:val="clear" w:pos="9072"/>
              </w:tabs>
            </w:pPr>
          </w:p>
        </w:tc>
        <w:tc>
          <w:tcPr>
            <w:tcW w:w="3090" w:type="dxa"/>
            <w:vMerge/>
          </w:tcPr>
          <w:p w:rsidR="00841B9D" w:rsidRPr="00E72C0E" w:rsidRDefault="00841B9D" w:rsidP="00C53581">
            <w:pPr>
              <w:rPr>
                <w:sz w:val="22"/>
                <w:szCs w:val="22"/>
              </w:rPr>
            </w:pPr>
          </w:p>
        </w:tc>
        <w:tc>
          <w:tcPr>
            <w:tcW w:w="4536" w:type="dxa"/>
          </w:tcPr>
          <w:p w:rsidR="00841B9D" w:rsidRPr="00E72C0E" w:rsidRDefault="00841B9D" w:rsidP="00C53581">
            <w:pPr>
              <w:pStyle w:val="Paragraphedeliste"/>
              <w:ind w:left="72"/>
              <w:rPr>
                <w:sz w:val="22"/>
                <w:szCs w:val="22"/>
              </w:rPr>
            </w:pPr>
            <w:r w:rsidRPr="00E72C0E">
              <w:rPr>
                <w:sz w:val="22"/>
                <w:szCs w:val="22"/>
              </w:rPr>
              <w:t>Réviser la politique des EPP</w:t>
            </w:r>
          </w:p>
        </w:tc>
        <w:tc>
          <w:tcPr>
            <w:tcW w:w="3827" w:type="dxa"/>
            <w:vMerge/>
          </w:tcPr>
          <w:p w:rsidR="00841B9D" w:rsidRPr="00E72C0E" w:rsidRDefault="00841B9D" w:rsidP="00C53581">
            <w:pPr>
              <w:ind w:left="720"/>
              <w:rPr>
                <w:sz w:val="22"/>
                <w:szCs w:val="22"/>
              </w:rPr>
            </w:pPr>
          </w:p>
        </w:tc>
      </w:tr>
      <w:tr w:rsidR="00841B9D" w:rsidTr="00C53581">
        <w:trPr>
          <w:trHeight w:val="451"/>
        </w:trPr>
        <w:tc>
          <w:tcPr>
            <w:tcW w:w="2225" w:type="dxa"/>
            <w:vMerge/>
          </w:tcPr>
          <w:p w:rsidR="00841B9D" w:rsidRDefault="00841B9D" w:rsidP="00C53581">
            <w:pPr>
              <w:pStyle w:val="En-tte"/>
              <w:tabs>
                <w:tab w:val="clear" w:pos="4536"/>
                <w:tab w:val="clear" w:pos="9072"/>
              </w:tabs>
            </w:pPr>
          </w:p>
        </w:tc>
        <w:tc>
          <w:tcPr>
            <w:tcW w:w="3090" w:type="dxa"/>
            <w:vMerge/>
          </w:tcPr>
          <w:p w:rsidR="00841B9D" w:rsidRPr="00E72C0E" w:rsidRDefault="00841B9D" w:rsidP="00C53581">
            <w:pPr>
              <w:rPr>
                <w:sz w:val="22"/>
                <w:szCs w:val="22"/>
              </w:rPr>
            </w:pPr>
          </w:p>
        </w:tc>
        <w:tc>
          <w:tcPr>
            <w:tcW w:w="4536" w:type="dxa"/>
          </w:tcPr>
          <w:p w:rsidR="00841B9D" w:rsidRPr="00E72C0E" w:rsidRDefault="00841B9D" w:rsidP="00C53581">
            <w:pPr>
              <w:pStyle w:val="Paragraphedeliste"/>
              <w:ind w:left="72"/>
              <w:rPr>
                <w:sz w:val="22"/>
                <w:szCs w:val="22"/>
              </w:rPr>
            </w:pPr>
            <w:r w:rsidRPr="00E72C0E">
              <w:rPr>
                <w:sz w:val="22"/>
                <w:szCs w:val="22"/>
              </w:rPr>
              <w:t>Réviser la procédure générale de fonctionnement de la gestion des risques</w:t>
            </w:r>
          </w:p>
        </w:tc>
        <w:tc>
          <w:tcPr>
            <w:tcW w:w="3827" w:type="dxa"/>
            <w:vMerge/>
          </w:tcPr>
          <w:p w:rsidR="00841B9D" w:rsidRPr="00E72C0E" w:rsidRDefault="00841B9D" w:rsidP="00C53581">
            <w:pPr>
              <w:ind w:left="720"/>
              <w:rPr>
                <w:sz w:val="22"/>
                <w:szCs w:val="22"/>
              </w:rPr>
            </w:pPr>
          </w:p>
        </w:tc>
      </w:tr>
      <w:tr w:rsidR="00841B9D" w:rsidTr="00C53581">
        <w:trPr>
          <w:trHeight w:val="451"/>
        </w:trPr>
        <w:tc>
          <w:tcPr>
            <w:tcW w:w="2225" w:type="dxa"/>
            <w:vMerge/>
          </w:tcPr>
          <w:p w:rsidR="00841B9D" w:rsidRDefault="00841B9D" w:rsidP="00C53581">
            <w:pPr>
              <w:pStyle w:val="En-tte"/>
              <w:tabs>
                <w:tab w:val="clear" w:pos="4536"/>
                <w:tab w:val="clear" w:pos="9072"/>
              </w:tabs>
            </w:pPr>
          </w:p>
        </w:tc>
        <w:tc>
          <w:tcPr>
            <w:tcW w:w="3090" w:type="dxa"/>
            <w:vMerge/>
          </w:tcPr>
          <w:p w:rsidR="00841B9D" w:rsidRPr="00E72C0E" w:rsidRDefault="00841B9D" w:rsidP="00C53581">
            <w:pPr>
              <w:rPr>
                <w:sz w:val="22"/>
                <w:szCs w:val="22"/>
              </w:rPr>
            </w:pPr>
          </w:p>
        </w:tc>
        <w:tc>
          <w:tcPr>
            <w:tcW w:w="4536" w:type="dxa"/>
          </w:tcPr>
          <w:p w:rsidR="00841B9D" w:rsidRPr="00E72C0E" w:rsidRDefault="00841B9D" w:rsidP="00C53581">
            <w:pPr>
              <w:pStyle w:val="Paragraphedeliste"/>
              <w:ind w:left="72"/>
              <w:rPr>
                <w:sz w:val="22"/>
                <w:szCs w:val="22"/>
              </w:rPr>
            </w:pPr>
            <w:r w:rsidRPr="00E72C0E">
              <w:rPr>
                <w:sz w:val="22"/>
                <w:szCs w:val="22"/>
              </w:rPr>
              <w:t>Actualiser le plan de gestion de crise</w:t>
            </w:r>
          </w:p>
        </w:tc>
        <w:tc>
          <w:tcPr>
            <w:tcW w:w="3827" w:type="dxa"/>
            <w:vMerge/>
          </w:tcPr>
          <w:p w:rsidR="00841B9D" w:rsidRPr="00E72C0E" w:rsidRDefault="00841B9D" w:rsidP="00C53581">
            <w:pPr>
              <w:ind w:left="720"/>
              <w:rPr>
                <w:sz w:val="22"/>
                <w:szCs w:val="22"/>
              </w:rPr>
            </w:pPr>
          </w:p>
        </w:tc>
      </w:tr>
      <w:tr w:rsidR="00841B9D" w:rsidTr="00C53581">
        <w:trPr>
          <w:trHeight w:val="451"/>
        </w:trPr>
        <w:tc>
          <w:tcPr>
            <w:tcW w:w="2225" w:type="dxa"/>
            <w:vMerge/>
          </w:tcPr>
          <w:p w:rsidR="00841B9D" w:rsidRDefault="00841B9D" w:rsidP="00C53581">
            <w:pPr>
              <w:pStyle w:val="En-tte"/>
              <w:tabs>
                <w:tab w:val="clear" w:pos="4536"/>
                <w:tab w:val="clear" w:pos="9072"/>
              </w:tabs>
            </w:pPr>
          </w:p>
        </w:tc>
        <w:tc>
          <w:tcPr>
            <w:tcW w:w="3090" w:type="dxa"/>
          </w:tcPr>
          <w:p w:rsidR="00841B9D" w:rsidRPr="00E72C0E" w:rsidRDefault="00841B9D" w:rsidP="00C53581">
            <w:pPr>
              <w:rPr>
                <w:sz w:val="22"/>
                <w:szCs w:val="22"/>
              </w:rPr>
            </w:pPr>
            <w:r w:rsidRPr="00E72C0E">
              <w:rPr>
                <w:sz w:val="22"/>
                <w:szCs w:val="22"/>
              </w:rPr>
              <w:t xml:space="preserve">Intégrer les modifications dans les procédures </w:t>
            </w:r>
          </w:p>
        </w:tc>
        <w:tc>
          <w:tcPr>
            <w:tcW w:w="4536" w:type="dxa"/>
          </w:tcPr>
          <w:p w:rsidR="00841B9D" w:rsidRPr="00E72C0E" w:rsidRDefault="00841B9D" w:rsidP="00C53581">
            <w:pPr>
              <w:pStyle w:val="Paragraphedeliste"/>
              <w:ind w:left="72"/>
              <w:rPr>
                <w:sz w:val="22"/>
                <w:szCs w:val="22"/>
              </w:rPr>
            </w:pPr>
            <w:r w:rsidRPr="00E72C0E">
              <w:rPr>
                <w:sz w:val="22"/>
                <w:szCs w:val="22"/>
              </w:rPr>
              <w:t>Réviser les procédures ayant plus de 4 ans</w:t>
            </w:r>
          </w:p>
        </w:tc>
        <w:tc>
          <w:tcPr>
            <w:tcW w:w="3827" w:type="dxa"/>
          </w:tcPr>
          <w:p w:rsidR="00841B9D" w:rsidRPr="00E72C0E" w:rsidRDefault="00841B9D" w:rsidP="00C53581">
            <w:pPr>
              <w:ind w:left="72"/>
              <w:rPr>
                <w:sz w:val="22"/>
                <w:szCs w:val="22"/>
              </w:rPr>
            </w:pPr>
            <w:r w:rsidRPr="00E72C0E">
              <w:rPr>
                <w:sz w:val="22"/>
                <w:szCs w:val="22"/>
              </w:rPr>
              <w:t>Validation par les instances</w:t>
            </w:r>
          </w:p>
        </w:tc>
      </w:tr>
      <w:tr w:rsidR="00841B9D" w:rsidTr="00C53581">
        <w:trPr>
          <w:trHeight w:val="451"/>
        </w:trPr>
        <w:tc>
          <w:tcPr>
            <w:tcW w:w="2225" w:type="dxa"/>
            <w:vMerge/>
          </w:tcPr>
          <w:p w:rsidR="00841B9D" w:rsidRDefault="00841B9D" w:rsidP="00C53581">
            <w:pPr>
              <w:pStyle w:val="En-tte"/>
              <w:tabs>
                <w:tab w:val="clear" w:pos="4536"/>
                <w:tab w:val="clear" w:pos="9072"/>
              </w:tabs>
            </w:pPr>
          </w:p>
        </w:tc>
        <w:tc>
          <w:tcPr>
            <w:tcW w:w="3090" w:type="dxa"/>
            <w:vMerge w:val="restart"/>
          </w:tcPr>
          <w:p w:rsidR="00841B9D" w:rsidRPr="00E72C0E" w:rsidRDefault="00841B9D" w:rsidP="00C53581">
            <w:pPr>
              <w:rPr>
                <w:sz w:val="22"/>
                <w:szCs w:val="22"/>
              </w:rPr>
            </w:pPr>
          </w:p>
          <w:p w:rsidR="00841B9D" w:rsidRPr="00E72C0E" w:rsidRDefault="00841B9D" w:rsidP="00C53581">
            <w:pPr>
              <w:rPr>
                <w:sz w:val="22"/>
                <w:szCs w:val="22"/>
              </w:rPr>
            </w:pPr>
            <w:r w:rsidRPr="00E72C0E">
              <w:rPr>
                <w:sz w:val="22"/>
                <w:szCs w:val="22"/>
              </w:rPr>
              <w:t>Améliorer le pilotage</w:t>
            </w:r>
          </w:p>
        </w:tc>
        <w:tc>
          <w:tcPr>
            <w:tcW w:w="4536" w:type="dxa"/>
          </w:tcPr>
          <w:p w:rsidR="00841B9D" w:rsidRPr="00E72C0E" w:rsidRDefault="00841B9D" w:rsidP="00C53581">
            <w:pPr>
              <w:pStyle w:val="Paragraphedeliste"/>
              <w:ind w:left="72"/>
              <w:rPr>
                <w:sz w:val="22"/>
                <w:szCs w:val="22"/>
              </w:rPr>
            </w:pPr>
            <w:r w:rsidRPr="00E72C0E">
              <w:rPr>
                <w:sz w:val="22"/>
                <w:szCs w:val="22"/>
              </w:rPr>
              <w:t>Mettre en place un tableau de bord de suivi des indicateurs</w:t>
            </w:r>
          </w:p>
        </w:tc>
        <w:tc>
          <w:tcPr>
            <w:tcW w:w="3827" w:type="dxa"/>
          </w:tcPr>
          <w:p w:rsidR="00841B9D" w:rsidRPr="00E72C0E" w:rsidRDefault="00841B9D" w:rsidP="00C53581">
            <w:pPr>
              <w:ind w:left="72"/>
              <w:rPr>
                <w:sz w:val="22"/>
                <w:szCs w:val="22"/>
              </w:rPr>
            </w:pPr>
            <w:r w:rsidRPr="00E72C0E">
              <w:rPr>
                <w:sz w:val="22"/>
                <w:szCs w:val="22"/>
              </w:rPr>
              <w:t>Diffusion aux professionnels et usagers</w:t>
            </w:r>
          </w:p>
        </w:tc>
      </w:tr>
      <w:tr w:rsidR="00841B9D" w:rsidTr="00C53581">
        <w:trPr>
          <w:trHeight w:val="451"/>
        </w:trPr>
        <w:tc>
          <w:tcPr>
            <w:tcW w:w="2225" w:type="dxa"/>
            <w:vMerge/>
          </w:tcPr>
          <w:p w:rsidR="00841B9D" w:rsidRDefault="00841B9D" w:rsidP="00C53581">
            <w:pPr>
              <w:pStyle w:val="En-tte"/>
              <w:tabs>
                <w:tab w:val="clear" w:pos="4536"/>
                <w:tab w:val="clear" w:pos="9072"/>
              </w:tabs>
            </w:pPr>
          </w:p>
        </w:tc>
        <w:tc>
          <w:tcPr>
            <w:tcW w:w="3090" w:type="dxa"/>
            <w:vMerge/>
          </w:tcPr>
          <w:p w:rsidR="00841B9D" w:rsidRPr="00E72C0E" w:rsidRDefault="00841B9D" w:rsidP="00C53581">
            <w:pPr>
              <w:rPr>
                <w:sz w:val="22"/>
                <w:szCs w:val="22"/>
              </w:rPr>
            </w:pPr>
          </w:p>
        </w:tc>
        <w:tc>
          <w:tcPr>
            <w:tcW w:w="4536" w:type="dxa"/>
          </w:tcPr>
          <w:p w:rsidR="00841B9D" w:rsidRPr="00E72C0E" w:rsidRDefault="00841B9D" w:rsidP="00C53581">
            <w:pPr>
              <w:pStyle w:val="Paragraphedeliste"/>
              <w:ind w:left="72"/>
              <w:rPr>
                <w:sz w:val="22"/>
                <w:szCs w:val="22"/>
              </w:rPr>
            </w:pPr>
            <w:r w:rsidRPr="00E72C0E">
              <w:rPr>
                <w:sz w:val="22"/>
                <w:szCs w:val="22"/>
              </w:rPr>
              <w:t>Améliorer l’implication du président de la CME</w:t>
            </w:r>
          </w:p>
        </w:tc>
        <w:tc>
          <w:tcPr>
            <w:tcW w:w="3827" w:type="dxa"/>
          </w:tcPr>
          <w:p w:rsidR="00841B9D" w:rsidRPr="00E72C0E" w:rsidRDefault="00841B9D" w:rsidP="00C53581">
            <w:pPr>
              <w:ind w:left="72"/>
              <w:rPr>
                <w:sz w:val="22"/>
                <w:szCs w:val="22"/>
              </w:rPr>
            </w:pPr>
          </w:p>
        </w:tc>
      </w:tr>
      <w:tr w:rsidR="00841B9D" w:rsidTr="00C53581">
        <w:trPr>
          <w:trHeight w:val="451"/>
        </w:trPr>
        <w:tc>
          <w:tcPr>
            <w:tcW w:w="2225" w:type="dxa"/>
            <w:vMerge/>
          </w:tcPr>
          <w:p w:rsidR="00841B9D" w:rsidRDefault="00841B9D" w:rsidP="00C53581">
            <w:pPr>
              <w:pStyle w:val="En-tte"/>
              <w:tabs>
                <w:tab w:val="clear" w:pos="4536"/>
                <w:tab w:val="clear" w:pos="9072"/>
              </w:tabs>
            </w:pPr>
          </w:p>
        </w:tc>
        <w:tc>
          <w:tcPr>
            <w:tcW w:w="3090" w:type="dxa"/>
            <w:vMerge w:val="restart"/>
          </w:tcPr>
          <w:p w:rsidR="00841B9D" w:rsidRPr="00E72C0E" w:rsidRDefault="00841B9D" w:rsidP="00C53581">
            <w:pPr>
              <w:rPr>
                <w:sz w:val="22"/>
                <w:szCs w:val="22"/>
              </w:rPr>
            </w:pPr>
            <w:r w:rsidRPr="00E72C0E">
              <w:rPr>
                <w:sz w:val="22"/>
                <w:szCs w:val="22"/>
              </w:rPr>
              <w:t>Optimiser la gestion documentaire</w:t>
            </w:r>
          </w:p>
        </w:tc>
        <w:tc>
          <w:tcPr>
            <w:tcW w:w="4536" w:type="dxa"/>
          </w:tcPr>
          <w:p w:rsidR="00841B9D" w:rsidRPr="00E72C0E" w:rsidRDefault="00841B9D" w:rsidP="00C53581">
            <w:pPr>
              <w:pStyle w:val="Paragraphedeliste"/>
              <w:ind w:left="72"/>
              <w:rPr>
                <w:sz w:val="22"/>
                <w:szCs w:val="22"/>
              </w:rPr>
            </w:pPr>
            <w:r w:rsidRPr="00E72C0E">
              <w:rPr>
                <w:sz w:val="22"/>
                <w:szCs w:val="22"/>
              </w:rPr>
              <w:t>Mettre en place un nouvel outil de diffusion des documents</w:t>
            </w:r>
          </w:p>
        </w:tc>
        <w:tc>
          <w:tcPr>
            <w:tcW w:w="3827" w:type="dxa"/>
          </w:tcPr>
          <w:p w:rsidR="00841B9D" w:rsidRPr="00E72C0E" w:rsidRDefault="00841B9D" w:rsidP="00C53581">
            <w:pPr>
              <w:ind w:left="720" w:hanging="648"/>
              <w:rPr>
                <w:sz w:val="22"/>
                <w:szCs w:val="22"/>
              </w:rPr>
            </w:pPr>
            <w:r w:rsidRPr="00E72C0E">
              <w:rPr>
                <w:sz w:val="22"/>
                <w:szCs w:val="22"/>
              </w:rPr>
              <w:t>Outil opérationnel</w:t>
            </w:r>
          </w:p>
        </w:tc>
      </w:tr>
      <w:tr w:rsidR="00841B9D" w:rsidTr="00C53581">
        <w:trPr>
          <w:trHeight w:val="451"/>
        </w:trPr>
        <w:tc>
          <w:tcPr>
            <w:tcW w:w="2225" w:type="dxa"/>
            <w:vMerge/>
          </w:tcPr>
          <w:p w:rsidR="00841B9D" w:rsidRDefault="00841B9D" w:rsidP="00C53581">
            <w:pPr>
              <w:pStyle w:val="En-tte"/>
              <w:tabs>
                <w:tab w:val="clear" w:pos="4536"/>
                <w:tab w:val="clear" w:pos="9072"/>
              </w:tabs>
            </w:pPr>
          </w:p>
        </w:tc>
        <w:tc>
          <w:tcPr>
            <w:tcW w:w="3090" w:type="dxa"/>
            <w:vMerge/>
          </w:tcPr>
          <w:p w:rsidR="00841B9D" w:rsidRPr="00E72C0E" w:rsidRDefault="00841B9D" w:rsidP="00C53581">
            <w:pPr>
              <w:rPr>
                <w:sz w:val="22"/>
                <w:szCs w:val="22"/>
              </w:rPr>
            </w:pPr>
          </w:p>
        </w:tc>
        <w:tc>
          <w:tcPr>
            <w:tcW w:w="4536" w:type="dxa"/>
          </w:tcPr>
          <w:p w:rsidR="00841B9D" w:rsidRPr="00E72C0E" w:rsidRDefault="00841B9D" w:rsidP="00C53581">
            <w:pPr>
              <w:pStyle w:val="Paragraphedeliste"/>
              <w:ind w:left="72"/>
              <w:rPr>
                <w:sz w:val="22"/>
                <w:szCs w:val="22"/>
              </w:rPr>
            </w:pPr>
            <w:r w:rsidRPr="00E72C0E">
              <w:rPr>
                <w:sz w:val="22"/>
                <w:szCs w:val="22"/>
              </w:rPr>
              <w:t>Formation des personnels au nouvel outil</w:t>
            </w:r>
          </w:p>
        </w:tc>
        <w:tc>
          <w:tcPr>
            <w:tcW w:w="3827" w:type="dxa"/>
          </w:tcPr>
          <w:p w:rsidR="00841B9D" w:rsidRPr="00E72C0E" w:rsidRDefault="00841B9D" w:rsidP="00C53581">
            <w:pPr>
              <w:ind w:left="720" w:hanging="648"/>
              <w:rPr>
                <w:sz w:val="22"/>
                <w:szCs w:val="22"/>
              </w:rPr>
            </w:pPr>
            <w:r w:rsidRPr="00E72C0E">
              <w:rPr>
                <w:sz w:val="22"/>
                <w:szCs w:val="22"/>
              </w:rPr>
              <w:t>Satisfaction des personnels</w:t>
            </w:r>
          </w:p>
        </w:tc>
      </w:tr>
      <w:tr w:rsidR="00841B9D" w:rsidTr="00C53581">
        <w:trPr>
          <w:trHeight w:val="451"/>
        </w:trPr>
        <w:tc>
          <w:tcPr>
            <w:tcW w:w="2225" w:type="dxa"/>
            <w:vMerge/>
          </w:tcPr>
          <w:p w:rsidR="00841B9D" w:rsidRDefault="00841B9D" w:rsidP="00C53581">
            <w:pPr>
              <w:pStyle w:val="En-tte"/>
              <w:tabs>
                <w:tab w:val="clear" w:pos="4536"/>
                <w:tab w:val="clear" w:pos="9072"/>
              </w:tabs>
            </w:pPr>
          </w:p>
        </w:tc>
        <w:tc>
          <w:tcPr>
            <w:tcW w:w="3090" w:type="dxa"/>
          </w:tcPr>
          <w:p w:rsidR="00841B9D" w:rsidRPr="00E72C0E" w:rsidRDefault="00841B9D" w:rsidP="00C53581">
            <w:pPr>
              <w:rPr>
                <w:sz w:val="22"/>
                <w:szCs w:val="22"/>
              </w:rPr>
            </w:pPr>
            <w:r w:rsidRPr="00E72C0E">
              <w:rPr>
                <w:sz w:val="22"/>
                <w:szCs w:val="22"/>
              </w:rPr>
              <w:t>Organiser la veille règlementaire</w:t>
            </w:r>
          </w:p>
        </w:tc>
        <w:tc>
          <w:tcPr>
            <w:tcW w:w="4536" w:type="dxa"/>
          </w:tcPr>
          <w:p w:rsidR="00841B9D" w:rsidRPr="00E72C0E" w:rsidRDefault="00841B9D" w:rsidP="00C53581">
            <w:pPr>
              <w:pStyle w:val="Paragraphedeliste"/>
              <w:ind w:left="72"/>
              <w:rPr>
                <w:sz w:val="22"/>
                <w:szCs w:val="22"/>
              </w:rPr>
            </w:pPr>
            <w:r w:rsidRPr="00E72C0E">
              <w:rPr>
                <w:sz w:val="22"/>
                <w:szCs w:val="22"/>
              </w:rPr>
              <w:t>Elaborer d’une procédure de veille règlementaire</w:t>
            </w:r>
          </w:p>
        </w:tc>
        <w:tc>
          <w:tcPr>
            <w:tcW w:w="3827" w:type="dxa"/>
          </w:tcPr>
          <w:p w:rsidR="00841B9D" w:rsidRPr="00E72C0E" w:rsidRDefault="00841B9D" w:rsidP="00C53581">
            <w:pPr>
              <w:ind w:left="720" w:hanging="648"/>
              <w:rPr>
                <w:sz w:val="22"/>
                <w:szCs w:val="22"/>
              </w:rPr>
            </w:pPr>
            <w:r w:rsidRPr="00E72C0E">
              <w:rPr>
                <w:sz w:val="22"/>
                <w:szCs w:val="22"/>
              </w:rPr>
              <w:t>Procédure validée et diffusée</w:t>
            </w:r>
          </w:p>
        </w:tc>
      </w:tr>
    </w:tbl>
    <w:tbl>
      <w:tblPr>
        <w:tblpPr w:leftFromText="141" w:rightFromText="141" w:vertAnchor="text" w:horzAnchor="margin" w:tblpY="-1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25"/>
        <w:gridCol w:w="3374"/>
        <w:gridCol w:w="4252"/>
        <w:gridCol w:w="3827"/>
      </w:tblGrid>
      <w:tr w:rsidR="00841B9D" w:rsidTr="00C53581">
        <w:tc>
          <w:tcPr>
            <w:tcW w:w="2225" w:type="dxa"/>
            <w:shd w:val="clear" w:color="auto" w:fill="F2F2F2" w:themeFill="background1" w:themeFillShade="F2"/>
          </w:tcPr>
          <w:p w:rsidR="00841B9D" w:rsidRPr="00FE3E84" w:rsidRDefault="00841B9D" w:rsidP="00C53581">
            <w:pPr>
              <w:jc w:val="center"/>
              <w:rPr>
                <w:b/>
                <w:bCs/>
                <w:sz w:val="28"/>
                <w:szCs w:val="28"/>
              </w:rPr>
            </w:pPr>
          </w:p>
          <w:p w:rsidR="00841B9D" w:rsidRPr="00FE3E84" w:rsidRDefault="00841B9D" w:rsidP="00C53581">
            <w:pPr>
              <w:jc w:val="center"/>
              <w:rPr>
                <w:b/>
                <w:bCs/>
                <w:sz w:val="28"/>
                <w:szCs w:val="28"/>
              </w:rPr>
            </w:pPr>
            <w:r w:rsidRPr="00FE3E84">
              <w:rPr>
                <w:b/>
                <w:bCs/>
                <w:sz w:val="28"/>
                <w:szCs w:val="28"/>
              </w:rPr>
              <w:t>Objectifs</w:t>
            </w:r>
          </w:p>
        </w:tc>
        <w:tc>
          <w:tcPr>
            <w:tcW w:w="3374" w:type="dxa"/>
            <w:shd w:val="clear" w:color="auto" w:fill="F2F2F2" w:themeFill="background1" w:themeFillShade="F2"/>
          </w:tcPr>
          <w:p w:rsidR="00841B9D" w:rsidRPr="00FE3E84" w:rsidRDefault="00841B9D" w:rsidP="00C53581">
            <w:pPr>
              <w:jc w:val="center"/>
              <w:rPr>
                <w:b/>
                <w:bCs/>
                <w:sz w:val="28"/>
                <w:szCs w:val="28"/>
              </w:rPr>
            </w:pPr>
          </w:p>
          <w:p w:rsidR="00841B9D" w:rsidRPr="00FE3E84" w:rsidRDefault="00841B9D" w:rsidP="00C53581">
            <w:pPr>
              <w:jc w:val="center"/>
              <w:rPr>
                <w:b/>
                <w:bCs/>
                <w:sz w:val="28"/>
                <w:szCs w:val="28"/>
              </w:rPr>
            </w:pPr>
            <w:r w:rsidRPr="00FE3E84">
              <w:rPr>
                <w:b/>
                <w:bCs/>
                <w:sz w:val="28"/>
                <w:szCs w:val="28"/>
              </w:rPr>
              <w:t>Objectifs intermédiaires</w:t>
            </w:r>
          </w:p>
        </w:tc>
        <w:tc>
          <w:tcPr>
            <w:tcW w:w="4252" w:type="dxa"/>
            <w:shd w:val="clear" w:color="auto" w:fill="F2F2F2" w:themeFill="background1" w:themeFillShade="F2"/>
          </w:tcPr>
          <w:p w:rsidR="00841B9D" w:rsidRPr="00FE3E84" w:rsidRDefault="00841B9D" w:rsidP="00C53581">
            <w:pPr>
              <w:jc w:val="center"/>
              <w:rPr>
                <w:b/>
                <w:bCs/>
                <w:sz w:val="28"/>
                <w:szCs w:val="28"/>
              </w:rPr>
            </w:pPr>
          </w:p>
          <w:p w:rsidR="00841B9D" w:rsidRPr="00FE3E84" w:rsidRDefault="00841B9D" w:rsidP="00C53581">
            <w:pPr>
              <w:jc w:val="center"/>
              <w:rPr>
                <w:b/>
                <w:bCs/>
                <w:sz w:val="28"/>
                <w:szCs w:val="28"/>
              </w:rPr>
            </w:pPr>
            <w:r w:rsidRPr="00FE3E84">
              <w:rPr>
                <w:b/>
                <w:bCs/>
                <w:sz w:val="28"/>
                <w:szCs w:val="28"/>
              </w:rPr>
              <w:t xml:space="preserve">Actions </w:t>
            </w:r>
            <w:r>
              <w:rPr>
                <w:b/>
                <w:bCs/>
                <w:sz w:val="28"/>
                <w:szCs w:val="28"/>
              </w:rPr>
              <w:t>programmées</w:t>
            </w:r>
          </w:p>
        </w:tc>
        <w:tc>
          <w:tcPr>
            <w:tcW w:w="3827" w:type="dxa"/>
            <w:shd w:val="clear" w:color="auto" w:fill="F2F2F2" w:themeFill="background1" w:themeFillShade="F2"/>
          </w:tcPr>
          <w:p w:rsidR="00841B9D" w:rsidRPr="00FE3E84" w:rsidRDefault="00841B9D" w:rsidP="00C53581">
            <w:pPr>
              <w:jc w:val="center"/>
              <w:rPr>
                <w:b/>
                <w:bCs/>
                <w:sz w:val="28"/>
                <w:szCs w:val="28"/>
              </w:rPr>
            </w:pPr>
          </w:p>
          <w:p w:rsidR="00841B9D" w:rsidRPr="00FE3E84" w:rsidRDefault="00841B9D" w:rsidP="00C53581">
            <w:pPr>
              <w:jc w:val="center"/>
              <w:rPr>
                <w:b/>
                <w:bCs/>
                <w:sz w:val="28"/>
                <w:szCs w:val="28"/>
              </w:rPr>
            </w:pPr>
            <w:r w:rsidRPr="00FE3E84">
              <w:rPr>
                <w:b/>
                <w:bCs/>
                <w:sz w:val="28"/>
                <w:szCs w:val="28"/>
              </w:rPr>
              <w:t>Indicateurs</w:t>
            </w:r>
          </w:p>
          <w:p w:rsidR="00841B9D" w:rsidRPr="00FE3E84" w:rsidRDefault="00841B9D" w:rsidP="00C53581">
            <w:pPr>
              <w:jc w:val="center"/>
              <w:rPr>
                <w:b/>
                <w:bCs/>
                <w:sz w:val="28"/>
                <w:szCs w:val="28"/>
              </w:rPr>
            </w:pPr>
          </w:p>
        </w:tc>
      </w:tr>
      <w:tr w:rsidR="00841B9D" w:rsidTr="00C53581">
        <w:trPr>
          <w:trHeight w:val="452"/>
        </w:trPr>
        <w:tc>
          <w:tcPr>
            <w:tcW w:w="2225" w:type="dxa"/>
            <w:vMerge w:val="restart"/>
          </w:tcPr>
          <w:p w:rsidR="00841B9D" w:rsidRPr="000E32C0" w:rsidRDefault="00841B9D" w:rsidP="00C53581">
            <w:pPr>
              <w:pStyle w:val="En-tte"/>
              <w:tabs>
                <w:tab w:val="clear" w:pos="4536"/>
                <w:tab w:val="clear" w:pos="9072"/>
              </w:tabs>
              <w:rPr>
                <w:b/>
              </w:rPr>
            </w:pPr>
            <w:r w:rsidRPr="000E32C0">
              <w:rPr>
                <w:b/>
              </w:rPr>
              <w:t>Piloter et manager la qualité et la gestion des risques</w:t>
            </w:r>
          </w:p>
          <w:p w:rsidR="00841B9D" w:rsidRPr="000E32C0" w:rsidRDefault="00841B9D" w:rsidP="00C53581">
            <w:pPr>
              <w:pStyle w:val="En-tte"/>
              <w:tabs>
                <w:tab w:val="clear" w:pos="4536"/>
                <w:tab w:val="clear" w:pos="9072"/>
              </w:tabs>
              <w:rPr>
                <w:b/>
              </w:rPr>
            </w:pPr>
          </w:p>
        </w:tc>
        <w:tc>
          <w:tcPr>
            <w:tcW w:w="3374" w:type="dxa"/>
          </w:tcPr>
          <w:p w:rsidR="00841B9D" w:rsidRPr="00E72C0E" w:rsidRDefault="00841B9D" w:rsidP="00C53581">
            <w:pPr>
              <w:rPr>
                <w:sz w:val="22"/>
                <w:szCs w:val="22"/>
              </w:rPr>
            </w:pPr>
            <w:r w:rsidRPr="00E72C0E">
              <w:rPr>
                <w:sz w:val="22"/>
                <w:szCs w:val="22"/>
              </w:rPr>
              <w:t>Réaliser les actions prévues aux comptes qualité</w:t>
            </w:r>
          </w:p>
        </w:tc>
        <w:tc>
          <w:tcPr>
            <w:tcW w:w="4252" w:type="dxa"/>
          </w:tcPr>
          <w:p w:rsidR="00841B9D" w:rsidRPr="00E72C0E" w:rsidRDefault="00841B9D" w:rsidP="00C53581">
            <w:pPr>
              <w:pStyle w:val="Paragraphedeliste"/>
              <w:ind w:left="72"/>
              <w:rPr>
                <w:sz w:val="22"/>
                <w:szCs w:val="22"/>
              </w:rPr>
            </w:pPr>
            <w:r w:rsidRPr="00E72C0E">
              <w:rPr>
                <w:sz w:val="22"/>
                <w:szCs w:val="22"/>
              </w:rPr>
              <w:t>Mettre en place des outils de suivi</w:t>
            </w:r>
          </w:p>
        </w:tc>
        <w:tc>
          <w:tcPr>
            <w:tcW w:w="3827" w:type="dxa"/>
            <w:vMerge w:val="restart"/>
          </w:tcPr>
          <w:p w:rsidR="00841B9D" w:rsidRPr="00E72C0E" w:rsidRDefault="00841B9D" w:rsidP="00C53581">
            <w:pPr>
              <w:ind w:left="72"/>
              <w:rPr>
                <w:sz w:val="22"/>
                <w:szCs w:val="22"/>
              </w:rPr>
            </w:pPr>
          </w:p>
          <w:p w:rsidR="00841B9D" w:rsidRPr="00E72C0E" w:rsidRDefault="00841B9D" w:rsidP="00C53581">
            <w:pPr>
              <w:ind w:left="72"/>
              <w:rPr>
                <w:sz w:val="22"/>
                <w:szCs w:val="22"/>
              </w:rPr>
            </w:pPr>
            <w:r w:rsidRPr="00E72C0E">
              <w:rPr>
                <w:sz w:val="22"/>
                <w:szCs w:val="22"/>
              </w:rPr>
              <w:t xml:space="preserve">Outils validés et mis en </w:t>
            </w:r>
            <w:proofErr w:type="spellStart"/>
            <w:r w:rsidRPr="00E72C0E">
              <w:rPr>
                <w:sz w:val="22"/>
                <w:szCs w:val="22"/>
              </w:rPr>
              <w:t>oeuvre</w:t>
            </w:r>
            <w:proofErr w:type="spellEnd"/>
          </w:p>
        </w:tc>
      </w:tr>
      <w:tr w:rsidR="00841B9D" w:rsidTr="00C53581">
        <w:trPr>
          <w:trHeight w:val="452"/>
        </w:trPr>
        <w:tc>
          <w:tcPr>
            <w:tcW w:w="2225" w:type="dxa"/>
            <w:vMerge/>
          </w:tcPr>
          <w:p w:rsidR="00841B9D" w:rsidRPr="000E32C0" w:rsidRDefault="00841B9D" w:rsidP="00C53581">
            <w:pPr>
              <w:pStyle w:val="En-tte"/>
              <w:tabs>
                <w:tab w:val="clear" w:pos="4536"/>
                <w:tab w:val="clear" w:pos="9072"/>
              </w:tabs>
              <w:rPr>
                <w:b/>
              </w:rPr>
            </w:pPr>
          </w:p>
        </w:tc>
        <w:tc>
          <w:tcPr>
            <w:tcW w:w="3374" w:type="dxa"/>
          </w:tcPr>
          <w:p w:rsidR="00841B9D" w:rsidRPr="00E72C0E" w:rsidRDefault="00841B9D" w:rsidP="00C53581">
            <w:pPr>
              <w:rPr>
                <w:sz w:val="22"/>
                <w:szCs w:val="22"/>
              </w:rPr>
            </w:pPr>
            <w:r w:rsidRPr="00E72C0E">
              <w:rPr>
                <w:sz w:val="22"/>
                <w:szCs w:val="22"/>
              </w:rPr>
              <w:t>Réaliser les actions prévues au PAQSS</w:t>
            </w:r>
          </w:p>
        </w:tc>
        <w:tc>
          <w:tcPr>
            <w:tcW w:w="4252" w:type="dxa"/>
          </w:tcPr>
          <w:p w:rsidR="00841B9D" w:rsidRPr="00E72C0E" w:rsidRDefault="00841B9D" w:rsidP="00C53581">
            <w:pPr>
              <w:pStyle w:val="Paragraphedeliste"/>
              <w:ind w:left="72"/>
              <w:rPr>
                <w:sz w:val="22"/>
                <w:szCs w:val="22"/>
              </w:rPr>
            </w:pPr>
            <w:r w:rsidRPr="00E72C0E">
              <w:rPr>
                <w:sz w:val="22"/>
                <w:szCs w:val="22"/>
              </w:rPr>
              <w:t>Mettre en place des outils de suivi</w:t>
            </w:r>
          </w:p>
        </w:tc>
        <w:tc>
          <w:tcPr>
            <w:tcW w:w="3827" w:type="dxa"/>
            <w:vMerge/>
          </w:tcPr>
          <w:p w:rsidR="00841B9D" w:rsidRPr="00E72C0E" w:rsidRDefault="00841B9D" w:rsidP="00C53581">
            <w:pPr>
              <w:ind w:left="72"/>
              <w:rPr>
                <w:sz w:val="22"/>
                <w:szCs w:val="22"/>
              </w:rPr>
            </w:pPr>
          </w:p>
        </w:tc>
      </w:tr>
      <w:tr w:rsidR="00841B9D" w:rsidTr="00C53581">
        <w:trPr>
          <w:trHeight w:val="452"/>
        </w:trPr>
        <w:tc>
          <w:tcPr>
            <w:tcW w:w="2225" w:type="dxa"/>
            <w:vMerge/>
          </w:tcPr>
          <w:p w:rsidR="00841B9D" w:rsidRPr="000E32C0" w:rsidRDefault="00841B9D" w:rsidP="00C53581">
            <w:pPr>
              <w:pStyle w:val="En-tte"/>
              <w:tabs>
                <w:tab w:val="clear" w:pos="4536"/>
                <w:tab w:val="clear" w:pos="9072"/>
              </w:tabs>
              <w:rPr>
                <w:b/>
              </w:rPr>
            </w:pPr>
          </w:p>
        </w:tc>
        <w:tc>
          <w:tcPr>
            <w:tcW w:w="3374" w:type="dxa"/>
          </w:tcPr>
          <w:p w:rsidR="00841B9D" w:rsidRPr="00E72C0E" w:rsidRDefault="00841B9D" w:rsidP="00C53581">
            <w:pPr>
              <w:rPr>
                <w:sz w:val="22"/>
                <w:szCs w:val="22"/>
              </w:rPr>
            </w:pPr>
            <w:r w:rsidRPr="00E72C0E">
              <w:rPr>
                <w:sz w:val="22"/>
                <w:szCs w:val="22"/>
              </w:rPr>
              <w:t>Développer la culture qualité</w:t>
            </w:r>
          </w:p>
        </w:tc>
        <w:tc>
          <w:tcPr>
            <w:tcW w:w="4252" w:type="dxa"/>
          </w:tcPr>
          <w:p w:rsidR="00841B9D" w:rsidRPr="00E72C0E" w:rsidRDefault="00841B9D" w:rsidP="00C53581">
            <w:pPr>
              <w:pStyle w:val="Paragraphedeliste"/>
              <w:ind w:left="72"/>
              <w:rPr>
                <w:sz w:val="22"/>
                <w:szCs w:val="22"/>
              </w:rPr>
            </w:pPr>
            <w:r w:rsidRPr="00E72C0E">
              <w:rPr>
                <w:sz w:val="22"/>
                <w:szCs w:val="22"/>
              </w:rPr>
              <w:t>Informations aux personnels</w:t>
            </w:r>
          </w:p>
        </w:tc>
        <w:tc>
          <w:tcPr>
            <w:tcW w:w="3827" w:type="dxa"/>
          </w:tcPr>
          <w:p w:rsidR="00841B9D" w:rsidRPr="00E72C0E" w:rsidRDefault="00841B9D" w:rsidP="00C53581">
            <w:pPr>
              <w:ind w:left="72"/>
              <w:rPr>
                <w:sz w:val="22"/>
                <w:szCs w:val="22"/>
              </w:rPr>
            </w:pPr>
            <w:r>
              <w:rPr>
                <w:sz w:val="22"/>
                <w:szCs w:val="22"/>
              </w:rPr>
              <w:t>% de personnels informés</w:t>
            </w:r>
          </w:p>
        </w:tc>
      </w:tr>
      <w:tr w:rsidR="00841B9D" w:rsidTr="00C53581">
        <w:trPr>
          <w:trHeight w:val="452"/>
        </w:trPr>
        <w:tc>
          <w:tcPr>
            <w:tcW w:w="2225" w:type="dxa"/>
            <w:vMerge w:val="restart"/>
          </w:tcPr>
          <w:p w:rsidR="00841B9D" w:rsidRDefault="00841B9D" w:rsidP="00C53581">
            <w:pPr>
              <w:pStyle w:val="En-tte"/>
              <w:tabs>
                <w:tab w:val="clear" w:pos="4536"/>
                <w:tab w:val="clear" w:pos="9072"/>
              </w:tabs>
              <w:rPr>
                <w:b/>
              </w:rPr>
            </w:pPr>
          </w:p>
          <w:p w:rsidR="00841B9D" w:rsidRDefault="00841B9D" w:rsidP="00C53581">
            <w:pPr>
              <w:pStyle w:val="En-tte"/>
              <w:tabs>
                <w:tab w:val="clear" w:pos="4536"/>
                <w:tab w:val="clear" w:pos="9072"/>
              </w:tabs>
              <w:rPr>
                <w:b/>
              </w:rPr>
            </w:pPr>
          </w:p>
          <w:p w:rsidR="00841B9D" w:rsidRPr="000E32C0" w:rsidRDefault="00841B9D" w:rsidP="00C53581">
            <w:pPr>
              <w:pStyle w:val="En-tte"/>
              <w:tabs>
                <w:tab w:val="clear" w:pos="4536"/>
                <w:tab w:val="clear" w:pos="9072"/>
              </w:tabs>
              <w:rPr>
                <w:b/>
              </w:rPr>
            </w:pPr>
            <w:r w:rsidRPr="000E32C0">
              <w:rPr>
                <w:b/>
              </w:rPr>
              <w:t>Renforcer l’évaluation des organisations et des pratiques</w:t>
            </w:r>
          </w:p>
        </w:tc>
        <w:tc>
          <w:tcPr>
            <w:tcW w:w="3374" w:type="dxa"/>
          </w:tcPr>
          <w:p w:rsidR="00841B9D" w:rsidRPr="00E72C0E" w:rsidRDefault="00841B9D" w:rsidP="00C53581">
            <w:pPr>
              <w:rPr>
                <w:sz w:val="22"/>
                <w:szCs w:val="22"/>
              </w:rPr>
            </w:pPr>
            <w:r w:rsidRPr="00E72C0E">
              <w:rPr>
                <w:sz w:val="22"/>
                <w:szCs w:val="22"/>
              </w:rPr>
              <w:t>Evaluer la satisfaction des usagers</w:t>
            </w:r>
          </w:p>
        </w:tc>
        <w:tc>
          <w:tcPr>
            <w:tcW w:w="4252" w:type="dxa"/>
          </w:tcPr>
          <w:p w:rsidR="00841B9D" w:rsidRPr="00E72C0E" w:rsidRDefault="00841B9D" w:rsidP="00C53581">
            <w:pPr>
              <w:pStyle w:val="Paragraphedeliste"/>
              <w:ind w:left="72"/>
              <w:rPr>
                <w:sz w:val="22"/>
                <w:szCs w:val="22"/>
              </w:rPr>
            </w:pPr>
            <w:r w:rsidRPr="00E72C0E">
              <w:rPr>
                <w:sz w:val="22"/>
                <w:szCs w:val="22"/>
              </w:rPr>
              <w:t>Revoir la procédure décrivant le circuit des questionnaires de satisfaction</w:t>
            </w:r>
          </w:p>
        </w:tc>
        <w:tc>
          <w:tcPr>
            <w:tcW w:w="3827" w:type="dxa"/>
          </w:tcPr>
          <w:p w:rsidR="00841B9D" w:rsidRPr="00E72C0E" w:rsidRDefault="00841B9D" w:rsidP="00C53581">
            <w:pPr>
              <w:ind w:left="72"/>
              <w:rPr>
                <w:sz w:val="22"/>
                <w:szCs w:val="22"/>
              </w:rPr>
            </w:pPr>
            <w:r w:rsidRPr="00E72C0E">
              <w:rPr>
                <w:sz w:val="22"/>
                <w:szCs w:val="22"/>
              </w:rPr>
              <w:t>Procédure révisée et validée</w:t>
            </w:r>
          </w:p>
        </w:tc>
      </w:tr>
      <w:tr w:rsidR="00841B9D" w:rsidTr="00C53581">
        <w:trPr>
          <w:trHeight w:val="452"/>
        </w:trPr>
        <w:tc>
          <w:tcPr>
            <w:tcW w:w="2225" w:type="dxa"/>
            <w:vMerge/>
          </w:tcPr>
          <w:p w:rsidR="00841B9D" w:rsidRPr="000E32C0" w:rsidRDefault="00841B9D" w:rsidP="00C53581">
            <w:pPr>
              <w:pStyle w:val="En-tte"/>
              <w:tabs>
                <w:tab w:val="clear" w:pos="4536"/>
                <w:tab w:val="clear" w:pos="9072"/>
              </w:tabs>
              <w:rPr>
                <w:b/>
              </w:rPr>
            </w:pPr>
          </w:p>
        </w:tc>
        <w:tc>
          <w:tcPr>
            <w:tcW w:w="3374" w:type="dxa"/>
          </w:tcPr>
          <w:p w:rsidR="00841B9D" w:rsidRPr="00E72C0E" w:rsidRDefault="00841B9D" w:rsidP="00C53581">
            <w:pPr>
              <w:rPr>
                <w:sz w:val="22"/>
                <w:szCs w:val="22"/>
              </w:rPr>
            </w:pPr>
            <w:r w:rsidRPr="00E72C0E">
              <w:rPr>
                <w:sz w:val="22"/>
                <w:szCs w:val="22"/>
              </w:rPr>
              <w:t>Mettre en place des indicateurs de pratique clinique liés aux démarches EPP</w:t>
            </w:r>
          </w:p>
        </w:tc>
        <w:tc>
          <w:tcPr>
            <w:tcW w:w="4252" w:type="dxa"/>
          </w:tcPr>
          <w:p w:rsidR="00841B9D" w:rsidRPr="00E72C0E" w:rsidRDefault="00841B9D" w:rsidP="00C53581">
            <w:pPr>
              <w:pStyle w:val="Paragraphedeliste"/>
              <w:ind w:left="72"/>
              <w:rPr>
                <w:sz w:val="22"/>
                <w:szCs w:val="22"/>
              </w:rPr>
            </w:pPr>
            <w:r w:rsidRPr="00E72C0E">
              <w:rPr>
                <w:sz w:val="22"/>
                <w:szCs w:val="22"/>
              </w:rPr>
              <w:t>Identifier les indicateurs de pratique clinique</w:t>
            </w:r>
          </w:p>
        </w:tc>
        <w:tc>
          <w:tcPr>
            <w:tcW w:w="3827" w:type="dxa"/>
          </w:tcPr>
          <w:p w:rsidR="00841B9D" w:rsidRPr="00E72C0E" w:rsidRDefault="00841B9D" w:rsidP="00C53581">
            <w:pPr>
              <w:ind w:left="72"/>
              <w:rPr>
                <w:sz w:val="22"/>
                <w:szCs w:val="22"/>
              </w:rPr>
            </w:pPr>
            <w:r w:rsidRPr="00E72C0E">
              <w:rPr>
                <w:sz w:val="22"/>
                <w:szCs w:val="22"/>
              </w:rPr>
              <w:t>Tableaux de bord des indicateurs</w:t>
            </w:r>
          </w:p>
          <w:p w:rsidR="00841B9D" w:rsidRPr="00E72C0E" w:rsidRDefault="00841B9D" w:rsidP="00C53581">
            <w:pPr>
              <w:ind w:left="72"/>
              <w:rPr>
                <w:sz w:val="22"/>
                <w:szCs w:val="22"/>
              </w:rPr>
            </w:pPr>
            <w:r w:rsidRPr="00E72C0E">
              <w:rPr>
                <w:sz w:val="22"/>
                <w:szCs w:val="22"/>
              </w:rPr>
              <w:t>Grilles de recueil des données</w:t>
            </w:r>
          </w:p>
        </w:tc>
      </w:tr>
      <w:tr w:rsidR="00841B9D" w:rsidTr="00C53581">
        <w:trPr>
          <w:trHeight w:val="452"/>
        </w:trPr>
        <w:tc>
          <w:tcPr>
            <w:tcW w:w="2225" w:type="dxa"/>
            <w:vMerge/>
          </w:tcPr>
          <w:p w:rsidR="00841B9D" w:rsidRPr="000E32C0" w:rsidRDefault="00841B9D" w:rsidP="00C53581">
            <w:pPr>
              <w:pStyle w:val="En-tte"/>
              <w:tabs>
                <w:tab w:val="clear" w:pos="4536"/>
                <w:tab w:val="clear" w:pos="9072"/>
              </w:tabs>
              <w:rPr>
                <w:b/>
              </w:rPr>
            </w:pPr>
          </w:p>
        </w:tc>
        <w:tc>
          <w:tcPr>
            <w:tcW w:w="3374" w:type="dxa"/>
          </w:tcPr>
          <w:p w:rsidR="00841B9D" w:rsidRPr="00E72C0E" w:rsidRDefault="00841B9D" w:rsidP="00C53581">
            <w:pPr>
              <w:rPr>
                <w:sz w:val="22"/>
                <w:szCs w:val="22"/>
              </w:rPr>
            </w:pPr>
            <w:r w:rsidRPr="00E72C0E">
              <w:rPr>
                <w:sz w:val="22"/>
                <w:szCs w:val="22"/>
              </w:rPr>
              <w:t>Mettre en œuvre des démarches d’évaluation des pratiques professionnelles</w:t>
            </w:r>
          </w:p>
        </w:tc>
        <w:tc>
          <w:tcPr>
            <w:tcW w:w="4252" w:type="dxa"/>
          </w:tcPr>
          <w:p w:rsidR="00841B9D" w:rsidRPr="00E72C0E" w:rsidRDefault="00841B9D" w:rsidP="00C53581">
            <w:pPr>
              <w:pStyle w:val="Paragraphedeliste"/>
              <w:ind w:left="72"/>
              <w:rPr>
                <w:sz w:val="22"/>
                <w:szCs w:val="22"/>
              </w:rPr>
            </w:pPr>
            <w:r w:rsidRPr="00E72C0E">
              <w:rPr>
                <w:sz w:val="22"/>
                <w:szCs w:val="22"/>
              </w:rPr>
              <w:t>Création de CREX</w:t>
            </w:r>
          </w:p>
        </w:tc>
        <w:tc>
          <w:tcPr>
            <w:tcW w:w="3827" w:type="dxa"/>
          </w:tcPr>
          <w:p w:rsidR="00841B9D" w:rsidRPr="00E72C0E" w:rsidRDefault="00841B9D" w:rsidP="00C53581">
            <w:pPr>
              <w:ind w:left="72"/>
              <w:rPr>
                <w:sz w:val="22"/>
                <w:szCs w:val="22"/>
              </w:rPr>
            </w:pPr>
            <w:r w:rsidRPr="00E72C0E">
              <w:rPr>
                <w:sz w:val="22"/>
                <w:szCs w:val="22"/>
              </w:rPr>
              <w:t>Règlement de fonctionnement du CREX validé</w:t>
            </w:r>
          </w:p>
        </w:tc>
      </w:tr>
      <w:tr w:rsidR="00841B9D" w:rsidTr="00C53581">
        <w:trPr>
          <w:trHeight w:val="452"/>
        </w:trPr>
        <w:tc>
          <w:tcPr>
            <w:tcW w:w="2225" w:type="dxa"/>
            <w:vMerge/>
          </w:tcPr>
          <w:p w:rsidR="00841B9D" w:rsidRPr="000E32C0" w:rsidRDefault="00841B9D" w:rsidP="00C53581">
            <w:pPr>
              <w:pStyle w:val="En-tte"/>
              <w:tabs>
                <w:tab w:val="clear" w:pos="4536"/>
                <w:tab w:val="clear" w:pos="9072"/>
              </w:tabs>
              <w:rPr>
                <w:b/>
              </w:rPr>
            </w:pPr>
          </w:p>
        </w:tc>
        <w:tc>
          <w:tcPr>
            <w:tcW w:w="3374" w:type="dxa"/>
          </w:tcPr>
          <w:p w:rsidR="00841B9D" w:rsidRPr="00E72C0E" w:rsidRDefault="00841B9D" w:rsidP="00C53581">
            <w:pPr>
              <w:rPr>
                <w:sz w:val="22"/>
                <w:szCs w:val="22"/>
              </w:rPr>
            </w:pPr>
            <w:r w:rsidRPr="00E72C0E">
              <w:rPr>
                <w:sz w:val="22"/>
                <w:szCs w:val="22"/>
              </w:rPr>
              <w:t>Réévaluer les risques a priori</w:t>
            </w:r>
          </w:p>
        </w:tc>
        <w:tc>
          <w:tcPr>
            <w:tcW w:w="4252" w:type="dxa"/>
          </w:tcPr>
          <w:p w:rsidR="00841B9D" w:rsidRPr="00E72C0E" w:rsidRDefault="00841B9D" w:rsidP="00C53581">
            <w:pPr>
              <w:pStyle w:val="Paragraphedeliste"/>
              <w:ind w:left="72"/>
              <w:rPr>
                <w:sz w:val="22"/>
                <w:szCs w:val="22"/>
              </w:rPr>
            </w:pPr>
            <w:r w:rsidRPr="00E72C0E">
              <w:rPr>
                <w:sz w:val="22"/>
                <w:szCs w:val="22"/>
              </w:rPr>
              <w:t>Réaliser une mise à jour de la cartographie des risque a priori pour le patient</w:t>
            </w:r>
          </w:p>
        </w:tc>
        <w:tc>
          <w:tcPr>
            <w:tcW w:w="3827" w:type="dxa"/>
          </w:tcPr>
          <w:p w:rsidR="00841B9D" w:rsidRPr="00E72C0E" w:rsidRDefault="00841B9D" w:rsidP="00C53581">
            <w:pPr>
              <w:ind w:left="72"/>
              <w:rPr>
                <w:sz w:val="22"/>
                <w:szCs w:val="22"/>
              </w:rPr>
            </w:pPr>
            <w:r w:rsidRPr="00E72C0E">
              <w:rPr>
                <w:sz w:val="22"/>
                <w:szCs w:val="22"/>
              </w:rPr>
              <w:t>Plan d’actions actualisé</w:t>
            </w:r>
          </w:p>
        </w:tc>
      </w:tr>
      <w:tr w:rsidR="00841B9D" w:rsidTr="00C53581">
        <w:trPr>
          <w:trHeight w:val="452"/>
        </w:trPr>
        <w:tc>
          <w:tcPr>
            <w:tcW w:w="2225" w:type="dxa"/>
            <w:vMerge w:val="restart"/>
          </w:tcPr>
          <w:p w:rsidR="00841B9D" w:rsidRDefault="00841B9D" w:rsidP="00C53581">
            <w:pPr>
              <w:pStyle w:val="En-tte"/>
              <w:tabs>
                <w:tab w:val="clear" w:pos="4536"/>
                <w:tab w:val="clear" w:pos="9072"/>
              </w:tabs>
              <w:rPr>
                <w:b/>
              </w:rPr>
            </w:pPr>
          </w:p>
          <w:p w:rsidR="00841B9D" w:rsidRDefault="00841B9D" w:rsidP="00C53581">
            <w:pPr>
              <w:pStyle w:val="En-tte"/>
              <w:tabs>
                <w:tab w:val="clear" w:pos="4536"/>
                <w:tab w:val="clear" w:pos="9072"/>
              </w:tabs>
              <w:rPr>
                <w:b/>
              </w:rPr>
            </w:pPr>
          </w:p>
          <w:p w:rsidR="00841B9D" w:rsidRPr="000E32C0" w:rsidRDefault="00841B9D" w:rsidP="00C53581">
            <w:pPr>
              <w:pStyle w:val="En-tte"/>
              <w:tabs>
                <w:tab w:val="clear" w:pos="4536"/>
                <w:tab w:val="clear" w:pos="9072"/>
              </w:tabs>
              <w:rPr>
                <w:b/>
              </w:rPr>
            </w:pPr>
            <w:r w:rsidRPr="000E32C0">
              <w:rPr>
                <w:b/>
              </w:rPr>
              <w:t>Mettre en œuvre une démarche centralisée et coordonnée de gestion globale des risques</w:t>
            </w:r>
          </w:p>
        </w:tc>
        <w:tc>
          <w:tcPr>
            <w:tcW w:w="3374" w:type="dxa"/>
          </w:tcPr>
          <w:p w:rsidR="00841B9D" w:rsidRPr="00E72C0E" w:rsidRDefault="00841B9D" w:rsidP="00C53581">
            <w:pPr>
              <w:rPr>
                <w:sz w:val="22"/>
                <w:szCs w:val="22"/>
              </w:rPr>
            </w:pPr>
            <w:r w:rsidRPr="00E72C0E">
              <w:rPr>
                <w:sz w:val="22"/>
                <w:szCs w:val="22"/>
              </w:rPr>
              <w:t>Définir la fonction de coordonnateur de la gestion des risques associés aux soins</w:t>
            </w:r>
          </w:p>
        </w:tc>
        <w:tc>
          <w:tcPr>
            <w:tcW w:w="4252" w:type="dxa"/>
          </w:tcPr>
          <w:p w:rsidR="00841B9D" w:rsidRPr="00E72C0E" w:rsidRDefault="00841B9D" w:rsidP="00C53581">
            <w:pPr>
              <w:pStyle w:val="Paragraphedeliste"/>
              <w:ind w:left="72"/>
              <w:rPr>
                <w:sz w:val="22"/>
                <w:szCs w:val="22"/>
              </w:rPr>
            </w:pPr>
            <w:r w:rsidRPr="00E72C0E">
              <w:rPr>
                <w:sz w:val="22"/>
                <w:szCs w:val="22"/>
              </w:rPr>
              <w:t>Finaliser la fiche de poste du coordonnateur de la gestion des risques associés aux soins</w:t>
            </w:r>
          </w:p>
        </w:tc>
        <w:tc>
          <w:tcPr>
            <w:tcW w:w="3827" w:type="dxa"/>
          </w:tcPr>
          <w:p w:rsidR="00841B9D" w:rsidRPr="00E72C0E" w:rsidRDefault="00841B9D" w:rsidP="00C53581">
            <w:pPr>
              <w:ind w:left="72"/>
              <w:rPr>
                <w:sz w:val="22"/>
                <w:szCs w:val="22"/>
              </w:rPr>
            </w:pPr>
            <w:r w:rsidRPr="00E72C0E">
              <w:rPr>
                <w:sz w:val="22"/>
                <w:szCs w:val="22"/>
              </w:rPr>
              <w:t>Fiche validée et diffusée</w:t>
            </w:r>
          </w:p>
        </w:tc>
      </w:tr>
      <w:tr w:rsidR="00841B9D" w:rsidTr="00C53581">
        <w:trPr>
          <w:trHeight w:val="452"/>
        </w:trPr>
        <w:tc>
          <w:tcPr>
            <w:tcW w:w="2225" w:type="dxa"/>
            <w:vMerge/>
          </w:tcPr>
          <w:p w:rsidR="00841B9D" w:rsidRDefault="00841B9D" w:rsidP="00C53581">
            <w:pPr>
              <w:pStyle w:val="En-tte"/>
              <w:tabs>
                <w:tab w:val="clear" w:pos="4536"/>
                <w:tab w:val="clear" w:pos="9072"/>
              </w:tabs>
            </w:pPr>
          </w:p>
        </w:tc>
        <w:tc>
          <w:tcPr>
            <w:tcW w:w="3374" w:type="dxa"/>
          </w:tcPr>
          <w:p w:rsidR="00841B9D" w:rsidRPr="00E72C0E" w:rsidRDefault="00841B9D" w:rsidP="00C53581">
            <w:pPr>
              <w:rPr>
                <w:sz w:val="22"/>
                <w:szCs w:val="22"/>
              </w:rPr>
            </w:pPr>
            <w:r w:rsidRPr="00E72C0E">
              <w:rPr>
                <w:sz w:val="22"/>
                <w:szCs w:val="22"/>
              </w:rPr>
              <w:t>Plan de gestion de crise : vérifier par la pratique la pertinence des actions prévues au plan</w:t>
            </w:r>
          </w:p>
        </w:tc>
        <w:tc>
          <w:tcPr>
            <w:tcW w:w="4252" w:type="dxa"/>
          </w:tcPr>
          <w:p w:rsidR="00841B9D" w:rsidRPr="00E72C0E" w:rsidRDefault="00841B9D" w:rsidP="00C53581">
            <w:pPr>
              <w:pStyle w:val="Paragraphedeliste"/>
              <w:ind w:left="72"/>
              <w:rPr>
                <w:sz w:val="22"/>
                <w:szCs w:val="22"/>
              </w:rPr>
            </w:pPr>
            <w:r w:rsidRPr="00E72C0E">
              <w:rPr>
                <w:sz w:val="22"/>
                <w:szCs w:val="22"/>
              </w:rPr>
              <w:t>Réaliser un exercice de gestion de crise</w:t>
            </w:r>
          </w:p>
        </w:tc>
        <w:tc>
          <w:tcPr>
            <w:tcW w:w="3827" w:type="dxa"/>
          </w:tcPr>
          <w:p w:rsidR="00841B9D" w:rsidRPr="00E72C0E" w:rsidRDefault="00841B9D" w:rsidP="00C53581">
            <w:pPr>
              <w:ind w:left="72"/>
              <w:rPr>
                <w:sz w:val="22"/>
                <w:szCs w:val="22"/>
              </w:rPr>
            </w:pPr>
            <w:r w:rsidRPr="00E72C0E">
              <w:rPr>
                <w:sz w:val="22"/>
                <w:szCs w:val="22"/>
              </w:rPr>
              <w:t>Rapport d’exercice</w:t>
            </w:r>
          </w:p>
        </w:tc>
      </w:tr>
      <w:tr w:rsidR="00841B9D" w:rsidTr="00C53581">
        <w:trPr>
          <w:trHeight w:val="452"/>
        </w:trPr>
        <w:tc>
          <w:tcPr>
            <w:tcW w:w="2225" w:type="dxa"/>
            <w:vMerge/>
          </w:tcPr>
          <w:p w:rsidR="00841B9D" w:rsidRDefault="00841B9D" w:rsidP="00C53581">
            <w:pPr>
              <w:pStyle w:val="En-tte"/>
              <w:tabs>
                <w:tab w:val="clear" w:pos="4536"/>
                <w:tab w:val="clear" w:pos="9072"/>
              </w:tabs>
            </w:pPr>
          </w:p>
        </w:tc>
        <w:tc>
          <w:tcPr>
            <w:tcW w:w="3374" w:type="dxa"/>
            <w:vMerge w:val="restart"/>
          </w:tcPr>
          <w:p w:rsidR="00841B9D" w:rsidRPr="00E72C0E" w:rsidRDefault="00841B9D" w:rsidP="00C53581">
            <w:pPr>
              <w:rPr>
                <w:sz w:val="22"/>
                <w:szCs w:val="22"/>
              </w:rPr>
            </w:pPr>
          </w:p>
          <w:p w:rsidR="00841B9D" w:rsidRPr="00E72C0E" w:rsidRDefault="00841B9D" w:rsidP="00C53581">
            <w:pPr>
              <w:rPr>
                <w:sz w:val="22"/>
                <w:szCs w:val="22"/>
              </w:rPr>
            </w:pPr>
            <w:r w:rsidRPr="00E72C0E">
              <w:rPr>
                <w:sz w:val="22"/>
                <w:szCs w:val="22"/>
              </w:rPr>
              <w:t>Optimiser la gestion des évènements indésirables</w:t>
            </w:r>
          </w:p>
        </w:tc>
        <w:tc>
          <w:tcPr>
            <w:tcW w:w="4252" w:type="dxa"/>
          </w:tcPr>
          <w:p w:rsidR="00841B9D" w:rsidRPr="00E72C0E" w:rsidRDefault="00841B9D" w:rsidP="00C53581">
            <w:pPr>
              <w:pStyle w:val="Paragraphedeliste"/>
              <w:ind w:left="72"/>
              <w:rPr>
                <w:sz w:val="22"/>
                <w:szCs w:val="22"/>
              </w:rPr>
            </w:pPr>
            <w:r w:rsidRPr="00E72C0E">
              <w:rPr>
                <w:sz w:val="22"/>
                <w:szCs w:val="22"/>
              </w:rPr>
              <w:t>Réviser la procédure relative au circuit des évènements indésirables</w:t>
            </w:r>
          </w:p>
        </w:tc>
        <w:tc>
          <w:tcPr>
            <w:tcW w:w="3827" w:type="dxa"/>
          </w:tcPr>
          <w:p w:rsidR="00841B9D" w:rsidRPr="00E72C0E" w:rsidRDefault="00841B9D" w:rsidP="00C53581">
            <w:pPr>
              <w:ind w:left="72"/>
              <w:rPr>
                <w:sz w:val="22"/>
                <w:szCs w:val="22"/>
              </w:rPr>
            </w:pPr>
            <w:r w:rsidRPr="00E72C0E">
              <w:rPr>
                <w:sz w:val="22"/>
                <w:szCs w:val="22"/>
              </w:rPr>
              <w:t>Procédure révisée et validée</w:t>
            </w:r>
          </w:p>
        </w:tc>
      </w:tr>
      <w:tr w:rsidR="00841B9D" w:rsidTr="00C53581">
        <w:trPr>
          <w:trHeight w:val="452"/>
        </w:trPr>
        <w:tc>
          <w:tcPr>
            <w:tcW w:w="2225" w:type="dxa"/>
            <w:vMerge/>
          </w:tcPr>
          <w:p w:rsidR="00841B9D" w:rsidRDefault="00841B9D" w:rsidP="00C53581">
            <w:pPr>
              <w:pStyle w:val="En-tte"/>
              <w:tabs>
                <w:tab w:val="clear" w:pos="4536"/>
                <w:tab w:val="clear" w:pos="9072"/>
              </w:tabs>
            </w:pPr>
          </w:p>
        </w:tc>
        <w:tc>
          <w:tcPr>
            <w:tcW w:w="3374" w:type="dxa"/>
            <w:vMerge/>
          </w:tcPr>
          <w:p w:rsidR="00841B9D" w:rsidRPr="00E72C0E" w:rsidRDefault="00841B9D" w:rsidP="00C53581">
            <w:pPr>
              <w:rPr>
                <w:sz w:val="22"/>
                <w:szCs w:val="22"/>
              </w:rPr>
            </w:pPr>
          </w:p>
        </w:tc>
        <w:tc>
          <w:tcPr>
            <w:tcW w:w="4252" w:type="dxa"/>
          </w:tcPr>
          <w:p w:rsidR="00841B9D" w:rsidRPr="00E72C0E" w:rsidRDefault="00841B9D" w:rsidP="00C53581">
            <w:pPr>
              <w:pStyle w:val="Paragraphedeliste"/>
              <w:ind w:left="72"/>
              <w:rPr>
                <w:sz w:val="22"/>
                <w:szCs w:val="22"/>
              </w:rPr>
            </w:pPr>
            <w:r w:rsidRPr="00E72C0E">
              <w:rPr>
                <w:sz w:val="22"/>
                <w:szCs w:val="22"/>
              </w:rPr>
              <w:t>Réviser la fiche de déclaration des évènements indésirables</w:t>
            </w:r>
          </w:p>
        </w:tc>
        <w:tc>
          <w:tcPr>
            <w:tcW w:w="3827" w:type="dxa"/>
          </w:tcPr>
          <w:p w:rsidR="00841B9D" w:rsidRPr="00E72C0E" w:rsidRDefault="00841B9D" w:rsidP="00C53581">
            <w:pPr>
              <w:ind w:left="72"/>
              <w:rPr>
                <w:sz w:val="22"/>
                <w:szCs w:val="22"/>
              </w:rPr>
            </w:pPr>
            <w:r w:rsidRPr="00E72C0E">
              <w:rPr>
                <w:sz w:val="22"/>
                <w:szCs w:val="22"/>
              </w:rPr>
              <w:t>Formulaire révisé et validé</w:t>
            </w:r>
          </w:p>
        </w:tc>
      </w:tr>
      <w:tr w:rsidR="00841B9D" w:rsidTr="00C53581">
        <w:trPr>
          <w:trHeight w:val="452"/>
        </w:trPr>
        <w:tc>
          <w:tcPr>
            <w:tcW w:w="2225" w:type="dxa"/>
            <w:vMerge/>
          </w:tcPr>
          <w:p w:rsidR="00841B9D" w:rsidRDefault="00841B9D" w:rsidP="00C53581">
            <w:pPr>
              <w:pStyle w:val="En-tte"/>
              <w:tabs>
                <w:tab w:val="clear" w:pos="4536"/>
                <w:tab w:val="clear" w:pos="9072"/>
              </w:tabs>
            </w:pPr>
          </w:p>
        </w:tc>
        <w:tc>
          <w:tcPr>
            <w:tcW w:w="3374" w:type="dxa"/>
            <w:vMerge/>
          </w:tcPr>
          <w:p w:rsidR="00841B9D" w:rsidRPr="00E72C0E" w:rsidRDefault="00841B9D" w:rsidP="00C53581">
            <w:pPr>
              <w:rPr>
                <w:sz w:val="22"/>
                <w:szCs w:val="22"/>
              </w:rPr>
            </w:pPr>
          </w:p>
        </w:tc>
        <w:tc>
          <w:tcPr>
            <w:tcW w:w="4252" w:type="dxa"/>
          </w:tcPr>
          <w:p w:rsidR="00841B9D" w:rsidRPr="00E72C0E" w:rsidRDefault="00841B9D" w:rsidP="00C53581">
            <w:pPr>
              <w:pStyle w:val="Paragraphedeliste"/>
              <w:ind w:left="72"/>
              <w:rPr>
                <w:sz w:val="22"/>
                <w:szCs w:val="22"/>
              </w:rPr>
            </w:pPr>
            <w:r w:rsidRPr="00E72C0E">
              <w:rPr>
                <w:sz w:val="22"/>
                <w:szCs w:val="22"/>
              </w:rPr>
              <w:t>Former le personnel à l’utilisation des supports de signalement</w:t>
            </w:r>
          </w:p>
        </w:tc>
        <w:tc>
          <w:tcPr>
            <w:tcW w:w="3827" w:type="dxa"/>
          </w:tcPr>
          <w:p w:rsidR="00841B9D" w:rsidRPr="00E72C0E" w:rsidRDefault="00841B9D" w:rsidP="00C53581">
            <w:pPr>
              <w:ind w:left="72"/>
              <w:rPr>
                <w:sz w:val="22"/>
                <w:szCs w:val="22"/>
              </w:rPr>
            </w:pPr>
            <w:r w:rsidRPr="00E72C0E">
              <w:rPr>
                <w:sz w:val="22"/>
                <w:szCs w:val="22"/>
              </w:rPr>
              <w:t>Objectif : 50 % des personnels formés par an</w:t>
            </w:r>
          </w:p>
        </w:tc>
      </w:tr>
      <w:tr w:rsidR="00841B9D" w:rsidTr="00C53581">
        <w:trPr>
          <w:trHeight w:val="452"/>
        </w:trPr>
        <w:tc>
          <w:tcPr>
            <w:tcW w:w="2225" w:type="dxa"/>
            <w:vMerge/>
          </w:tcPr>
          <w:p w:rsidR="00841B9D" w:rsidRDefault="00841B9D" w:rsidP="00C53581">
            <w:pPr>
              <w:pStyle w:val="En-tte"/>
              <w:tabs>
                <w:tab w:val="clear" w:pos="4536"/>
                <w:tab w:val="clear" w:pos="9072"/>
              </w:tabs>
            </w:pPr>
          </w:p>
        </w:tc>
        <w:tc>
          <w:tcPr>
            <w:tcW w:w="3374" w:type="dxa"/>
          </w:tcPr>
          <w:p w:rsidR="00841B9D" w:rsidRPr="00E72C0E" w:rsidRDefault="00841B9D" w:rsidP="00C53581">
            <w:pPr>
              <w:rPr>
                <w:sz w:val="22"/>
                <w:szCs w:val="22"/>
              </w:rPr>
            </w:pPr>
            <w:r w:rsidRPr="00E72C0E">
              <w:rPr>
                <w:sz w:val="22"/>
                <w:szCs w:val="22"/>
              </w:rPr>
              <w:t>Actualiser le système de gestion des plaintes et réclamations</w:t>
            </w:r>
          </w:p>
        </w:tc>
        <w:tc>
          <w:tcPr>
            <w:tcW w:w="4252" w:type="dxa"/>
          </w:tcPr>
          <w:p w:rsidR="00841B9D" w:rsidRPr="00E72C0E" w:rsidRDefault="00841B9D" w:rsidP="00C53581">
            <w:pPr>
              <w:pStyle w:val="Paragraphedeliste"/>
              <w:ind w:left="72"/>
              <w:rPr>
                <w:sz w:val="22"/>
                <w:szCs w:val="22"/>
              </w:rPr>
            </w:pPr>
            <w:r w:rsidRPr="00E72C0E">
              <w:rPr>
                <w:sz w:val="22"/>
                <w:szCs w:val="22"/>
              </w:rPr>
              <w:t>Réviser la procédure « gestion des plaintes »</w:t>
            </w:r>
          </w:p>
        </w:tc>
        <w:tc>
          <w:tcPr>
            <w:tcW w:w="3827" w:type="dxa"/>
          </w:tcPr>
          <w:p w:rsidR="00841B9D" w:rsidRPr="00E72C0E" w:rsidRDefault="00841B9D" w:rsidP="00C53581">
            <w:pPr>
              <w:ind w:left="72"/>
              <w:rPr>
                <w:sz w:val="22"/>
                <w:szCs w:val="22"/>
              </w:rPr>
            </w:pPr>
            <w:r w:rsidRPr="00E72C0E">
              <w:rPr>
                <w:sz w:val="22"/>
                <w:szCs w:val="22"/>
              </w:rPr>
              <w:t>Procédure validée et diffusée</w:t>
            </w:r>
          </w:p>
        </w:tc>
      </w:tr>
    </w:tbl>
    <w:p w:rsidR="00841B9D" w:rsidRDefault="00841B9D" w:rsidP="00841B9D"/>
    <w:p w:rsidR="00841B9D" w:rsidRDefault="00841B9D" w:rsidP="00841B9D"/>
    <w:p w:rsidR="00841B9D" w:rsidRDefault="00841B9D" w:rsidP="00841B9D"/>
    <w:p w:rsidR="00841B9D" w:rsidRDefault="00841B9D" w:rsidP="00841B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25"/>
        <w:gridCol w:w="3374"/>
        <w:gridCol w:w="4252"/>
        <w:gridCol w:w="3827"/>
      </w:tblGrid>
      <w:tr w:rsidR="00841B9D" w:rsidTr="00C53581">
        <w:tc>
          <w:tcPr>
            <w:tcW w:w="2225" w:type="dxa"/>
            <w:shd w:val="clear" w:color="auto" w:fill="F2F2F2" w:themeFill="background1" w:themeFillShade="F2"/>
          </w:tcPr>
          <w:p w:rsidR="00841B9D" w:rsidRPr="000E32C0" w:rsidRDefault="00841B9D" w:rsidP="00C53581">
            <w:pPr>
              <w:jc w:val="center"/>
              <w:rPr>
                <w:b/>
                <w:bCs/>
                <w:sz w:val="28"/>
                <w:szCs w:val="28"/>
              </w:rPr>
            </w:pPr>
          </w:p>
          <w:p w:rsidR="00841B9D" w:rsidRPr="000E32C0" w:rsidRDefault="00841B9D" w:rsidP="00C53581">
            <w:pPr>
              <w:jc w:val="center"/>
              <w:rPr>
                <w:b/>
                <w:bCs/>
                <w:sz w:val="28"/>
                <w:szCs w:val="28"/>
              </w:rPr>
            </w:pPr>
            <w:r w:rsidRPr="000E32C0">
              <w:rPr>
                <w:b/>
                <w:bCs/>
                <w:sz w:val="28"/>
                <w:szCs w:val="28"/>
              </w:rPr>
              <w:t>Objectifs</w:t>
            </w:r>
          </w:p>
        </w:tc>
        <w:tc>
          <w:tcPr>
            <w:tcW w:w="3374" w:type="dxa"/>
            <w:shd w:val="clear" w:color="auto" w:fill="F2F2F2" w:themeFill="background1" w:themeFillShade="F2"/>
          </w:tcPr>
          <w:p w:rsidR="00841B9D" w:rsidRPr="000E32C0" w:rsidRDefault="00841B9D" w:rsidP="00C53581">
            <w:pPr>
              <w:jc w:val="center"/>
              <w:rPr>
                <w:b/>
                <w:bCs/>
                <w:sz w:val="28"/>
                <w:szCs w:val="28"/>
              </w:rPr>
            </w:pPr>
          </w:p>
          <w:p w:rsidR="00841B9D" w:rsidRPr="000E32C0" w:rsidRDefault="00841B9D" w:rsidP="00C53581">
            <w:pPr>
              <w:jc w:val="center"/>
              <w:rPr>
                <w:b/>
                <w:bCs/>
                <w:sz w:val="28"/>
                <w:szCs w:val="28"/>
              </w:rPr>
            </w:pPr>
            <w:r w:rsidRPr="000E32C0">
              <w:rPr>
                <w:b/>
                <w:bCs/>
                <w:sz w:val="28"/>
                <w:szCs w:val="28"/>
              </w:rPr>
              <w:t>Objectifs intermédiaires</w:t>
            </w:r>
          </w:p>
        </w:tc>
        <w:tc>
          <w:tcPr>
            <w:tcW w:w="4252" w:type="dxa"/>
            <w:shd w:val="clear" w:color="auto" w:fill="F2F2F2" w:themeFill="background1" w:themeFillShade="F2"/>
          </w:tcPr>
          <w:p w:rsidR="00841B9D" w:rsidRPr="000E32C0" w:rsidRDefault="00841B9D" w:rsidP="00C53581">
            <w:pPr>
              <w:jc w:val="center"/>
              <w:rPr>
                <w:b/>
                <w:bCs/>
                <w:sz w:val="28"/>
                <w:szCs w:val="28"/>
              </w:rPr>
            </w:pPr>
          </w:p>
          <w:p w:rsidR="00841B9D" w:rsidRPr="000E32C0" w:rsidRDefault="00841B9D" w:rsidP="00C53581">
            <w:pPr>
              <w:jc w:val="center"/>
              <w:rPr>
                <w:b/>
                <w:bCs/>
                <w:sz w:val="28"/>
                <w:szCs w:val="28"/>
              </w:rPr>
            </w:pPr>
            <w:r w:rsidRPr="000E32C0">
              <w:rPr>
                <w:b/>
                <w:bCs/>
                <w:sz w:val="28"/>
                <w:szCs w:val="28"/>
              </w:rPr>
              <w:t xml:space="preserve">Actions </w:t>
            </w:r>
            <w:r>
              <w:rPr>
                <w:b/>
                <w:bCs/>
                <w:sz w:val="28"/>
                <w:szCs w:val="28"/>
              </w:rPr>
              <w:t>programmées</w:t>
            </w:r>
          </w:p>
        </w:tc>
        <w:tc>
          <w:tcPr>
            <w:tcW w:w="3827" w:type="dxa"/>
            <w:shd w:val="clear" w:color="auto" w:fill="F2F2F2" w:themeFill="background1" w:themeFillShade="F2"/>
          </w:tcPr>
          <w:p w:rsidR="00841B9D" w:rsidRPr="000E32C0" w:rsidRDefault="00841B9D" w:rsidP="00C53581">
            <w:pPr>
              <w:jc w:val="center"/>
              <w:rPr>
                <w:b/>
                <w:bCs/>
                <w:sz w:val="28"/>
                <w:szCs w:val="28"/>
              </w:rPr>
            </w:pPr>
          </w:p>
          <w:p w:rsidR="00841B9D" w:rsidRPr="000E32C0" w:rsidRDefault="00841B9D" w:rsidP="00C53581">
            <w:pPr>
              <w:jc w:val="center"/>
              <w:rPr>
                <w:b/>
                <w:bCs/>
                <w:sz w:val="28"/>
                <w:szCs w:val="28"/>
              </w:rPr>
            </w:pPr>
            <w:r w:rsidRPr="000E32C0">
              <w:rPr>
                <w:b/>
                <w:bCs/>
                <w:sz w:val="28"/>
                <w:szCs w:val="28"/>
              </w:rPr>
              <w:t>Indicateurs</w:t>
            </w:r>
          </w:p>
          <w:p w:rsidR="00841B9D" w:rsidRPr="000E32C0" w:rsidRDefault="00841B9D" w:rsidP="00C53581">
            <w:pPr>
              <w:jc w:val="center"/>
              <w:rPr>
                <w:b/>
                <w:bCs/>
                <w:sz w:val="28"/>
                <w:szCs w:val="28"/>
              </w:rPr>
            </w:pPr>
          </w:p>
        </w:tc>
      </w:tr>
      <w:tr w:rsidR="00841B9D" w:rsidTr="00C53581">
        <w:trPr>
          <w:trHeight w:val="452"/>
        </w:trPr>
        <w:tc>
          <w:tcPr>
            <w:tcW w:w="2225" w:type="dxa"/>
            <w:vMerge w:val="restart"/>
          </w:tcPr>
          <w:p w:rsidR="00841B9D" w:rsidRDefault="00841B9D" w:rsidP="00C53581">
            <w:pPr>
              <w:pStyle w:val="En-tte"/>
              <w:rPr>
                <w:b/>
              </w:rPr>
            </w:pPr>
          </w:p>
          <w:p w:rsidR="00841B9D" w:rsidRPr="000E32C0" w:rsidRDefault="00841B9D" w:rsidP="00C53581">
            <w:pPr>
              <w:pStyle w:val="En-tte"/>
              <w:rPr>
                <w:b/>
              </w:rPr>
            </w:pPr>
            <w:r w:rsidRPr="000E32C0">
              <w:rPr>
                <w:b/>
              </w:rPr>
              <w:t>Mettre en œuvre une démarche centralisée et coordonnée de gestion globale des risques</w:t>
            </w:r>
          </w:p>
        </w:tc>
        <w:tc>
          <w:tcPr>
            <w:tcW w:w="3374" w:type="dxa"/>
          </w:tcPr>
          <w:p w:rsidR="00841B9D" w:rsidRPr="008179F4" w:rsidRDefault="00841B9D" w:rsidP="00C53581">
            <w:pPr>
              <w:rPr>
                <w:sz w:val="22"/>
                <w:szCs w:val="22"/>
              </w:rPr>
            </w:pPr>
            <w:r w:rsidRPr="008179F4">
              <w:rPr>
                <w:sz w:val="22"/>
                <w:szCs w:val="22"/>
              </w:rPr>
              <w:t>Définir la fonction responsable du management de la qualité de la prise en charge médicamenteuse</w:t>
            </w:r>
          </w:p>
        </w:tc>
        <w:tc>
          <w:tcPr>
            <w:tcW w:w="4252" w:type="dxa"/>
          </w:tcPr>
          <w:p w:rsidR="00841B9D" w:rsidRPr="008179F4" w:rsidRDefault="00841B9D" w:rsidP="00C53581">
            <w:pPr>
              <w:pStyle w:val="Paragraphedeliste"/>
              <w:ind w:left="72"/>
              <w:rPr>
                <w:sz w:val="22"/>
                <w:szCs w:val="22"/>
              </w:rPr>
            </w:pPr>
            <w:r w:rsidRPr="008179F4">
              <w:rPr>
                <w:sz w:val="22"/>
                <w:szCs w:val="22"/>
              </w:rPr>
              <w:t>Valider la fiche métier « responsable du management de la qualité de la prise en charge médicamenteuse »</w:t>
            </w:r>
          </w:p>
        </w:tc>
        <w:tc>
          <w:tcPr>
            <w:tcW w:w="3827" w:type="dxa"/>
          </w:tcPr>
          <w:p w:rsidR="00841B9D" w:rsidRPr="008179F4" w:rsidRDefault="00841B9D" w:rsidP="00C53581">
            <w:pPr>
              <w:ind w:left="72"/>
              <w:rPr>
                <w:sz w:val="22"/>
                <w:szCs w:val="22"/>
              </w:rPr>
            </w:pPr>
          </w:p>
          <w:p w:rsidR="00841B9D" w:rsidRPr="008179F4" w:rsidRDefault="00841B9D" w:rsidP="00C53581">
            <w:pPr>
              <w:ind w:left="72"/>
              <w:rPr>
                <w:sz w:val="22"/>
                <w:szCs w:val="22"/>
              </w:rPr>
            </w:pPr>
            <w:r w:rsidRPr="008179F4">
              <w:rPr>
                <w:sz w:val="22"/>
                <w:szCs w:val="22"/>
              </w:rPr>
              <w:t>Fiche validée et diffusée</w:t>
            </w:r>
          </w:p>
        </w:tc>
      </w:tr>
      <w:tr w:rsidR="00841B9D" w:rsidTr="00C53581">
        <w:trPr>
          <w:trHeight w:val="452"/>
        </w:trPr>
        <w:tc>
          <w:tcPr>
            <w:tcW w:w="2225" w:type="dxa"/>
            <w:vMerge/>
          </w:tcPr>
          <w:p w:rsidR="00841B9D" w:rsidRDefault="00841B9D" w:rsidP="00C53581">
            <w:pPr>
              <w:pStyle w:val="En-tte"/>
            </w:pPr>
          </w:p>
        </w:tc>
        <w:tc>
          <w:tcPr>
            <w:tcW w:w="3374" w:type="dxa"/>
          </w:tcPr>
          <w:p w:rsidR="00841B9D" w:rsidRPr="008179F4" w:rsidRDefault="00841B9D" w:rsidP="00C53581">
            <w:pPr>
              <w:rPr>
                <w:sz w:val="22"/>
                <w:szCs w:val="22"/>
              </w:rPr>
            </w:pPr>
            <w:r w:rsidRPr="008179F4">
              <w:rPr>
                <w:sz w:val="22"/>
                <w:szCs w:val="22"/>
              </w:rPr>
              <w:t>Définir la fonction du gestionnaire des risques</w:t>
            </w:r>
          </w:p>
        </w:tc>
        <w:tc>
          <w:tcPr>
            <w:tcW w:w="4252" w:type="dxa"/>
          </w:tcPr>
          <w:p w:rsidR="00841B9D" w:rsidRPr="008179F4" w:rsidRDefault="00841B9D" w:rsidP="00C53581">
            <w:pPr>
              <w:pStyle w:val="Paragraphedeliste"/>
              <w:ind w:left="72"/>
              <w:rPr>
                <w:sz w:val="22"/>
                <w:szCs w:val="22"/>
              </w:rPr>
            </w:pPr>
            <w:r w:rsidRPr="008179F4">
              <w:rPr>
                <w:sz w:val="22"/>
                <w:szCs w:val="22"/>
              </w:rPr>
              <w:t>Valider la fiche métier du gestionnaire des risques</w:t>
            </w:r>
          </w:p>
        </w:tc>
        <w:tc>
          <w:tcPr>
            <w:tcW w:w="3827" w:type="dxa"/>
          </w:tcPr>
          <w:p w:rsidR="00841B9D" w:rsidRPr="008179F4" w:rsidRDefault="00841B9D" w:rsidP="00C53581">
            <w:pPr>
              <w:ind w:left="72"/>
              <w:rPr>
                <w:sz w:val="22"/>
                <w:szCs w:val="22"/>
              </w:rPr>
            </w:pPr>
            <w:r w:rsidRPr="008179F4">
              <w:rPr>
                <w:sz w:val="22"/>
                <w:szCs w:val="22"/>
              </w:rPr>
              <w:t>Fiche validée et diffusée</w:t>
            </w:r>
          </w:p>
        </w:tc>
      </w:tr>
      <w:tr w:rsidR="00841B9D" w:rsidTr="00C53581">
        <w:trPr>
          <w:trHeight w:val="452"/>
        </w:trPr>
        <w:tc>
          <w:tcPr>
            <w:tcW w:w="2225" w:type="dxa"/>
            <w:vMerge/>
          </w:tcPr>
          <w:p w:rsidR="00841B9D" w:rsidRDefault="00841B9D" w:rsidP="00C53581">
            <w:pPr>
              <w:pStyle w:val="En-tte"/>
              <w:tabs>
                <w:tab w:val="clear" w:pos="4536"/>
                <w:tab w:val="clear" w:pos="9072"/>
              </w:tabs>
            </w:pPr>
          </w:p>
        </w:tc>
        <w:tc>
          <w:tcPr>
            <w:tcW w:w="3374" w:type="dxa"/>
          </w:tcPr>
          <w:p w:rsidR="00841B9D" w:rsidRPr="008179F4" w:rsidRDefault="00841B9D" w:rsidP="00C53581">
            <w:pPr>
              <w:rPr>
                <w:sz w:val="22"/>
                <w:szCs w:val="22"/>
              </w:rPr>
            </w:pPr>
            <w:r w:rsidRPr="008179F4">
              <w:rPr>
                <w:sz w:val="22"/>
                <w:szCs w:val="22"/>
              </w:rPr>
              <w:t>Définir la fonction des référents des risques</w:t>
            </w:r>
          </w:p>
        </w:tc>
        <w:tc>
          <w:tcPr>
            <w:tcW w:w="4252" w:type="dxa"/>
          </w:tcPr>
          <w:p w:rsidR="00841B9D" w:rsidRPr="008179F4" w:rsidRDefault="00841B9D" w:rsidP="00C53581">
            <w:pPr>
              <w:pStyle w:val="Paragraphedeliste"/>
              <w:ind w:left="72"/>
              <w:rPr>
                <w:sz w:val="22"/>
                <w:szCs w:val="22"/>
              </w:rPr>
            </w:pPr>
            <w:r w:rsidRPr="008179F4">
              <w:rPr>
                <w:sz w:val="22"/>
                <w:szCs w:val="22"/>
              </w:rPr>
              <w:t>Valider la fiche de fonction des référents des risques</w:t>
            </w:r>
          </w:p>
        </w:tc>
        <w:tc>
          <w:tcPr>
            <w:tcW w:w="3827" w:type="dxa"/>
          </w:tcPr>
          <w:p w:rsidR="00841B9D" w:rsidRPr="008179F4" w:rsidRDefault="00841B9D" w:rsidP="00C53581">
            <w:pPr>
              <w:ind w:left="72"/>
              <w:rPr>
                <w:sz w:val="22"/>
                <w:szCs w:val="22"/>
              </w:rPr>
            </w:pPr>
            <w:r w:rsidRPr="008179F4">
              <w:rPr>
                <w:sz w:val="22"/>
                <w:szCs w:val="22"/>
              </w:rPr>
              <w:t>Fiche validée et diffusée</w:t>
            </w:r>
          </w:p>
        </w:tc>
      </w:tr>
      <w:tr w:rsidR="00841B9D" w:rsidTr="00C53581">
        <w:trPr>
          <w:trHeight w:val="452"/>
        </w:trPr>
        <w:tc>
          <w:tcPr>
            <w:tcW w:w="2225" w:type="dxa"/>
            <w:vMerge/>
          </w:tcPr>
          <w:p w:rsidR="00841B9D" w:rsidRDefault="00841B9D" w:rsidP="00C53581">
            <w:pPr>
              <w:pStyle w:val="En-tte"/>
              <w:tabs>
                <w:tab w:val="clear" w:pos="4536"/>
                <w:tab w:val="clear" w:pos="9072"/>
              </w:tabs>
            </w:pPr>
          </w:p>
        </w:tc>
        <w:tc>
          <w:tcPr>
            <w:tcW w:w="3374" w:type="dxa"/>
          </w:tcPr>
          <w:p w:rsidR="00841B9D" w:rsidRPr="008179F4" w:rsidRDefault="00841B9D" w:rsidP="00C53581">
            <w:pPr>
              <w:rPr>
                <w:sz w:val="22"/>
                <w:szCs w:val="22"/>
              </w:rPr>
            </w:pPr>
            <w:r>
              <w:rPr>
                <w:sz w:val="22"/>
                <w:szCs w:val="22"/>
              </w:rPr>
              <w:t>Actualiser le plan de gestion de crise et situations exceptionnelles</w:t>
            </w:r>
          </w:p>
        </w:tc>
        <w:tc>
          <w:tcPr>
            <w:tcW w:w="4252" w:type="dxa"/>
          </w:tcPr>
          <w:p w:rsidR="00841B9D" w:rsidRDefault="00841B9D" w:rsidP="00C53581">
            <w:pPr>
              <w:ind w:right="-290"/>
              <w:rPr>
                <w:sz w:val="22"/>
                <w:szCs w:val="22"/>
              </w:rPr>
            </w:pPr>
            <w:r>
              <w:rPr>
                <w:sz w:val="22"/>
                <w:szCs w:val="22"/>
              </w:rPr>
              <w:t xml:space="preserve">Simplifier le document « plan de </w:t>
            </w:r>
            <w:r w:rsidRPr="00E72C0E">
              <w:rPr>
                <w:sz w:val="22"/>
                <w:szCs w:val="22"/>
              </w:rPr>
              <w:t>gestion de</w:t>
            </w:r>
          </w:p>
          <w:p w:rsidR="00841B9D" w:rsidRPr="00E72C0E" w:rsidRDefault="00841B9D" w:rsidP="00C53581">
            <w:pPr>
              <w:ind w:right="-290"/>
              <w:rPr>
                <w:sz w:val="22"/>
                <w:szCs w:val="22"/>
              </w:rPr>
            </w:pPr>
            <w:r w:rsidRPr="00E72C0E">
              <w:rPr>
                <w:sz w:val="22"/>
                <w:szCs w:val="22"/>
              </w:rPr>
              <w:t xml:space="preserve"> Crise</w:t>
            </w:r>
            <w:r>
              <w:rPr>
                <w:sz w:val="22"/>
                <w:szCs w:val="22"/>
              </w:rPr>
              <w:t> » et situations exceptionnelles</w:t>
            </w:r>
          </w:p>
        </w:tc>
        <w:tc>
          <w:tcPr>
            <w:tcW w:w="3827" w:type="dxa"/>
          </w:tcPr>
          <w:p w:rsidR="00841B9D" w:rsidRPr="008179F4" w:rsidRDefault="00841B9D" w:rsidP="00C53581">
            <w:pPr>
              <w:ind w:left="72"/>
              <w:rPr>
                <w:sz w:val="22"/>
                <w:szCs w:val="22"/>
              </w:rPr>
            </w:pPr>
            <w:r>
              <w:rPr>
                <w:sz w:val="22"/>
                <w:szCs w:val="22"/>
              </w:rPr>
              <w:t>Plan validé et diffusé</w:t>
            </w:r>
          </w:p>
        </w:tc>
      </w:tr>
    </w:tbl>
    <w:p w:rsidR="00841B9D" w:rsidRDefault="00841B9D" w:rsidP="00841B9D"/>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rPr>
          <w:sz w:val="32"/>
        </w:rPr>
      </w:pPr>
      <w:r>
        <w:rPr>
          <w:b/>
          <w:bCs/>
          <w:sz w:val="32"/>
        </w:rPr>
        <w:t>8</w:t>
      </w:r>
      <w:r>
        <w:rPr>
          <w:b/>
          <w:bCs/>
          <w:sz w:val="32"/>
          <w:vertAlign w:val="superscript"/>
        </w:rPr>
        <w:t>ème</w:t>
      </w:r>
      <w:r>
        <w:rPr>
          <w:b/>
          <w:bCs/>
          <w:sz w:val="32"/>
        </w:rPr>
        <w:t xml:space="preserve"> Partie</w:t>
      </w:r>
      <w:r>
        <w:rPr>
          <w:b/>
          <w:bCs/>
          <w:sz w:val="32"/>
        </w:rPr>
        <w:tab/>
      </w:r>
      <w:r>
        <w:rPr>
          <w:b/>
          <w:bCs/>
          <w:sz w:val="32"/>
        </w:rPr>
        <w:tab/>
      </w:r>
      <w:r>
        <w:rPr>
          <w:b/>
          <w:bCs/>
          <w:sz w:val="32"/>
        </w:rPr>
        <w:tab/>
      </w:r>
      <w:r>
        <w:rPr>
          <w:b/>
          <w:bCs/>
          <w:sz w:val="32"/>
        </w:rPr>
        <w:tab/>
        <w:t>LE PROJET SOCIAL</w:t>
      </w:r>
    </w:p>
    <w:p w:rsidR="00841B9D" w:rsidRDefault="00841B9D" w:rsidP="00841B9D"/>
    <w:p w:rsidR="00841B9D" w:rsidRDefault="00841B9D" w:rsidP="00841B9D"/>
    <w:p w:rsidR="00841B9D" w:rsidRDefault="00841B9D" w:rsidP="00841B9D"/>
    <w:p w:rsidR="00841B9D" w:rsidRDefault="00841B9D" w:rsidP="00841B9D"/>
    <w:p w:rsidR="00841B9D" w:rsidRDefault="00841B9D" w:rsidP="00841B9D">
      <w:pPr>
        <w:pStyle w:val="Titre6"/>
        <w:rPr>
          <w:rFonts w:ascii="Times New Roman" w:hAnsi="Times New Roman"/>
          <w:sz w:val="28"/>
        </w:rPr>
      </w:pPr>
      <w:r>
        <w:rPr>
          <w:rFonts w:ascii="Times New Roman" w:hAnsi="Times New Roman"/>
          <w:sz w:val="28"/>
        </w:rPr>
        <w:t>Chapitre 1</w:t>
      </w:r>
      <w:r>
        <w:rPr>
          <w:rFonts w:ascii="Times New Roman" w:hAnsi="Times New Roman"/>
          <w:sz w:val="28"/>
        </w:rPr>
        <w:tab/>
      </w:r>
      <w:r>
        <w:rPr>
          <w:rFonts w:ascii="Times New Roman" w:hAnsi="Times New Roman"/>
          <w:sz w:val="28"/>
        </w:rPr>
        <w:tab/>
        <w:t>LE PROJET SOCIAL 2011 / 2016</w:t>
      </w:r>
    </w:p>
    <w:p w:rsidR="00841B9D" w:rsidRDefault="00841B9D" w:rsidP="00841B9D">
      <w:pPr>
        <w:rPr>
          <w:b/>
          <w:bCs/>
        </w:rPr>
      </w:pPr>
    </w:p>
    <w:p w:rsidR="00841B9D" w:rsidRDefault="00841B9D" w:rsidP="00841B9D">
      <w:pPr>
        <w:pStyle w:val="Titre6"/>
        <w:rPr>
          <w:rFonts w:ascii="Times New Roman" w:hAnsi="Times New Roman"/>
        </w:rPr>
      </w:pPr>
      <w:r>
        <w:rPr>
          <w:rFonts w:ascii="Times New Roman" w:hAnsi="Times New Roman"/>
        </w:rPr>
        <w:tab/>
        <w:t>I</w:t>
      </w:r>
      <w:r>
        <w:rPr>
          <w:rFonts w:ascii="Times New Roman" w:hAnsi="Times New Roman"/>
        </w:rPr>
        <w:tab/>
        <w:t>CONTENU DU PROJET SOCIAL 2011/2016</w:t>
      </w:r>
    </w:p>
    <w:p w:rsidR="00841B9D" w:rsidRDefault="00841B9D" w:rsidP="00841B9D">
      <w:pPr>
        <w:rPr>
          <w:b/>
          <w:bCs/>
        </w:rPr>
      </w:pPr>
      <w:r>
        <w:rPr>
          <w:b/>
          <w:bCs/>
        </w:rPr>
        <w:tab/>
      </w:r>
    </w:p>
    <w:p w:rsidR="00841B9D" w:rsidRDefault="00841B9D" w:rsidP="00841B9D">
      <w:pPr>
        <w:ind w:left="708" w:firstLine="708"/>
      </w:pPr>
      <w:r>
        <w:t xml:space="preserve">Les objectifs du projet social </w:t>
      </w:r>
      <w:proofErr w:type="gramStart"/>
      <w:r>
        <w:t>actuel  :</w:t>
      </w:r>
      <w:proofErr w:type="gramEnd"/>
    </w:p>
    <w:p w:rsidR="00841B9D" w:rsidRDefault="00841B9D" w:rsidP="00841B9D">
      <w:pPr>
        <w:ind w:left="708" w:firstLine="708"/>
      </w:pPr>
    </w:p>
    <w:p w:rsidR="00841B9D" w:rsidRPr="00324148" w:rsidRDefault="00841B9D" w:rsidP="00841B9D">
      <w:pPr>
        <w:pStyle w:val="Paragraphedeliste"/>
        <w:numPr>
          <w:ilvl w:val="0"/>
          <w:numId w:val="2"/>
        </w:numPr>
        <w:ind w:firstLine="414"/>
      </w:pPr>
      <w:r>
        <w:t>instauration d’une GPMC inter-établissements,</w:t>
      </w:r>
    </w:p>
    <w:p w:rsidR="00841B9D" w:rsidRDefault="00841B9D" w:rsidP="00841B9D">
      <w:pPr>
        <w:ind w:left="1134"/>
      </w:pPr>
      <w:r>
        <w:t>-   créer et valoriser les compétences internes en cohérence avec les projets de l’établissement, </w:t>
      </w:r>
    </w:p>
    <w:p w:rsidR="00841B9D" w:rsidRDefault="00841B9D" w:rsidP="00841B9D">
      <w:pPr>
        <w:pStyle w:val="Paragraphedeliste"/>
        <w:numPr>
          <w:ilvl w:val="0"/>
          <w:numId w:val="19"/>
        </w:numPr>
        <w:ind w:left="1418" w:hanging="284"/>
      </w:pPr>
      <w:r>
        <w:t>favoriser l’accès à la formation continue,</w:t>
      </w:r>
    </w:p>
    <w:p w:rsidR="00841B9D" w:rsidRDefault="00841B9D" w:rsidP="00841B9D">
      <w:pPr>
        <w:pStyle w:val="Paragraphedeliste"/>
        <w:numPr>
          <w:ilvl w:val="0"/>
          <w:numId w:val="19"/>
        </w:numPr>
        <w:ind w:left="1418" w:hanging="284"/>
      </w:pPr>
      <w:r>
        <w:t>qualité et amélioration des conditions de travail,</w:t>
      </w:r>
    </w:p>
    <w:p w:rsidR="00841B9D" w:rsidRDefault="00841B9D" w:rsidP="00841B9D">
      <w:pPr>
        <w:pStyle w:val="Paragraphedeliste"/>
        <w:numPr>
          <w:ilvl w:val="0"/>
          <w:numId w:val="19"/>
        </w:numPr>
        <w:ind w:left="1418" w:hanging="284"/>
      </w:pPr>
      <w:r>
        <w:t>favoriser le maintien au travail des personnes en situation de handicap,</w:t>
      </w:r>
    </w:p>
    <w:p w:rsidR="00841B9D" w:rsidRDefault="00841B9D" w:rsidP="00841B9D">
      <w:pPr>
        <w:pStyle w:val="Paragraphedeliste"/>
        <w:numPr>
          <w:ilvl w:val="0"/>
          <w:numId w:val="19"/>
        </w:numPr>
        <w:ind w:left="1418" w:hanging="284"/>
      </w:pPr>
      <w:r>
        <w:t>développer la politique de communication.</w:t>
      </w:r>
    </w:p>
    <w:p w:rsidR="00841B9D" w:rsidRDefault="00841B9D" w:rsidP="00841B9D"/>
    <w:p w:rsidR="00841B9D" w:rsidRDefault="00841B9D" w:rsidP="00841B9D"/>
    <w:p w:rsidR="00841B9D" w:rsidRPr="007546CE" w:rsidRDefault="00841B9D" w:rsidP="00841B9D">
      <w:pPr>
        <w:ind w:firstLine="708"/>
        <w:rPr>
          <w:b/>
          <w:bCs/>
        </w:rPr>
      </w:pPr>
      <w:r>
        <w:rPr>
          <w:b/>
          <w:bCs/>
        </w:rPr>
        <w:t xml:space="preserve">II  </w:t>
      </w:r>
      <w:r>
        <w:rPr>
          <w:b/>
          <w:bCs/>
        </w:rPr>
        <w:tab/>
        <w:t>EVALUATION DES OBJECTIFS DU PROJET SOCIAL 2011 / 2016</w:t>
      </w:r>
    </w:p>
    <w:p w:rsidR="00841B9D" w:rsidRDefault="00841B9D" w:rsidP="00841B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25"/>
        <w:gridCol w:w="3090"/>
        <w:gridCol w:w="5103"/>
        <w:gridCol w:w="3260"/>
      </w:tblGrid>
      <w:tr w:rsidR="00841B9D" w:rsidTr="00C53581">
        <w:tc>
          <w:tcPr>
            <w:tcW w:w="2225" w:type="dxa"/>
            <w:shd w:val="clear" w:color="auto" w:fill="F2F2F2" w:themeFill="background1" w:themeFillShade="F2"/>
          </w:tcPr>
          <w:p w:rsidR="00841B9D" w:rsidRPr="00D44347" w:rsidRDefault="00841B9D" w:rsidP="00C53581">
            <w:pPr>
              <w:jc w:val="center"/>
              <w:rPr>
                <w:b/>
                <w:bCs/>
                <w:sz w:val="28"/>
                <w:szCs w:val="28"/>
              </w:rPr>
            </w:pPr>
          </w:p>
          <w:p w:rsidR="00841B9D" w:rsidRPr="00D44347" w:rsidRDefault="00841B9D" w:rsidP="00C53581">
            <w:pPr>
              <w:jc w:val="center"/>
              <w:rPr>
                <w:b/>
                <w:bCs/>
                <w:sz w:val="28"/>
                <w:szCs w:val="28"/>
              </w:rPr>
            </w:pPr>
            <w:r w:rsidRPr="00D44347">
              <w:rPr>
                <w:b/>
                <w:bCs/>
                <w:sz w:val="28"/>
                <w:szCs w:val="28"/>
              </w:rPr>
              <w:t>Objectifs</w:t>
            </w:r>
          </w:p>
        </w:tc>
        <w:tc>
          <w:tcPr>
            <w:tcW w:w="3090" w:type="dxa"/>
            <w:shd w:val="clear" w:color="auto" w:fill="F2F2F2" w:themeFill="background1" w:themeFillShade="F2"/>
          </w:tcPr>
          <w:p w:rsidR="00841B9D" w:rsidRPr="00D44347" w:rsidRDefault="00841B9D" w:rsidP="00C53581">
            <w:pPr>
              <w:jc w:val="center"/>
              <w:rPr>
                <w:b/>
                <w:bCs/>
                <w:sz w:val="28"/>
                <w:szCs w:val="28"/>
              </w:rPr>
            </w:pPr>
          </w:p>
          <w:p w:rsidR="00841B9D" w:rsidRPr="00D44347" w:rsidRDefault="00841B9D" w:rsidP="00C53581">
            <w:pPr>
              <w:jc w:val="center"/>
              <w:rPr>
                <w:b/>
                <w:bCs/>
                <w:sz w:val="28"/>
                <w:szCs w:val="28"/>
              </w:rPr>
            </w:pPr>
            <w:r w:rsidRPr="00D44347">
              <w:rPr>
                <w:b/>
                <w:bCs/>
                <w:sz w:val="28"/>
                <w:szCs w:val="28"/>
              </w:rPr>
              <w:t>Actions</w:t>
            </w:r>
          </w:p>
        </w:tc>
        <w:tc>
          <w:tcPr>
            <w:tcW w:w="5103" w:type="dxa"/>
            <w:shd w:val="clear" w:color="auto" w:fill="F2F2F2" w:themeFill="background1" w:themeFillShade="F2"/>
          </w:tcPr>
          <w:p w:rsidR="00841B9D" w:rsidRPr="00D44347" w:rsidRDefault="00841B9D" w:rsidP="00C53581">
            <w:pPr>
              <w:jc w:val="center"/>
              <w:rPr>
                <w:b/>
                <w:bCs/>
                <w:sz w:val="28"/>
                <w:szCs w:val="28"/>
              </w:rPr>
            </w:pPr>
          </w:p>
          <w:p w:rsidR="00841B9D" w:rsidRPr="00D44347" w:rsidRDefault="00841B9D" w:rsidP="00C53581">
            <w:pPr>
              <w:jc w:val="center"/>
              <w:rPr>
                <w:b/>
                <w:bCs/>
                <w:sz w:val="28"/>
                <w:szCs w:val="28"/>
              </w:rPr>
            </w:pPr>
            <w:r w:rsidRPr="00D44347">
              <w:rPr>
                <w:b/>
                <w:bCs/>
                <w:sz w:val="28"/>
                <w:szCs w:val="28"/>
              </w:rPr>
              <w:t>Résultats</w:t>
            </w:r>
          </w:p>
        </w:tc>
        <w:tc>
          <w:tcPr>
            <w:tcW w:w="3260" w:type="dxa"/>
            <w:shd w:val="clear" w:color="auto" w:fill="F2F2F2" w:themeFill="background1" w:themeFillShade="F2"/>
          </w:tcPr>
          <w:p w:rsidR="00841B9D" w:rsidRPr="00D44347" w:rsidRDefault="00841B9D" w:rsidP="00C53581">
            <w:pPr>
              <w:jc w:val="center"/>
              <w:rPr>
                <w:b/>
                <w:bCs/>
                <w:sz w:val="28"/>
                <w:szCs w:val="28"/>
              </w:rPr>
            </w:pPr>
          </w:p>
          <w:p w:rsidR="00841B9D" w:rsidRPr="00D44347" w:rsidRDefault="00841B9D" w:rsidP="00C53581">
            <w:pPr>
              <w:jc w:val="center"/>
              <w:rPr>
                <w:b/>
                <w:bCs/>
                <w:sz w:val="28"/>
                <w:szCs w:val="28"/>
              </w:rPr>
            </w:pPr>
            <w:r w:rsidRPr="00D44347">
              <w:rPr>
                <w:b/>
                <w:bCs/>
                <w:sz w:val="28"/>
                <w:szCs w:val="28"/>
              </w:rPr>
              <w:t>Taux de réalisation</w:t>
            </w:r>
          </w:p>
          <w:p w:rsidR="00841B9D" w:rsidRPr="00D44347" w:rsidRDefault="00841B9D" w:rsidP="00C53581">
            <w:pPr>
              <w:jc w:val="center"/>
              <w:rPr>
                <w:b/>
                <w:bCs/>
                <w:sz w:val="28"/>
                <w:szCs w:val="28"/>
              </w:rPr>
            </w:pPr>
          </w:p>
        </w:tc>
      </w:tr>
      <w:tr w:rsidR="00841B9D" w:rsidTr="00C53581">
        <w:trPr>
          <w:trHeight w:val="452"/>
        </w:trPr>
        <w:tc>
          <w:tcPr>
            <w:tcW w:w="2225" w:type="dxa"/>
            <w:vMerge w:val="restart"/>
          </w:tcPr>
          <w:p w:rsidR="00841B9D" w:rsidRPr="00C06C65" w:rsidRDefault="00841B9D" w:rsidP="00C53581">
            <w:pPr>
              <w:pStyle w:val="En-tte"/>
              <w:tabs>
                <w:tab w:val="clear" w:pos="4536"/>
                <w:tab w:val="clear" w:pos="9072"/>
              </w:tabs>
              <w:rPr>
                <w:b/>
              </w:rPr>
            </w:pPr>
          </w:p>
          <w:p w:rsidR="00841B9D" w:rsidRPr="00C06C65" w:rsidRDefault="00841B9D" w:rsidP="00C53581">
            <w:pPr>
              <w:pStyle w:val="En-tte"/>
              <w:tabs>
                <w:tab w:val="clear" w:pos="4536"/>
                <w:tab w:val="clear" w:pos="9072"/>
              </w:tabs>
              <w:rPr>
                <w:b/>
              </w:rPr>
            </w:pPr>
            <w:r w:rsidRPr="00C06C65">
              <w:rPr>
                <w:b/>
              </w:rPr>
              <w:t>Gestion des métiers et des compétences</w:t>
            </w:r>
          </w:p>
        </w:tc>
        <w:tc>
          <w:tcPr>
            <w:tcW w:w="3090" w:type="dxa"/>
            <w:vMerge w:val="restart"/>
          </w:tcPr>
          <w:p w:rsidR="00841B9D" w:rsidRPr="00C06C65" w:rsidRDefault="00841B9D" w:rsidP="00C53581">
            <w:pPr>
              <w:rPr>
                <w:sz w:val="22"/>
                <w:szCs w:val="22"/>
              </w:rPr>
            </w:pPr>
            <w:r w:rsidRPr="00C06C65">
              <w:rPr>
                <w:sz w:val="22"/>
                <w:szCs w:val="22"/>
              </w:rPr>
              <w:t xml:space="preserve">Mettre en </w:t>
            </w:r>
            <w:r>
              <w:rPr>
                <w:sz w:val="22"/>
                <w:szCs w:val="22"/>
              </w:rPr>
              <w:t xml:space="preserve">œuvre pratique </w:t>
            </w:r>
            <w:r w:rsidRPr="00C06C65">
              <w:rPr>
                <w:sz w:val="22"/>
                <w:szCs w:val="22"/>
              </w:rPr>
              <w:t xml:space="preserve"> </w:t>
            </w:r>
            <w:r>
              <w:rPr>
                <w:sz w:val="22"/>
                <w:szCs w:val="22"/>
              </w:rPr>
              <w:t>de la</w:t>
            </w:r>
            <w:r w:rsidRPr="00C06C65">
              <w:rPr>
                <w:sz w:val="22"/>
                <w:szCs w:val="22"/>
              </w:rPr>
              <w:t xml:space="preserve"> GPMC inter-établissements</w:t>
            </w:r>
          </w:p>
          <w:p w:rsidR="00841B9D" w:rsidRPr="00C06C65" w:rsidRDefault="00841B9D" w:rsidP="00C53581">
            <w:pPr>
              <w:rPr>
                <w:sz w:val="22"/>
                <w:szCs w:val="22"/>
              </w:rPr>
            </w:pPr>
          </w:p>
        </w:tc>
        <w:tc>
          <w:tcPr>
            <w:tcW w:w="5103" w:type="dxa"/>
          </w:tcPr>
          <w:p w:rsidR="00841B9D" w:rsidRPr="00C06C65" w:rsidRDefault="00841B9D" w:rsidP="00C53581">
            <w:pPr>
              <w:pStyle w:val="Paragraphedeliste"/>
              <w:ind w:left="72"/>
              <w:rPr>
                <w:sz w:val="22"/>
                <w:szCs w:val="22"/>
              </w:rPr>
            </w:pPr>
            <w:r w:rsidRPr="00C06C65">
              <w:rPr>
                <w:sz w:val="22"/>
                <w:szCs w:val="22"/>
              </w:rPr>
              <w:t>Harmoniser les outils entre 3 établissements (fiches de poste, fiches métier, outi</w:t>
            </w:r>
            <w:r>
              <w:rPr>
                <w:sz w:val="22"/>
                <w:szCs w:val="22"/>
              </w:rPr>
              <w:t>ls d’évaluation professionnelle)</w:t>
            </w:r>
          </w:p>
        </w:tc>
        <w:tc>
          <w:tcPr>
            <w:tcW w:w="3260" w:type="dxa"/>
            <w:vMerge w:val="restart"/>
          </w:tcPr>
          <w:p w:rsidR="00841B9D" w:rsidRPr="00C06C65" w:rsidRDefault="00841B9D" w:rsidP="00C53581">
            <w:pPr>
              <w:ind w:left="72"/>
              <w:rPr>
                <w:sz w:val="22"/>
                <w:szCs w:val="22"/>
              </w:rPr>
            </w:pPr>
          </w:p>
          <w:p w:rsidR="00841B9D" w:rsidRPr="00C06C65" w:rsidRDefault="00841B9D" w:rsidP="00C53581">
            <w:pPr>
              <w:ind w:left="72"/>
              <w:rPr>
                <w:sz w:val="22"/>
                <w:szCs w:val="22"/>
              </w:rPr>
            </w:pPr>
            <w:r w:rsidRPr="00C06C65">
              <w:rPr>
                <w:sz w:val="22"/>
                <w:szCs w:val="22"/>
              </w:rPr>
              <w:t>En cours de finalisation</w:t>
            </w:r>
          </w:p>
        </w:tc>
      </w:tr>
      <w:tr w:rsidR="00841B9D" w:rsidTr="00C53581">
        <w:trPr>
          <w:trHeight w:val="452"/>
        </w:trPr>
        <w:tc>
          <w:tcPr>
            <w:tcW w:w="2225" w:type="dxa"/>
            <w:vMerge/>
          </w:tcPr>
          <w:p w:rsidR="00841B9D" w:rsidRPr="00C06C65" w:rsidRDefault="00841B9D" w:rsidP="00C53581">
            <w:pPr>
              <w:pStyle w:val="En-tte"/>
              <w:tabs>
                <w:tab w:val="clear" w:pos="4536"/>
                <w:tab w:val="clear" w:pos="9072"/>
              </w:tabs>
              <w:rPr>
                <w:b/>
              </w:rPr>
            </w:pPr>
          </w:p>
        </w:tc>
        <w:tc>
          <w:tcPr>
            <w:tcW w:w="3090" w:type="dxa"/>
            <w:vMerge/>
          </w:tcPr>
          <w:p w:rsidR="00841B9D" w:rsidRPr="00C06C65" w:rsidRDefault="00841B9D" w:rsidP="00C53581">
            <w:pPr>
              <w:rPr>
                <w:sz w:val="22"/>
                <w:szCs w:val="22"/>
              </w:rPr>
            </w:pPr>
          </w:p>
        </w:tc>
        <w:tc>
          <w:tcPr>
            <w:tcW w:w="5103" w:type="dxa"/>
          </w:tcPr>
          <w:p w:rsidR="00841B9D" w:rsidRPr="00C06C65" w:rsidRDefault="00841B9D" w:rsidP="00C53581">
            <w:pPr>
              <w:pStyle w:val="Paragraphedeliste"/>
              <w:ind w:left="72"/>
              <w:rPr>
                <w:sz w:val="22"/>
                <w:szCs w:val="22"/>
              </w:rPr>
            </w:pPr>
            <w:r w:rsidRPr="00C06C65">
              <w:rPr>
                <w:sz w:val="22"/>
                <w:szCs w:val="22"/>
              </w:rPr>
              <w:t>Mettre en place des outils de prospective</w:t>
            </w:r>
          </w:p>
        </w:tc>
        <w:tc>
          <w:tcPr>
            <w:tcW w:w="3260" w:type="dxa"/>
            <w:vMerge/>
          </w:tcPr>
          <w:p w:rsidR="00841B9D" w:rsidRPr="00C06C65" w:rsidRDefault="00841B9D" w:rsidP="00C53581">
            <w:pPr>
              <w:ind w:left="72"/>
              <w:rPr>
                <w:sz w:val="22"/>
                <w:szCs w:val="22"/>
              </w:rPr>
            </w:pPr>
          </w:p>
        </w:tc>
      </w:tr>
    </w:tbl>
    <w:p w:rsidR="00841B9D" w:rsidRDefault="00841B9D" w:rsidP="00841B9D"/>
    <w:p w:rsidR="00841B9D" w:rsidRDefault="00841B9D" w:rsidP="00841B9D"/>
    <w:p w:rsidR="00841B9D" w:rsidRDefault="00841B9D" w:rsidP="00841B9D"/>
    <w:p w:rsidR="00841B9D" w:rsidRDefault="00841B9D" w:rsidP="00841B9D"/>
    <w:p w:rsidR="00841B9D" w:rsidRDefault="00841B9D" w:rsidP="00841B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25"/>
        <w:gridCol w:w="3090"/>
        <w:gridCol w:w="5103"/>
        <w:gridCol w:w="3260"/>
      </w:tblGrid>
      <w:tr w:rsidR="00841B9D" w:rsidTr="00C53581">
        <w:trPr>
          <w:trHeight w:val="452"/>
        </w:trPr>
        <w:tc>
          <w:tcPr>
            <w:tcW w:w="2225" w:type="dxa"/>
            <w:shd w:val="clear" w:color="auto" w:fill="F2F2F2" w:themeFill="background1" w:themeFillShade="F2"/>
          </w:tcPr>
          <w:p w:rsidR="00841B9D" w:rsidRPr="00D44347" w:rsidRDefault="00841B9D" w:rsidP="00C53581">
            <w:pPr>
              <w:jc w:val="center"/>
              <w:rPr>
                <w:b/>
                <w:bCs/>
                <w:sz w:val="28"/>
                <w:szCs w:val="28"/>
              </w:rPr>
            </w:pPr>
          </w:p>
          <w:p w:rsidR="00841B9D" w:rsidRPr="00C06C65" w:rsidRDefault="00841B9D" w:rsidP="00C53581">
            <w:pPr>
              <w:pStyle w:val="En-tte"/>
              <w:tabs>
                <w:tab w:val="clear" w:pos="4536"/>
                <w:tab w:val="clear" w:pos="9072"/>
              </w:tabs>
              <w:jc w:val="center"/>
              <w:rPr>
                <w:b/>
              </w:rPr>
            </w:pPr>
            <w:r w:rsidRPr="00D44347">
              <w:rPr>
                <w:b/>
                <w:bCs/>
                <w:sz w:val="28"/>
                <w:szCs w:val="28"/>
              </w:rPr>
              <w:t>Objectifs</w:t>
            </w:r>
          </w:p>
        </w:tc>
        <w:tc>
          <w:tcPr>
            <w:tcW w:w="3090" w:type="dxa"/>
            <w:shd w:val="clear" w:color="auto" w:fill="F2F2F2" w:themeFill="background1" w:themeFillShade="F2"/>
          </w:tcPr>
          <w:p w:rsidR="00841B9D" w:rsidRPr="00D44347" w:rsidRDefault="00841B9D" w:rsidP="00C53581">
            <w:pPr>
              <w:jc w:val="center"/>
              <w:rPr>
                <w:b/>
                <w:bCs/>
                <w:sz w:val="28"/>
                <w:szCs w:val="28"/>
              </w:rPr>
            </w:pPr>
          </w:p>
          <w:p w:rsidR="00841B9D" w:rsidRDefault="00841B9D" w:rsidP="00C53581">
            <w:pPr>
              <w:jc w:val="center"/>
            </w:pPr>
            <w:r w:rsidRPr="00D44347">
              <w:rPr>
                <w:b/>
                <w:bCs/>
                <w:sz w:val="28"/>
                <w:szCs w:val="28"/>
              </w:rPr>
              <w:t>Actions</w:t>
            </w:r>
          </w:p>
        </w:tc>
        <w:tc>
          <w:tcPr>
            <w:tcW w:w="5103" w:type="dxa"/>
            <w:shd w:val="clear" w:color="auto" w:fill="F2F2F2" w:themeFill="background1" w:themeFillShade="F2"/>
          </w:tcPr>
          <w:p w:rsidR="00841B9D" w:rsidRPr="00D44347" w:rsidRDefault="00841B9D" w:rsidP="00C53581">
            <w:pPr>
              <w:jc w:val="center"/>
              <w:rPr>
                <w:b/>
                <w:bCs/>
                <w:sz w:val="28"/>
                <w:szCs w:val="28"/>
              </w:rPr>
            </w:pPr>
          </w:p>
          <w:p w:rsidR="00841B9D" w:rsidRDefault="00841B9D" w:rsidP="00C53581">
            <w:pPr>
              <w:pStyle w:val="Paragraphedeliste"/>
              <w:ind w:left="72"/>
              <w:jc w:val="center"/>
            </w:pPr>
            <w:r w:rsidRPr="00D44347">
              <w:rPr>
                <w:b/>
                <w:bCs/>
                <w:sz w:val="28"/>
                <w:szCs w:val="28"/>
              </w:rPr>
              <w:t>Résultats</w:t>
            </w:r>
          </w:p>
        </w:tc>
        <w:tc>
          <w:tcPr>
            <w:tcW w:w="3260" w:type="dxa"/>
            <w:shd w:val="clear" w:color="auto" w:fill="F2F2F2" w:themeFill="background1" w:themeFillShade="F2"/>
          </w:tcPr>
          <w:p w:rsidR="00841B9D" w:rsidRPr="00D44347" w:rsidRDefault="00841B9D" w:rsidP="00C53581">
            <w:pPr>
              <w:jc w:val="center"/>
              <w:rPr>
                <w:b/>
                <w:bCs/>
                <w:sz w:val="28"/>
                <w:szCs w:val="28"/>
              </w:rPr>
            </w:pPr>
          </w:p>
          <w:p w:rsidR="00841B9D" w:rsidRPr="00D44347" w:rsidRDefault="00841B9D" w:rsidP="00C53581">
            <w:pPr>
              <w:jc w:val="center"/>
              <w:rPr>
                <w:b/>
                <w:bCs/>
                <w:sz w:val="28"/>
                <w:szCs w:val="28"/>
              </w:rPr>
            </w:pPr>
            <w:r w:rsidRPr="00D44347">
              <w:rPr>
                <w:b/>
                <w:bCs/>
                <w:sz w:val="28"/>
                <w:szCs w:val="28"/>
              </w:rPr>
              <w:t>Taux de réalisation</w:t>
            </w:r>
          </w:p>
          <w:p w:rsidR="00841B9D" w:rsidRDefault="00841B9D" w:rsidP="00C53581">
            <w:pPr>
              <w:ind w:left="72"/>
            </w:pPr>
          </w:p>
        </w:tc>
      </w:tr>
      <w:tr w:rsidR="00841B9D" w:rsidTr="00C53581">
        <w:trPr>
          <w:trHeight w:val="452"/>
        </w:trPr>
        <w:tc>
          <w:tcPr>
            <w:tcW w:w="2225" w:type="dxa"/>
            <w:vMerge w:val="restart"/>
          </w:tcPr>
          <w:p w:rsidR="00841B9D" w:rsidRDefault="00841B9D" w:rsidP="00C53581">
            <w:pPr>
              <w:pStyle w:val="En-tte"/>
              <w:tabs>
                <w:tab w:val="clear" w:pos="4536"/>
                <w:tab w:val="clear" w:pos="9072"/>
              </w:tabs>
              <w:rPr>
                <w:b/>
              </w:rPr>
            </w:pPr>
          </w:p>
          <w:p w:rsidR="00841B9D" w:rsidRDefault="00841B9D" w:rsidP="00C53581">
            <w:pPr>
              <w:pStyle w:val="En-tte"/>
              <w:tabs>
                <w:tab w:val="clear" w:pos="4536"/>
                <w:tab w:val="clear" w:pos="9072"/>
              </w:tabs>
              <w:rPr>
                <w:b/>
              </w:rPr>
            </w:pPr>
          </w:p>
          <w:p w:rsidR="00841B9D" w:rsidRPr="00C06C65" w:rsidRDefault="00841B9D" w:rsidP="00C53581">
            <w:pPr>
              <w:pStyle w:val="En-tte"/>
              <w:tabs>
                <w:tab w:val="clear" w:pos="4536"/>
                <w:tab w:val="clear" w:pos="9072"/>
              </w:tabs>
              <w:rPr>
                <w:b/>
              </w:rPr>
            </w:pPr>
            <w:r w:rsidRPr="00C06C65">
              <w:rPr>
                <w:b/>
              </w:rPr>
              <w:t>Créer et valoriser les compétences et qualifications internes</w:t>
            </w:r>
          </w:p>
        </w:tc>
        <w:tc>
          <w:tcPr>
            <w:tcW w:w="3090" w:type="dxa"/>
            <w:vMerge w:val="restart"/>
          </w:tcPr>
          <w:p w:rsidR="00841B9D" w:rsidRDefault="00841B9D" w:rsidP="00C53581">
            <w:pPr>
              <w:rPr>
                <w:sz w:val="22"/>
                <w:szCs w:val="22"/>
              </w:rPr>
            </w:pPr>
          </w:p>
          <w:p w:rsidR="00841B9D" w:rsidRPr="00457859" w:rsidRDefault="00841B9D" w:rsidP="00C53581">
            <w:pPr>
              <w:rPr>
                <w:sz w:val="22"/>
                <w:szCs w:val="22"/>
              </w:rPr>
            </w:pPr>
            <w:r w:rsidRPr="00457859">
              <w:rPr>
                <w:sz w:val="22"/>
                <w:szCs w:val="22"/>
              </w:rPr>
              <w:t>Créer les compétences internes nécessaires aux projets de l’établissement</w:t>
            </w:r>
          </w:p>
        </w:tc>
        <w:tc>
          <w:tcPr>
            <w:tcW w:w="5103" w:type="dxa"/>
          </w:tcPr>
          <w:p w:rsidR="00841B9D" w:rsidRPr="00457859" w:rsidRDefault="00841B9D" w:rsidP="00C53581">
            <w:pPr>
              <w:ind w:left="72"/>
              <w:rPr>
                <w:sz w:val="22"/>
                <w:szCs w:val="22"/>
              </w:rPr>
            </w:pPr>
            <w:r>
              <w:rPr>
                <w:sz w:val="22"/>
                <w:szCs w:val="22"/>
              </w:rPr>
              <w:t>Réalisation de</w:t>
            </w:r>
            <w:r w:rsidRPr="00457859">
              <w:rPr>
                <w:sz w:val="22"/>
                <w:szCs w:val="22"/>
              </w:rPr>
              <w:t xml:space="preserve"> formations en cohérence avec les projets de l’établissement : </w:t>
            </w:r>
          </w:p>
          <w:p w:rsidR="00841B9D" w:rsidRPr="00B6284D" w:rsidRDefault="00841B9D" w:rsidP="00C53581">
            <w:pPr>
              <w:pStyle w:val="Paragraphedeliste"/>
              <w:ind w:left="72"/>
              <w:rPr>
                <w:sz w:val="22"/>
                <w:szCs w:val="22"/>
              </w:rPr>
            </w:pPr>
            <w:r w:rsidRPr="00457859">
              <w:rPr>
                <w:sz w:val="22"/>
                <w:szCs w:val="22"/>
              </w:rPr>
              <w:t>DU Ethique, DU Gériatrie, DU éducation thérapeutique, DU plaies et cicatrisations, assistant en soins en gérontologie, Soins palliatifs (IDE, et aides-soignantes)</w:t>
            </w:r>
            <w:proofErr w:type="gramStart"/>
            <w:r>
              <w:rPr>
                <w:sz w:val="22"/>
                <w:szCs w:val="22"/>
              </w:rPr>
              <w:t>,diplôme</w:t>
            </w:r>
            <w:proofErr w:type="gramEnd"/>
            <w:r>
              <w:rPr>
                <w:sz w:val="22"/>
                <w:szCs w:val="22"/>
              </w:rPr>
              <w:t xml:space="preserve"> cadre de santé)</w:t>
            </w:r>
          </w:p>
        </w:tc>
        <w:tc>
          <w:tcPr>
            <w:tcW w:w="3260" w:type="dxa"/>
          </w:tcPr>
          <w:p w:rsidR="00841B9D" w:rsidRDefault="00841B9D" w:rsidP="00C53581">
            <w:pPr>
              <w:ind w:left="72"/>
              <w:rPr>
                <w:sz w:val="22"/>
                <w:szCs w:val="22"/>
              </w:rPr>
            </w:pPr>
          </w:p>
          <w:p w:rsidR="00841B9D" w:rsidRPr="00457859" w:rsidRDefault="00841B9D" w:rsidP="00C53581">
            <w:pPr>
              <w:ind w:left="72"/>
              <w:rPr>
                <w:sz w:val="22"/>
                <w:szCs w:val="22"/>
              </w:rPr>
            </w:pPr>
            <w:r>
              <w:rPr>
                <w:sz w:val="22"/>
                <w:szCs w:val="22"/>
              </w:rPr>
              <w:t>Taux de réalisation : 100 %</w:t>
            </w:r>
          </w:p>
        </w:tc>
      </w:tr>
      <w:tr w:rsidR="00841B9D" w:rsidTr="00C53581">
        <w:trPr>
          <w:trHeight w:val="452"/>
        </w:trPr>
        <w:tc>
          <w:tcPr>
            <w:tcW w:w="2225" w:type="dxa"/>
            <w:vMerge/>
          </w:tcPr>
          <w:p w:rsidR="00841B9D" w:rsidRDefault="00841B9D" w:rsidP="00C53581">
            <w:pPr>
              <w:pStyle w:val="En-tte"/>
              <w:tabs>
                <w:tab w:val="clear" w:pos="4536"/>
                <w:tab w:val="clear" w:pos="9072"/>
              </w:tabs>
              <w:rPr>
                <w:b/>
              </w:rPr>
            </w:pPr>
          </w:p>
        </w:tc>
        <w:tc>
          <w:tcPr>
            <w:tcW w:w="3090" w:type="dxa"/>
            <w:vMerge/>
          </w:tcPr>
          <w:p w:rsidR="00841B9D" w:rsidRPr="00457859" w:rsidRDefault="00841B9D" w:rsidP="00C53581">
            <w:pPr>
              <w:rPr>
                <w:sz w:val="22"/>
                <w:szCs w:val="22"/>
              </w:rPr>
            </w:pPr>
          </w:p>
        </w:tc>
        <w:tc>
          <w:tcPr>
            <w:tcW w:w="5103" w:type="dxa"/>
          </w:tcPr>
          <w:p w:rsidR="00841B9D" w:rsidRPr="00457859" w:rsidRDefault="00841B9D" w:rsidP="00C53581">
            <w:pPr>
              <w:ind w:left="72"/>
              <w:rPr>
                <w:sz w:val="22"/>
                <w:szCs w:val="22"/>
              </w:rPr>
            </w:pPr>
            <w:r>
              <w:rPr>
                <w:sz w:val="22"/>
                <w:szCs w:val="22"/>
              </w:rPr>
              <w:t>Formations d’adaptation à l’emploi (attaché d’administration, ACH, technicien hospitalier)</w:t>
            </w:r>
          </w:p>
        </w:tc>
        <w:tc>
          <w:tcPr>
            <w:tcW w:w="3260" w:type="dxa"/>
          </w:tcPr>
          <w:p w:rsidR="00841B9D" w:rsidRDefault="00841B9D" w:rsidP="00C53581">
            <w:pPr>
              <w:ind w:left="72"/>
              <w:rPr>
                <w:sz w:val="22"/>
                <w:szCs w:val="22"/>
              </w:rPr>
            </w:pPr>
          </w:p>
          <w:p w:rsidR="00841B9D" w:rsidRDefault="00841B9D" w:rsidP="00C53581">
            <w:pPr>
              <w:rPr>
                <w:sz w:val="22"/>
                <w:szCs w:val="22"/>
              </w:rPr>
            </w:pPr>
            <w:r>
              <w:rPr>
                <w:sz w:val="22"/>
                <w:szCs w:val="22"/>
              </w:rPr>
              <w:t>75 % de réalisation</w:t>
            </w:r>
          </w:p>
        </w:tc>
      </w:tr>
      <w:tr w:rsidR="00841B9D" w:rsidTr="00C53581">
        <w:trPr>
          <w:trHeight w:val="452"/>
        </w:trPr>
        <w:tc>
          <w:tcPr>
            <w:tcW w:w="2225" w:type="dxa"/>
            <w:vMerge/>
          </w:tcPr>
          <w:p w:rsidR="00841B9D" w:rsidRPr="00C06C65" w:rsidRDefault="00841B9D" w:rsidP="00C53581">
            <w:pPr>
              <w:pStyle w:val="En-tte"/>
              <w:tabs>
                <w:tab w:val="clear" w:pos="4536"/>
                <w:tab w:val="clear" w:pos="9072"/>
              </w:tabs>
              <w:rPr>
                <w:b/>
              </w:rPr>
            </w:pPr>
          </w:p>
        </w:tc>
        <w:tc>
          <w:tcPr>
            <w:tcW w:w="3090" w:type="dxa"/>
            <w:vMerge/>
          </w:tcPr>
          <w:p w:rsidR="00841B9D" w:rsidRPr="00457859" w:rsidRDefault="00841B9D" w:rsidP="00C53581">
            <w:pPr>
              <w:rPr>
                <w:sz w:val="22"/>
                <w:szCs w:val="22"/>
              </w:rPr>
            </w:pPr>
          </w:p>
        </w:tc>
        <w:tc>
          <w:tcPr>
            <w:tcW w:w="5103" w:type="dxa"/>
          </w:tcPr>
          <w:p w:rsidR="00841B9D" w:rsidRPr="00457859" w:rsidRDefault="00841B9D" w:rsidP="00C53581">
            <w:pPr>
              <w:pStyle w:val="Paragraphedeliste"/>
              <w:ind w:left="72"/>
              <w:rPr>
                <w:sz w:val="22"/>
                <w:szCs w:val="22"/>
              </w:rPr>
            </w:pPr>
            <w:r w:rsidRPr="00457859">
              <w:rPr>
                <w:sz w:val="22"/>
                <w:szCs w:val="22"/>
              </w:rPr>
              <w:t>Faire reconnaître l’établissement en qualité d’OGDPC</w:t>
            </w:r>
          </w:p>
        </w:tc>
        <w:tc>
          <w:tcPr>
            <w:tcW w:w="3260" w:type="dxa"/>
          </w:tcPr>
          <w:p w:rsidR="00841B9D" w:rsidRPr="00457859" w:rsidRDefault="00841B9D" w:rsidP="00C53581">
            <w:pPr>
              <w:ind w:left="72"/>
              <w:rPr>
                <w:sz w:val="22"/>
                <w:szCs w:val="22"/>
              </w:rPr>
            </w:pPr>
            <w:r w:rsidRPr="00457859">
              <w:rPr>
                <w:sz w:val="22"/>
                <w:szCs w:val="22"/>
              </w:rPr>
              <w:t>Dossier en cours</w:t>
            </w:r>
          </w:p>
        </w:tc>
      </w:tr>
      <w:tr w:rsidR="00841B9D" w:rsidTr="00C53581">
        <w:trPr>
          <w:trHeight w:val="452"/>
        </w:trPr>
        <w:tc>
          <w:tcPr>
            <w:tcW w:w="2225" w:type="dxa"/>
            <w:vMerge/>
          </w:tcPr>
          <w:p w:rsidR="00841B9D" w:rsidRPr="00C06C65" w:rsidRDefault="00841B9D" w:rsidP="00C53581">
            <w:pPr>
              <w:pStyle w:val="En-tte"/>
              <w:tabs>
                <w:tab w:val="clear" w:pos="4536"/>
                <w:tab w:val="clear" w:pos="9072"/>
              </w:tabs>
              <w:rPr>
                <w:b/>
              </w:rPr>
            </w:pPr>
          </w:p>
        </w:tc>
        <w:tc>
          <w:tcPr>
            <w:tcW w:w="3090" w:type="dxa"/>
          </w:tcPr>
          <w:p w:rsidR="00841B9D" w:rsidRPr="00457859" w:rsidRDefault="00841B9D" w:rsidP="00C53581">
            <w:pPr>
              <w:rPr>
                <w:sz w:val="22"/>
                <w:szCs w:val="22"/>
              </w:rPr>
            </w:pPr>
            <w:r w:rsidRPr="00457859">
              <w:rPr>
                <w:sz w:val="22"/>
                <w:szCs w:val="22"/>
              </w:rPr>
              <w:t>Satisfaire les souhaits de mobilité des personnels</w:t>
            </w:r>
          </w:p>
        </w:tc>
        <w:tc>
          <w:tcPr>
            <w:tcW w:w="5103" w:type="dxa"/>
          </w:tcPr>
          <w:p w:rsidR="00841B9D" w:rsidRPr="00457859" w:rsidRDefault="00841B9D" w:rsidP="00C53581">
            <w:pPr>
              <w:pStyle w:val="Paragraphedeliste"/>
              <w:ind w:left="72"/>
              <w:rPr>
                <w:sz w:val="22"/>
                <w:szCs w:val="22"/>
              </w:rPr>
            </w:pPr>
            <w:r w:rsidRPr="00457859">
              <w:rPr>
                <w:sz w:val="22"/>
                <w:szCs w:val="22"/>
              </w:rPr>
              <w:t>Définir et diffuser les règles de mobilité</w:t>
            </w:r>
          </w:p>
        </w:tc>
        <w:tc>
          <w:tcPr>
            <w:tcW w:w="3260" w:type="dxa"/>
          </w:tcPr>
          <w:p w:rsidR="00841B9D" w:rsidRPr="00457859" w:rsidRDefault="00841B9D" w:rsidP="00C53581">
            <w:pPr>
              <w:ind w:left="72"/>
              <w:rPr>
                <w:sz w:val="22"/>
                <w:szCs w:val="22"/>
              </w:rPr>
            </w:pPr>
            <w:r w:rsidRPr="00457859">
              <w:rPr>
                <w:sz w:val="22"/>
                <w:szCs w:val="22"/>
              </w:rPr>
              <w:t>Non réalisé</w:t>
            </w:r>
          </w:p>
        </w:tc>
      </w:tr>
      <w:tr w:rsidR="00841B9D" w:rsidTr="00C53581">
        <w:trPr>
          <w:trHeight w:val="452"/>
        </w:trPr>
        <w:tc>
          <w:tcPr>
            <w:tcW w:w="2225" w:type="dxa"/>
            <w:vMerge w:val="restart"/>
          </w:tcPr>
          <w:p w:rsidR="00841B9D" w:rsidRDefault="00841B9D" w:rsidP="00C53581">
            <w:pPr>
              <w:pStyle w:val="En-tte"/>
              <w:tabs>
                <w:tab w:val="clear" w:pos="4536"/>
                <w:tab w:val="clear" w:pos="9072"/>
              </w:tabs>
              <w:rPr>
                <w:b/>
              </w:rPr>
            </w:pPr>
          </w:p>
          <w:p w:rsidR="00841B9D" w:rsidRPr="00C06C65" w:rsidRDefault="00841B9D" w:rsidP="00C53581">
            <w:pPr>
              <w:pStyle w:val="En-tte"/>
              <w:tabs>
                <w:tab w:val="clear" w:pos="4536"/>
                <w:tab w:val="clear" w:pos="9072"/>
              </w:tabs>
              <w:rPr>
                <w:b/>
              </w:rPr>
            </w:pPr>
            <w:r w:rsidRPr="00C06C65">
              <w:rPr>
                <w:b/>
              </w:rPr>
              <w:t>Favoriser l’accès à la formation continue</w:t>
            </w:r>
            <w:r>
              <w:rPr>
                <w:b/>
              </w:rPr>
              <w:t>/promotion professionnelle</w:t>
            </w:r>
          </w:p>
        </w:tc>
        <w:tc>
          <w:tcPr>
            <w:tcW w:w="3090" w:type="dxa"/>
          </w:tcPr>
          <w:p w:rsidR="00841B9D" w:rsidRPr="00457859" w:rsidRDefault="00841B9D" w:rsidP="00C53581">
            <w:pPr>
              <w:rPr>
                <w:sz w:val="22"/>
                <w:szCs w:val="22"/>
              </w:rPr>
            </w:pPr>
            <w:r w:rsidRPr="00457859">
              <w:rPr>
                <w:sz w:val="22"/>
                <w:szCs w:val="22"/>
              </w:rPr>
              <w:t>Définir et diffuser les règles d’accessibilité  à la formation</w:t>
            </w:r>
          </w:p>
        </w:tc>
        <w:tc>
          <w:tcPr>
            <w:tcW w:w="5103" w:type="dxa"/>
          </w:tcPr>
          <w:p w:rsidR="00841B9D" w:rsidRPr="00457859" w:rsidRDefault="00841B9D" w:rsidP="00C53581">
            <w:pPr>
              <w:pStyle w:val="Paragraphedeliste"/>
              <w:ind w:left="72"/>
              <w:rPr>
                <w:sz w:val="22"/>
                <w:szCs w:val="22"/>
              </w:rPr>
            </w:pPr>
            <w:r>
              <w:rPr>
                <w:sz w:val="22"/>
                <w:szCs w:val="22"/>
              </w:rPr>
              <w:t>Rédaction</w:t>
            </w:r>
            <w:r w:rsidRPr="00457859">
              <w:rPr>
                <w:sz w:val="22"/>
                <w:szCs w:val="22"/>
              </w:rPr>
              <w:t xml:space="preserve"> </w:t>
            </w:r>
            <w:r>
              <w:rPr>
                <w:sz w:val="22"/>
                <w:szCs w:val="22"/>
              </w:rPr>
              <w:t>d’</w:t>
            </w:r>
            <w:r w:rsidRPr="00457859">
              <w:rPr>
                <w:sz w:val="22"/>
                <w:szCs w:val="22"/>
              </w:rPr>
              <w:t>une charte formation précisant les critères d’accessibilité à la formation</w:t>
            </w:r>
          </w:p>
        </w:tc>
        <w:tc>
          <w:tcPr>
            <w:tcW w:w="3260" w:type="dxa"/>
          </w:tcPr>
          <w:p w:rsidR="00841B9D" w:rsidRPr="00457859" w:rsidRDefault="00841B9D" w:rsidP="00C53581">
            <w:pPr>
              <w:ind w:left="72"/>
              <w:rPr>
                <w:sz w:val="22"/>
                <w:szCs w:val="22"/>
              </w:rPr>
            </w:pPr>
            <w:r w:rsidRPr="00457859">
              <w:rPr>
                <w:sz w:val="22"/>
                <w:szCs w:val="22"/>
              </w:rPr>
              <w:t>réalisé</w:t>
            </w:r>
          </w:p>
        </w:tc>
      </w:tr>
      <w:tr w:rsidR="00841B9D" w:rsidTr="00C53581">
        <w:trPr>
          <w:trHeight w:val="452"/>
        </w:trPr>
        <w:tc>
          <w:tcPr>
            <w:tcW w:w="2225" w:type="dxa"/>
            <w:vMerge/>
          </w:tcPr>
          <w:p w:rsidR="00841B9D" w:rsidRPr="00C06C65" w:rsidRDefault="00841B9D" w:rsidP="00C53581">
            <w:pPr>
              <w:pStyle w:val="En-tte"/>
              <w:tabs>
                <w:tab w:val="clear" w:pos="4536"/>
                <w:tab w:val="clear" w:pos="9072"/>
              </w:tabs>
              <w:rPr>
                <w:b/>
              </w:rPr>
            </w:pPr>
          </w:p>
        </w:tc>
        <w:tc>
          <w:tcPr>
            <w:tcW w:w="3090" w:type="dxa"/>
          </w:tcPr>
          <w:p w:rsidR="00841B9D" w:rsidRPr="00457859" w:rsidRDefault="00841B9D" w:rsidP="00C53581">
            <w:pPr>
              <w:rPr>
                <w:sz w:val="22"/>
                <w:szCs w:val="22"/>
              </w:rPr>
            </w:pPr>
            <w:r w:rsidRPr="00457859">
              <w:rPr>
                <w:sz w:val="22"/>
                <w:szCs w:val="22"/>
              </w:rPr>
              <w:t>Définir des règles d’évaluation des formations</w:t>
            </w:r>
          </w:p>
        </w:tc>
        <w:tc>
          <w:tcPr>
            <w:tcW w:w="5103" w:type="dxa"/>
          </w:tcPr>
          <w:p w:rsidR="00841B9D" w:rsidRPr="00457859" w:rsidRDefault="00841B9D" w:rsidP="00C53581">
            <w:pPr>
              <w:pStyle w:val="Paragraphedeliste"/>
              <w:ind w:left="72"/>
              <w:rPr>
                <w:sz w:val="22"/>
                <w:szCs w:val="22"/>
              </w:rPr>
            </w:pPr>
            <w:r w:rsidRPr="00457859">
              <w:rPr>
                <w:sz w:val="22"/>
                <w:szCs w:val="22"/>
              </w:rPr>
              <w:t>Rédiger une procédure d’évaluation des formations</w:t>
            </w:r>
          </w:p>
        </w:tc>
        <w:tc>
          <w:tcPr>
            <w:tcW w:w="3260" w:type="dxa"/>
          </w:tcPr>
          <w:p w:rsidR="00841B9D" w:rsidRPr="00457859" w:rsidRDefault="00841B9D" w:rsidP="00C53581">
            <w:pPr>
              <w:ind w:left="72"/>
              <w:rPr>
                <w:sz w:val="22"/>
                <w:szCs w:val="22"/>
              </w:rPr>
            </w:pPr>
            <w:r w:rsidRPr="00457859">
              <w:rPr>
                <w:sz w:val="22"/>
                <w:szCs w:val="22"/>
              </w:rPr>
              <w:t>Partiellement réalisé</w:t>
            </w:r>
          </w:p>
        </w:tc>
      </w:tr>
      <w:tr w:rsidR="00841B9D" w:rsidTr="00C53581">
        <w:trPr>
          <w:trHeight w:val="452"/>
        </w:trPr>
        <w:tc>
          <w:tcPr>
            <w:tcW w:w="2225" w:type="dxa"/>
            <w:vMerge/>
          </w:tcPr>
          <w:p w:rsidR="00841B9D" w:rsidRPr="00C06C65" w:rsidRDefault="00841B9D" w:rsidP="00C53581">
            <w:pPr>
              <w:pStyle w:val="En-tte"/>
              <w:tabs>
                <w:tab w:val="clear" w:pos="4536"/>
                <w:tab w:val="clear" w:pos="9072"/>
              </w:tabs>
              <w:rPr>
                <w:b/>
              </w:rPr>
            </w:pPr>
          </w:p>
        </w:tc>
        <w:tc>
          <w:tcPr>
            <w:tcW w:w="3090" w:type="dxa"/>
          </w:tcPr>
          <w:p w:rsidR="00841B9D" w:rsidRPr="00457859" w:rsidRDefault="00841B9D" w:rsidP="00C53581">
            <w:pPr>
              <w:rPr>
                <w:sz w:val="22"/>
                <w:szCs w:val="22"/>
              </w:rPr>
            </w:pPr>
            <w:r w:rsidRPr="00457859">
              <w:rPr>
                <w:sz w:val="22"/>
                <w:szCs w:val="22"/>
              </w:rPr>
              <w:t>Satisfaire les souhaits d’évolution/projets professionnels</w:t>
            </w:r>
          </w:p>
        </w:tc>
        <w:tc>
          <w:tcPr>
            <w:tcW w:w="5103" w:type="dxa"/>
          </w:tcPr>
          <w:p w:rsidR="00841B9D" w:rsidRPr="00457859" w:rsidRDefault="00841B9D" w:rsidP="00C53581">
            <w:pPr>
              <w:pStyle w:val="Paragraphedeliste"/>
              <w:ind w:left="72"/>
              <w:rPr>
                <w:sz w:val="22"/>
                <w:szCs w:val="22"/>
              </w:rPr>
            </w:pPr>
            <w:r w:rsidRPr="00457859">
              <w:rPr>
                <w:sz w:val="22"/>
                <w:szCs w:val="22"/>
              </w:rPr>
              <w:t>Informer les personnels sur les possibilités offertes par l’ANFH (promotion professionnelle, congé de formation professionnelle, DIF…)</w:t>
            </w:r>
          </w:p>
        </w:tc>
        <w:tc>
          <w:tcPr>
            <w:tcW w:w="3260" w:type="dxa"/>
          </w:tcPr>
          <w:p w:rsidR="00841B9D" w:rsidRPr="00457859" w:rsidRDefault="00841B9D" w:rsidP="00C53581">
            <w:pPr>
              <w:ind w:left="72"/>
              <w:rPr>
                <w:sz w:val="22"/>
                <w:szCs w:val="22"/>
              </w:rPr>
            </w:pPr>
            <w:r w:rsidRPr="00457859">
              <w:rPr>
                <w:sz w:val="22"/>
                <w:szCs w:val="22"/>
              </w:rPr>
              <w:t>Nombre de projets accompagnés</w:t>
            </w:r>
          </w:p>
        </w:tc>
      </w:tr>
      <w:tr w:rsidR="00841B9D" w:rsidTr="00C53581">
        <w:trPr>
          <w:trHeight w:val="452"/>
        </w:trPr>
        <w:tc>
          <w:tcPr>
            <w:tcW w:w="2225" w:type="dxa"/>
            <w:vMerge w:val="restart"/>
          </w:tcPr>
          <w:p w:rsidR="00841B9D" w:rsidRDefault="00841B9D" w:rsidP="00C53581">
            <w:pPr>
              <w:pStyle w:val="En-tte"/>
              <w:tabs>
                <w:tab w:val="clear" w:pos="4536"/>
                <w:tab w:val="clear" w:pos="9072"/>
              </w:tabs>
              <w:rPr>
                <w:b/>
              </w:rPr>
            </w:pPr>
          </w:p>
          <w:p w:rsidR="00841B9D" w:rsidRPr="00C06C65" w:rsidRDefault="00841B9D" w:rsidP="00C53581">
            <w:pPr>
              <w:pStyle w:val="En-tte"/>
              <w:tabs>
                <w:tab w:val="clear" w:pos="4536"/>
                <w:tab w:val="clear" w:pos="9072"/>
              </w:tabs>
              <w:rPr>
                <w:b/>
              </w:rPr>
            </w:pPr>
            <w:r w:rsidRPr="00C06C65">
              <w:rPr>
                <w:b/>
              </w:rPr>
              <w:t>Qualité et amélioration des conditions de travail</w:t>
            </w:r>
          </w:p>
        </w:tc>
        <w:tc>
          <w:tcPr>
            <w:tcW w:w="3090" w:type="dxa"/>
          </w:tcPr>
          <w:p w:rsidR="00841B9D" w:rsidRPr="00457859" w:rsidRDefault="00841B9D" w:rsidP="00C53581">
            <w:pPr>
              <w:rPr>
                <w:sz w:val="22"/>
                <w:szCs w:val="22"/>
              </w:rPr>
            </w:pPr>
            <w:r w:rsidRPr="00457859">
              <w:rPr>
                <w:sz w:val="22"/>
                <w:szCs w:val="22"/>
              </w:rPr>
              <w:t>Meilleure répartition de  la charge de travail</w:t>
            </w:r>
          </w:p>
        </w:tc>
        <w:tc>
          <w:tcPr>
            <w:tcW w:w="5103" w:type="dxa"/>
          </w:tcPr>
          <w:p w:rsidR="00841B9D" w:rsidRPr="00457859" w:rsidRDefault="00841B9D" w:rsidP="00C53581">
            <w:pPr>
              <w:pStyle w:val="Paragraphedeliste"/>
              <w:ind w:left="72"/>
              <w:rPr>
                <w:sz w:val="22"/>
                <w:szCs w:val="22"/>
              </w:rPr>
            </w:pPr>
            <w:r w:rsidRPr="00457859">
              <w:rPr>
                <w:sz w:val="22"/>
                <w:szCs w:val="22"/>
              </w:rPr>
              <w:t>Actualiser et adapter les organisations du travail</w:t>
            </w:r>
          </w:p>
        </w:tc>
        <w:tc>
          <w:tcPr>
            <w:tcW w:w="3260" w:type="dxa"/>
          </w:tcPr>
          <w:p w:rsidR="00841B9D" w:rsidRPr="00457859" w:rsidRDefault="00841B9D" w:rsidP="00C53581">
            <w:pPr>
              <w:ind w:left="72"/>
              <w:rPr>
                <w:sz w:val="22"/>
                <w:szCs w:val="22"/>
              </w:rPr>
            </w:pPr>
            <w:r w:rsidRPr="00457859">
              <w:rPr>
                <w:sz w:val="22"/>
                <w:szCs w:val="22"/>
              </w:rPr>
              <w:t>En constante adaptation</w:t>
            </w:r>
          </w:p>
        </w:tc>
      </w:tr>
      <w:tr w:rsidR="00841B9D" w:rsidTr="00C53581">
        <w:trPr>
          <w:trHeight w:val="452"/>
        </w:trPr>
        <w:tc>
          <w:tcPr>
            <w:tcW w:w="2225" w:type="dxa"/>
            <w:vMerge/>
          </w:tcPr>
          <w:p w:rsidR="00841B9D" w:rsidRDefault="00841B9D" w:rsidP="00C53581">
            <w:pPr>
              <w:pStyle w:val="En-tte"/>
              <w:tabs>
                <w:tab w:val="clear" w:pos="4536"/>
                <w:tab w:val="clear" w:pos="9072"/>
              </w:tabs>
              <w:rPr>
                <w:b/>
              </w:rPr>
            </w:pPr>
          </w:p>
        </w:tc>
        <w:tc>
          <w:tcPr>
            <w:tcW w:w="3090" w:type="dxa"/>
            <w:vMerge w:val="restart"/>
          </w:tcPr>
          <w:p w:rsidR="00841B9D" w:rsidRDefault="00841B9D" w:rsidP="00C53581">
            <w:pPr>
              <w:rPr>
                <w:sz w:val="22"/>
                <w:szCs w:val="22"/>
              </w:rPr>
            </w:pPr>
          </w:p>
          <w:p w:rsidR="00841B9D" w:rsidRPr="00457859" w:rsidRDefault="00841B9D" w:rsidP="00C53581">
            <w:pPr>
              <w:rPr>
                <w:sz w:val="22"/>
                <w:szCs w:val="22"/>
              </w:rPr>
            </w:pPr>
            <w:r>
              <w:rPr>
                <w:sz w:val="22"/>
                <w:szCs w:val="22"/>
              </w:rPr>
              <w:t>Agir sur  l’absentéisme</w:t>
            </w:r>
          </w:p>
        </w:tc>
        <w:tc>
          <w:tcPr>
            <w:tcW w:w="5103" w:type="dxa"/>
          </w:tcPr>
          <w:p w:rsidR="00841B9D" w:rsidRPr="00457859" w:rsidRDefault="00841B9D" w:rsidP="00C53581">
            <w:pPr>
              <w:pStyle w:val="Paragraphedeliste"/>
              <w:ind w:left="72"/>
              <w:rPr>
                <w:sz w:val="22"/>
                <w:szCs w:val="22"/>
              </w:rPr>
            </w:pPr>
            <w:r>
              <w:rPr>
                <w:sz w:val="22"/>
                <w:szCs w:val="22"/>
              </w:rPr>
              <w:t>Mise en place de contrôles</w:t>
            </w:r>
          </w:p>
        </w:tc>
        <w:tc>
          <w:tcPr>
            <w:tcW w:w="3260" w:type="dxa"/>
          </w:tcPr>
          <w:p w:rsidR="00841B9D" w:rsidRPr="00457859" w:rsidRDefault="00841B9D" w:rsidP="00C53581">
            <w:pPr>
              <w:ind w:left="72"/>
              <w:rPr>
                <w:sz w:val="22"/>
                <w:szCs w:val="22"/>
              </w:rPr>
            </w:pPr>
            <w:r>
              <w:rPr>
                <w:sz w:val="22"/>
                <w:szCs w:val="22"/>
              </w:rPr>
              <w:t>% de personnels contrôlés</w:t>
            </w:r>
          </w:p>
        </w:tc>
      </w:tr>
      <w:tr w:rsidR="00841B9D" w:rsidTr="00C53581">
        <w:trPr>
          <w:trHeight w:val="452"/>
        </w:trPr>
        <w:tc>
          <w:tcPr>
            <w:tcW w:w="2225" w:type="dxa"/>
            <w:vMerge/>
          </w:tcPr>
          <w:p w:rsidR="00841B9D" w:rsidRDefault="00841B9D" w:rsidP="00C53581">
            <w:pPr>
              <w:pStyle w:val="En-tte"/>
              <w:tabs>
                <w:tab w:val="clear" w:pos="4536"/>
                <w:tab w:val="clear" w:pos="9072"/>
              </w:tabs>
              <w:rPr>
                <w:b/>
              </w:rPr>
            </w:pPr>
          </w:p>
        </w:tc>
        <w:tc>
          <w:tcPr>
            <w:tcW w:w="3090" w:type="dxa"/>
            <w:vMerge/>
          </w:tcPr>
          <w:p w:rsidR="00841B9D" w:rsidRDefault="00841B9D" w:rsidP="00C53581">
            <w:pPr>
              <w:rPr>
                <w:sz w:val="22"/>
                <w:szCs w:val="22"/>
              </w:rPr>
            </w:pPr>
          </w:p>
        </w:tc>
        <w:tc>
          <w:tcPr>
            <w:tcW w:w="5103" w:type="dxa"/>
          </w:tcPr>
          <w:p w:rsidR="00841B9D" w:rsidRDefault="00841B9D" w:rsidP="00C53581">
            <w:pPr>
              <w:pStyle w:val="Paragraphedeliste"/>
              <w:ind w:left="72"/>
              <w:rPr>
                <w:sz w:val="22"/>
                <w:szCs w:val="22"/>
              </w:rPr>
            </w:pPr>
            <w:r>
              <w:rPr>
                <w:sz w:val="22"/>
                <w:szCs w:val="22"/>
              </w:rPr>
              <w:t>analyse des longs arrêts de travail / répétés et favoriser la reprise du travail</w:t>
            </w:r>
          </w:p>
        </w:tc>
        <w:tc>
          <w:tcPr>
            <w:tcW w:w="3260" w:type="dxa"/>
          </w:tcPr>
          <w:p w:rsidR="00841B9D" w:rsidRDefault="00841B9D" w:rsidP="00C53581">
            <w:pPr>
              <w:ind w:left="72"/>
              <w:rPr>
                <w:sz w:val="22"/>
                <w:szCs w:val="22"/>
              </w:rPr>
            </w:pPr>
            <w:r>
              <w:rPr>
                <w:sz w:val="22"/>
                <w:szCs w:val="22"/>
              </w:rPr>
              <w:t>Taux d’absentéisme</w:t>
            </w:r>
          </w:p>
          <w:p w:rsidR="00841B9D" w:rsidRPr="00457859" w:rsidRDefault="00841B9D" w:rsidP="00C53581">
            <w:pPr>
              <w:ind w:left="72"/>
              <w:rPr>
                <w:sz w:val="22"/>
                <w:szCs w:val="22"/>
              </w:rPr>
            </w:pPr>
            <w:proofErr w:type="spellStart"/>
            <w:r>
              <w:rPr>
                <w:sz w:val="22"/>
                <w:szCs w:val="22"/>
              </w:rPr>
              <w:t>Comptes-rendus</w:t>
            </w:r>
            <w:proofErr w:type="spellEnd"/>
            <w:r>
              <w:rPr>
                <w:sz w:val="22"/>
                <w:szCs w:val="22"/>
              </w:rPr>
              <w:t xml:space="preserve"> de la commission d’adaptation à l’emploi</w:t>
            </w:r>
          </w:p>
        </w:tc>
      </w:tr>
      <w:tr w:rsidR="00841B9D" w:rsidTr="00C53581">
        <w:trPr>
          <w:trHeight w:val="452"/>
        </w:trPr>
        <w:tc>
          <w:tcPr>
            <w:tcW w:w="2225" w:type="dxa"/>
            <w:vMerge/>
          </w:tcPr>
          <w:p w:rsidR="00841B9D" w:rsidRDefault="00841B9D" w:rsidP="00C53581">
            <w:pPr>
              <w:pStyle w:val="En-tte"/>
              <w:tabs>
                <w:tab w:val="clear" w:pos="4536"/>
                <w:tab w:val="clear" w:pos="9072"/>
              </w:tabs>
              <w:rPr>
                <w:b/>
              </w:rPr>
            </w:pPr>
          </w:p>
        </w:tc>
        <w:tc>
          <w:tcPr>
            <w:tcW w:w="3090" w:type="dxa"/>
            <w:vMerge/>
          </w:tcPr>
          <w:p w:rsidR="00841B9D" w:rsidRDefault="00841B9D" w:rsidP="00C53581">
            <w:pPr>
              <w:rPr>
                <w:sz w:val="22"/>
                <w:szCs w:val="22"/>
              </w:rPr>
            </w:pPr>
          </w:p>
        </w:tc>
        <w:tc>
          <w:tcPr>
            <w:tcW w:w="5103" w:type="dxa"/>
          </w:tcPr>
          <w:p w:rsidR="00841B9D" w:rsidRDefault="00841B9D" w:rsidP="00C53581">
            <w:pPr>
              <w:pStyle w:val="Paragraphedeliste"/>
              <w:ind w:left="72"/>
              <w:rPr>
                <w:sz w:val="22"/>
                <w:szCs w:val="22"/>
              </w:rPr>
            </w:pPr>
            <w:r>
              <w:rPr>
                <w:sz w:val="22"/>
                <w:szCs w:val="22"/>
              </w:rPr>
              <w:t>Prévention des accidents du travail et maladies professionnelles</w:t>
            </w:r>
          </w:p>
        </w:tc>
        <w:tc>
          <w:tcPr>
            <w:tcW w:w="3260" w:type="dxa"/>
          </w:tcPr>
          <w:p w:rsidR="00841B9D" w:rsidRPr="00457859" w:rsidRDefault="00841B9D" w:rsidP="00C53581">
            <w:pPr>
              <w:ind w:left="72"/>
              <w:rPr>
                <w:sz w:val="22"/>
                <w:szCs w:val="22"/>
              </w:rPr>
            </w:pPr>
            <w:r>
              <w:rPr>
                <w:sz w:val="22"/>
                <w:szCs w:val="22"/>
              </w:rPr>
              <w:t>Taus d’AT/MP</w:t>
            </w:r>
          </w:p>
        </w:tc>
      </w:tr>
      <w:tr w:rsidR="00841B9D" w:rsidTr="00C53581">
        <w:trPr>
          <w:trHeight w:val="423"/>
        </w:trPr>
        <w:tc>
          <w:tcPr>
            <w:tcW w:w="2225" w:type="dxa"/>
            <w:vMerge/>
          </w:tcPr>
          <w:p w:rsidR="00841B9D" w:rsidRPr="00C06C65" w:rsidRDefault="00841B9D" w:rsidP="00C53581">
            <w:pPr>
              <w:pStyle w:val="En-tte"/>
              <w:tabs>
                <w:tab w:val="clear" w:pos="4536"/>
                <w:tab w:val="clear" w:pos="9072"/>
              </w:tabs>
              <w:rPr>
                <w:b/>
              </w:rPr>
            </w:pPr>
          </w:p>
        </w:tc>
        <w:tc>
          <w:tcPr>
            <w:tcW w:w="3090" w:type="dxa"/>
          </w:tcPr>
          <w:p w:rsidR="00841B9D" w:rsidRPr="00457859" w:rsidRDefault="00841B9D" w:rsidP="00C53581">
            <w:pPr>
              <w:rPr>
                <w:sz w:val="22"/>
                <w:szCs w:val="22"/>
              </w:rPr>
            </w:pPr>
            <w:r w:rsidRPr="00457859">
              <w:rPr>
                <w:sz w:val="22"/>
                <w:szCs w:val="22"/>
              </w:rPr>
              <w:t>Amélioration des conditions de travail</w:t>
            </w:r>
          </w:p>
        </w:tc>
        <w:tc>
          <w:tcPr>
            <w:tcW w:w="5103" w:type="dxa"/>
          </w:tcPr>
          <w:p w:rsidR="00841B9D" w:rsidRPr="00457859" w:rsidRDefault="00841B9D" w:rsidP="00C53581">
            <w:pPr>
              <w:pStyle w:val="Paragraphedeliste"/>
              <w:ind w:left="72"/>
              <w:rPr>
                <w:sz w:val="22"/>
                <w:szCs w:val="22"/>
              </w:rPr>
            </w:pPr>
            <w:r w:rsidRPr="00457859">
              <w:rPr>
                <w:sz w:val="22"/>
                <w:szCs w:val="22"/>
              </w:rPr>
              <w:t>Constitution d’un pool de remplacement composé  d’un aide –soignant et d’un ASHQ</w:t>
            </w:r>
          </w:p>
        </w:tc>
        <w:tc>
          <w:tcPr>
            <w:tcW w:w="3260" w:type="dxa"/>
          </w:tcPr>
          <w:p w:rsidR="00841B9D" w:rsidRPr="00457859" w:rsidRDefault="00841B9D" w:rsidP="00C53581">
            <w:pPr>
              <w:ind w:left="72"/>
              <w:rPr>
                <w:sz w:val="22"/>
                <w:szCs w:val="22"/>
              </w:rPr>
            </w:pPr>
            <w:r w:rsidRPr="00457859">
              <w:rPr>
                <w:sz w:val="22"/>
                <w:szCs w:val="22"/>
              </w:rPr>
              <w:t>Recrutement des personnels</w:t>
            </w:r>
          </w:p>
        </w:tc>
      </w:tr>
    </w:tbl>
    <w:p w:rsidR="00841B9D" w:rsidRDefault="00841B9D" w:rsidP="00841B9D"/>
    <w:p w:rsidR="00841B9D" w:rsidRDefault="00841B9D" w:rsidP="00841B9D"/>
    <w:p w:rsidR="00841B9D" w:rsidRDefault="00841B9D" w:rsidP="00841B9D"/>
    <w:p w:rsidR="00841B9D" w:rsidRDefault="00841B9D" w:rsidP="00841B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25"/>
        <w:gridCol w:w="3090"/>
        <w:gridCol w:w="5103"/>
        <w:gridCol w:w="3260"/>
      </w:tblGrid>
      <w:tr w:rsidR="00841B9D" w:rsidTr="00C53581">
        <w:trPr>
          <w:trHeight w:val="452"/>
        </w:trPr>
        <w:tc>
          <w:tcPr>
            <w:tcW w:w="2225" w:type="dxa"/>
            <w:shd w:val="clear" w:color="auto" w:fill="F2F2F2" w:themeFill="background1" w:themeFillShade="F2"/>
          </w:tcPr>
          <w:p w:rsidR="00841B9D" w:rsidRPr="00D44347" w:rsidRDefault="00841B9D" w:rsidP="00C53581">
            <w:pPr>
              <w:jc w:val="center"/>
              <w:rPr>
                <w:b/>
                <w:bCs/>
                <w:sz w:val="28"/>
                <w:szCs w:val="28"/>
              </w:rPr>
            </w:pPr>
          </w:p>
          <w:p w:rsidR="00841B9D" w:rsidRPr="00C06C65" w:rsidRDefault="00841B9D" w:rsidP="00C53581">
            <w:pPr>
              <w:pStyle w:val="En-tte"/>
              <w:tabs>
                <w:tab w:val="clear" w:pos="4536"/>
                <w:tab w:val="clear" w:pos="9072"/>
              </w:tabs>
              <w:jc w:val="center"/>
              <w:rPr>
                <w:b/>
              </w:rPr>
            </w:pPr>
            <w:r w:rsidRPr="00D44347">
              <w:rPr>
                <w:b/>
                <w:bCs/>
                <w:sz w:val="28"/>
                <w:szCs w:val="28"/>
              </w:rPr>
              <w:t>Objectifs</w:t>
            </w:r>
          </w:p>
        </w:tc>
        <w:tc>
          <w:tcPr>
            <w:tcW w:w="3090" w:type="dxa"/>
            <w:shd w:val="clear" w:color="auto" w:fill="F2F2F2" w:themeFill="background1" w:themeFillShade="F2"/>
          </w:tcPr>
          <w:p w:rsidR="00841B9D" w:rsidRPr="00D44347" w:rsidRDefault="00841B9D" w:rsidP="00C53581">
            <w:pPr>
              <w:jc w:val="center"/>
              <w:rPr>
                <w:b/>
                <w:bCs/>
                <w:sz w:val="28"/>
                <w:szCs w:val="28"/>
              </w:rPr>
            </w:pPr>
          </w:p>
          <w:p w:rsidR="00841B9D" w:rsidRDefault="00841B9D" w:rsidP="00C53581">
            <w:pPr>
              <w:jc w:val="center"/>
            </w:pPr>
            <w:r w:rsidRPr="00D44347">
              <w:rPr>
                <w:b/>
                <w:bCs/>
                <w:sz w:val="28"/>
                <w:szCs w:val="28"/>
              </w:rPr>
              <w:t>Actions</w:t>
            </w:r>
          </w:p>
        </w:tc>
        <w:tc>
          <w:tcPr>
            <w:tcW w:w="5103" w:type="dxa"/>
            <w:shd w:val="clear" w:color="auto" w:fill="F2F2F2" w:themeFill="background1" w:themeFillShade="F2"/>
          </w:tcPr>
          <w:p w:rsidR="00841B9D" w:rsidRPr="00D44347" w:rsidRDefault="00841B9D" w:rsidP="00C53581">
            <w:pPr>
              <w:jc w:val="center"/>
              <w:rPr>
                <w:b/>
                <w:bCs/>
                <w:sz w:val="28"/>
                <w:szCs w:val="28"/>
              </w:rPr>
            </w:pPr>
          </w:p>
          <w:p w:rsidR="00841B9D" w:rsidRDefault="00841B9D" w:rsidP="00C53581">
            <w:pPr>
              <w:pStyle w:val="Paragraphedeliste"/>
              <w:ind w:left="72"/>
              <w:jc w:val="center"/>
            </w:pPr>
            <w:r w:rsidRPr="00D44347">
              <w:rPr>
                <w:b/>
                <w:bCs/>
                <w:sz w:val="28"/>
                <w:szCs w:val="28"/>
              </w:rPr>
              <w:t>Résultats</w:t>
            </w:r>
          </w:p>
        </w:tc>
        <w:tc>
          <w:tcPr>
            <w:tcW w:w="3260" w:type="dxa"/>
            <w:shd w:val="clear" w:color="auto" w:fill="F2F2F2" w:themeFill="background1" w:themeFillShade="F2"/>
          </w:tcPr>
          <w:p w:rsidR="00841B9D" w:rsidRPr="00D44347" w:rsidRDefault="00841B9D" w:rsidP="00C53581">
            <w:pPr>
              <w:jc w:val="center"/>
              <w:rPr>
                <w:b/>
                <w:bCs/>
                <w:sz w:val="28"/>
                <w:szCs w:val="28"/>
              </w:rPr>
            </w:pPr>
          </w:p>
          <w:p w:rsidR="00841B9D" w:rsidRPr="00D44347" w:rsidRDefault="00841B9D" w:rsidP="00C53581">
            <w:pPr>
              <w:jc w:val="center"/>
              <w:rPr>
                <w:b/>
                <w:bCs/>
                <w:sz w:val="28"/>
                <w:szCs w:val="28"/>
              </w:rPr>
            </w:pPr>
            <w:r w:rsidRPr="00D44347">
              <w:rPr>
                <w:b/>
                <w:bCs/>
                <w:sz w:val="28"/>
                <w:szCs w:val="28"/>
              </w:rPr>
              <w:t>Taux de réalisation</w:t>
            </w:r>
          </w:p>
          <w:p w:rsidR="00841B9D" w:rsidRDefault="00841B9D" w:rsidP="00C53581">
            <w:pPr>
              <w:ind w:left="72"/>
            </w:pPr>
          </w:p>
        </w:tc>
      </w:tr>
      <w:tr w:rsidR="00841B9D" w:rsidTr="00C53581">
        <w:trPr>
          <w:trHeight w:val="452"/>
        </w:trPr>
        <w:tc>
          <w:tcPr>
            <w:tcW w:w="2225" w:type="dxa"/>
            <w:vMerge w:val="restart"/>
          </w:tcPr>
          <w:p w:rsidR="00841B9D" w:rsidRDefault="00841B9D" w:rsidP="00C53581">
            <w:pPr>
              <w:pStyle w:val="En-tte"/>
              <w:tabs>
                <w:tab w:val="clear" w:pos="4536"/>
                <w:tab w:val="clear" w:pos="9072"/>
              </w:tabs>
              <w:rPr>
                <w:b/>
              </w:rPr>
            </w:pPr>
          </w:p>
          <w:p w:rsidR="00841B9D" w:rsidRDefault="00841B9D" w:rsidP="00C53581">
            <w:pPr>
              <w:pStyle w:val="En-tte"/>
              <w:rPr>
                <w:b/>
              </w:rPr>
            </w:pPr>
            <w:r w:rsidRPr="00C06C65">
              <w:rPr>
                <w:b/>
              </w:rPr>
              <w:t>Qualité et amélioration des conditions de travail</w:t>
            </w:r>
          </w:p>
        </w:tc>
        <w:tc>
          <w:tcPr>
            <w:tcW w:w="3090" w:type="dxa"/>
            <w:vMerge w:val="restart"/>
          </w:tcPr>
          <w:p w:rsidR="00841B9D" w:rsidRDefault="00841B9D" w:rsidP="00C53581">
            <w:pPr>
              <w:rPr>
                <w:sz w:val="22"/>
                <w:szCs w:val="22"/>
              </w:rPr>
            </w:pPr>
          </w:p>
          <w:p w:rsidR="00841B9D" w:rsidRDefault="00841B9D" w:rsidP="00C53581">
            <w:pPr>
              <w:rPr>
                <w:sz w:val="22"/>
                <w:szCs w:val="22"/>
              </w:rPr>
            </w:pPr>
          </w:p>
          <w:p w:rsidR="00841B9D" w:rsidRDefault="00841B9D" w:rsidP="00C53581">
            <w:pPr>
              <w:rPr>
                <w:sz w:val="22"/>
                <w:szCs w:val="22"/>
              </w:rPr>
            </w:pPr>
            <w:r w:rsidRPr="00457859">
              <w:rPr>
                <w:sz w:val="22"/>
                <w:szCs w:val="22"/>
              </w:rPr>
              <w:t>Amélioration des conditions de travail</w:t>
            </w:r>
          </w:p>
        </w:tc>
        <w:tc>
          <w:tcPr>
            <w:tcW w:w="5103" w:type="dxa"/>
          </w:tcPr>
          <w:p w:rsidR="00841B9D" w:rsidRPr="00457859" w:rsidRDefault="00841B9D" w:rsidP="00C53581">
            <w:pPr>
              <w:pStyle w:val="Paragraphedeliste"/>
              <w:ind w:left="72"/>
              <w:rPr>
                <w:sz w:val="22"/>
                <w:szCs w:val="22"/>
              </w:rPr>
            </w:pPr>
            <w:r>
              <w:rPr>
                <w:sz w:val="22"/>
                <w:szCs w:val="22"/>
              </w:rPr>
              <w:t>Attribution de PTI aux travailleurs isolés</w:t>
            </w:r>
          </w:p>
        </w:tc>
        <w:tc>
          <w:tcPr>
            <w:tcW w:w="3260" w:type="dxa"/>
          </w:tcPr>
          <w:p w:rsidR="00841B9D" w:rsidRPr="00457859" w:rsidRDefault="00841B9D" w:rsidP="00C53581">
            <w:pPr>
              <w:ind w:left="72"/>
              <w:rPr>
                <w:sz w:val="22"/>
                <w:szCs w:val="22"/>
              </w:rPr>
            </w:pPr>
          </w:p>
        </w:tc>
      </w:tr>
      <w:tr w:rsidR="00841B9D" w:rsidTr="00C53581">
        <w:trPr>
          <w:trHeight w:val="452"/>
        </w:trPr>
        <w:tc>
          <w:tcPr>
            <w:tcW w:w="2225" w:type="dxa"/>
            <w:vMerge/>
          </w:tcPr>
          <w:p w:rsidR="00841B9D" w:rsidRDefault="00841B9D" w:rsidP="00C53581">
            <w:pPr>
              <w:pStyle w:val="En-tte"/>
              <w:tabs>
                <w:tab w:val="clear" w:pos="4536"/>
                <w:tab w:val="clear" w:pos="9072"/>
              </w:tabs>
              <w:rPr>
                <w:b/>
              </w:rPr>
            </w:pPr>
          </w:p>
        </w:tc>
        <w:tc>
          <w:tcPr>
            <w:tcW w:w="3090" w:type="dxa"/>
            <w:vMerge/>
          </w:tcPr>
          <w:p w:rsidR="00841B9D" w:rsidRDefault="00841B9D" w:rsidP="00C53581">
            <w:pPr>
              <w:rPr>
                <w:sz w:val="22"/>
                <w:szCs w:val="22"/>
              </w:rPr>
            </w:pPr>
          </w:p>
        </w:tc>
        <w:tc>
          <w:tcPr>
            <w:tcW w:w="5103" w:type="dxa"/>
          </w:tcPr>
          <w:p w:rsidR="00841B9D" w:rsidRDefault="00841B9D" w:rsidP="00C53581">
            <w:pPr>
              <w:pStyle w:val="Paragraphedeliste"/>
              <w:ind w:left="72"/>
              <w:rPr>
                <w:sz w:val="22"/>
                <w:szCs w:val="22"/>
              </w:rPr>
            </w:pPr>
            <w:r>
              <w:rPr>
                <w:sz w:val="22"/>
                <w:szCs w:val="22"/>
              </w:rPr>
              <w:t xml:space="preserve">Possibilité de louer provisoirement les 2 studios de l’établissement aux personnels </w:t>
            </w:r>
          </w:p>
        </w:tc>
        <w:tc>
          <w:tcPr>
            <w:tcW w:w="3260" w:type="dxa"/>
          </w:tcPr>
          <w:p w:rsidR="00841B9D" w:rsidRPr="00457859" w:rsidRDefault="00841B9D" w:rsidP="00C53581">
            <w:pPr>
              <w:ind w:left="72"/>
              <w:rPr>
                <w:sz w:val="22"/>
                <w:szCs w:val="22"/>
              </w:rPr>
            </w:pPr>
          </w:p>
        </w:tc>
      </w:tr>
      <w:tr w:rsidR="00841B9D" w:rsidTr="00C53581">
        <w:trPr>
          <w:trHeight w:val="452"/>
        </w:trPr>
        <w:tc>
          <w:tcPr>
            <w:tcW w:w="2225" w:type="dxa"/>
            <w:vMerge/>
          </w:tcPr>
          <w:p w:rsidR="00841B9D" w:rsidRPr="00806D16" w:rsidRDefault="00841B9D" w:rsidP="00C53581">
            <w:pPr>
              <w:pStyle w:val="En-tte"/>
              <w:tabs>
                <w:tab w:val="clear" w:pos="4536"/>
                <w:tab w:val="clear" w:pos="9072"/>
              </w:tabs>
              <w:rPr>
                <w:sz w:val="22"/>
                <w:szCs w:val="22"/>
              </w:rPr>
            </w:pPr>
          </w:p>
        </w:tc>
        <w:tc>
          <w:tcPr>
            <w:tcW w:w="3090" w:type="dxa"/>
            <w:vMerge/>
          </w:tcPr>
          <w:p w:rsidR="00841B9D" w:rsidRPr="00806D16" w:rsidRDefault="00841B9D" w:rsidP="00C53581">
            <w:pPr>
              <w:rPr>
                <w:sz w:val="22"/>
                <w:szCs w:val="22"/>
              </w:rPr>
            </w:pPr>
          </w:p>
        </w:tc>
        <w:tc>
          <w:tcPr>
            <w:tcW w:w="5103" w:type="dxa"/>
          </w:tcPr>
          <w:p w:rsidR="00841B9D" w:rsidRDefault="00841B9D" w:rsidP="00C53581">
            <w:pPr>
              <w:pStyle w:val="Paragraphedeliste"/>
              <w:ind w:left="72"/>
            </w:pPr>
            <w:r w:rsidRPr="00457859">
              <w:rPr>
                <w:sz w:val="22"/>
                <w:szCs w:val="22"/>
              </w:rPr>
              <w:t>Suites données aux avis du CHSCT</w:t>
            </w:r>
            <w:r>
              <w:rPr>
                <w:sz w:val="22"/>
                <w:szCs w:val="22"/>
              </w:rPr>
              <w:t>, du CTE</w:t>
            </w:r>
          </w:p>
        </w:tc>
        <w:tc>
          <w:tcPr>
            <w:tcW w:w="3260" w:type="dxa"/>
          </w:tcPr>
          <w:p w:rsidR="00841B9D" w:rsidRDefault="00841B9D" w:rsidP="00C53581">
            <w:pPr>
              <w:ind w:left="72"/>
              <w:rPr>
                <w:sz w:val="22"/>
                <w:szCs w:val="22"/>
              </w:rPr>
            </w:pPr>
            <w:proofErr w:type="spellStart"/>
            <w:r w:rsidRPr="00457859">
              <w:rPr>
                <w:sz w:val="22"/>
                <w:szCs w:val="22"/>
              </w:rPr>
              <w:t>Comptes-rendus</w:t>
            </w:r>
            <w:proofErr w:type="spellEnd"/>
            <w:r w:rsidRPr="00457859">
              <w:rPr>
                <w:sz w:val="22"/>
                <w:szCs w:val="22"/>
              </w:rPr>
              <w:t xml:space="preserve"> du CHSCT</w:t>
            </w:r>
            <w:r>
              <w:rPr>
                <w:sz w:val="22"/>
                <w:szCs w:val="22"/>
              </w:rPr>
              <w:t>, CTE</w:t>
            </w:r>
          </w:p>
          <w:p w:rsidR="00841B9D" w:rsidRDefault="00841B9D" w:rsidP="00C53581">
            <w:pPr>
              <w:ind w:left="72"/>
            </w:pPr>
            <w:r>
              <w:rPr>
                <w:sz w:val="22"/>
                <w:szCs w:val="22"/>
              </w:rPr>
              <w:t>CLACT</w:t>
            </w:r>
          </w:p>
        </w:tc>
      </w:tr>
      <w:tr w:rsidR="00841B9D" w:rsidTr="00C53581">
        <w:trPr>
          <w:trHeight w:val="452"/>
        </w:trPr>
        <w:tc>
          <w:tcPr>
            <w:tcW w:w="2225" w:type="dxa"/>
            <w:vMerge/>
          </w:tcPr>
          <w:p w:rsidR="00841B9D" w:rsidRPr="00806D16" w:rsidRDefault="00841B9D" w:rsidP="00C53581">
            <w:pPr>
              <w:pStyle w:val="En-tte"/>
              <w:tabs>
                <w:tab w:val="clear" w:pos="4536"/>
                <w:tab w:val="clear" w:pos="9072"/>
              </w:tabs>
              <w:rPr>
                <w:sz w:val="22"/>
                <w:szCs w:val="22"/>
              </w:rPr>
            </w:pPr>
          </w:p>
        </w:tc>
        <w:tc>
          <w:tcPr>
            <w:tcW w:w="3090" w:type="dxa"/>
            <w:vMerge/>
          </w:tcPr>
          <w:p w:rsidR="00841B9D" w:rsidRPr="00806D16" w:rsidRDefault="00841B9D" w:rsidP="00C53581">
            <w:pPr>
              <w:rPr>
                <w:sz w:val="22"/>
                <w:szCs w:val="22"/>
              </w:rPr>
            </w:pPr>
          </w:p>
        </w:tc>
        <w:tc>
          <w:tcPr>
            <w:tcW w:w="5103" w:type="dxa"/>
          </w:tcPr>
          <w:p w:rsidR="00841B9D" w:rsidRDefault="00841B9D" w:rsidP="00C53581">
            <w:pPr>
              <w:pStyle w:val="Paragraphedeliste"/>
              <w:ind w:left="72"/>
            </w:pPr>
            <w:r w:rsidRPr="00457859">
              <w:rPr>
                <w:sz w:val="22"/>
                <w:szCs w:val="22"/>
              </w:rPr>
              <w:t>Prévention des TMS</w:t>
            </w:r>
          </w:p>
        </w:tc>
        <w:tc>
          <w:tcPr>
            <w:tcW w:w="3260" w:type="dxa"/>
          </w:tcPr>
          <w:p w:rsidR="00841B9D" w:rsidRDefault="00841B9D" w:rsidP="00C53581">
            <w:pPr>
              <w:ind w:left="72"/>
            </w:pPr>
            <w:r w:rsidRPr="00457859">
              <w:rPr>
                <w:sz w:val="22"/>
                <w:szCs w:val="22"/>
              </w:rPr>
              <w:t>% de personnels formés</w:t>
            </w:r>
          </w:p>
        </w:tc>
      </w:tr>
      <w:tr w:rsidR="00841B9D" w:rsidTr="00C53581">
        <w:trPr>
          <w:trHeight w:val="452"/>
        </w:trPr>
        <w:tc>
          <w:tcPr>
            <w:tcW w:w="2225" w:type="dxa"/>
            <w:vMerge/>
          </w:tcPr>
          <w:p w:rsidR="00841B9D" w:rsidRPr="00806D16" w:rsidRDefault="00841B9D" w:rsidP="00C53581">
            <w:pPr>
              <w:pStyle w:val="En-tte"/>
              <w:tabs>
                <w:tab w:val="clear" w:pos="4536"/>
                <w:tab w:val="clear" w:pos="9072"/>
              </w:tabs>
              <w:rPr>
                <w:sz w:val="22"/>
                <w:szCs w:val="22"/>
              </w:rPr>
            </w:pPr>
          </w:p>
        </w:tc>
        <w:tc>
          <w:tcPr>
            <w:tcW w:w="3090" w:type="dxa"/>
            <w:vMerge/>
          </w:tcPr>
          <w:p w:rsidR="00841B9D" w:rsidRPr="00806D16" w:rsidRDefault="00841B9D" w:rsidP="00C53581">
            <w:pPr>
              <w:rPr>
                <w:sz w:val="22"/>
                <w:szCs w:val="22"/>
              </w:rPr>
            </w:pPr>
          </w:p>
        </w:tc>
        <w:tc>
          <w:tcPr>
            <w:tcW w:w="5103" w:type="dxa"/>
          </w:tcPr>
          <w:p w:rsidR="00841B9D" w:rsidRDefault="00841B9D" w:rsidP="00C53581">
            <w:pPr>
              <w:pStyle w:val="Paragraphedeliste"/>
              <w:ind w:left="72"/>
              <w:rPr>
                <w:sz w:val="22"/>
                <w:szCs w:val="22"/>
              </w:rPr>
            </w:pPr>
            <w:r w:rsidRPr="00457859">
              <w:rPr>
                <w:sz w:val="22"/>
                <w:szCs w:val="22"/>
              </w:rPr>
              <w:t>Prévention des risques psycho-sociaux</w:t>
            </w:r>
          </w:p>
          <w:p w:rsidR="00841B9D" w:rsidRDefault="00841B9D" w:rsidP="00C53581">
            <w:pPr>
              <w:pStyle w:val="Paragraphedeliste"/>
              <w:ind w:left="72"/>
            </w:pPr>
            <w:r>
              <w:rPr>
                <w:sz w:val="22"/>
                <w:szCs w:val="22"/>
              </w:rPr>
              <w:t>Définition d’un plan d’actions</w:t>
            </w:r>
          </w:p>
        </w:tc>
        <w:tc>
          <w:tcPr>
            <w:tcW w:w="3260" w:type="dxa"/>
          </w:tcPr>
          <w:p w:rsidR="00841B9D" w:rsidRDefault="00841B9D" w:rsidP="00C53581">
            <w:pPr>
              <w:ind w:left="72"/>
            </w:pPr>
            <w:r w:rsidRPr="00457859">
              <w:rPr>
                <w:sz w:val="22"/>
                <w:szCs w:val="22"/>
              </w:rPr>
              <w:t>Réflexion en cours</w:t>
            </w:r>
          </w:p>
        </w:tc>
      </w:tr>
      <w:tr w:rsidR="00841B9D" w:rsidTr="00C53581">
        <w:trPr>
          <w:trHeight w:val="452"/>
        </w:trPr>
        <w:tc>
          <w:tcPr>
            <w:tcW w:w="2225" w:type="dxa"/>
            <w:vMerge/>
          </w:tcPr>
          <w:p w:rsidR="00841B9D" w:rsidRPr="00806D16" w:rsidRDefault="00841B9D" w:rsidP="00C53581">
            <w:pPr>
              <w:pStyle w:val="En-tte"/>
              <w:tabs>
                <w:tab w:val="clear" w:pos="4536"/>
                <w:tab w:val="clear" w:pos="9072"/>
              </w:tabs>
              <w:rPr>
                <w:sz w:val="22"/>
                <w:szCs w:val="22"/>
              </w:rPr>
            </w:pPr>
          </w:p>
        </w:tc>
        <w:tc>
          <w:tcPr>
            <w:tcW w:w="3090" w:type="dxa"/>
            <w:vMerge/>
          </w:tcPr>
          <w:p w:rsidR="00841B9D" w:rsidRPr="00806D16" w:rsidRDefault="00841B9D" w:rsidP="00C53581">
            <w:pPr>
              <w:rPr>
                <w:sz w:val="22"/>
                <w:szCs w:val="22"/>
              </w:rPr>
            </w:pPr>
          </w:p>
        </w:tc>
        <w:tc>
          <w:tcPr>
            <w:tcW w:w="5103" w:type="dxa"/>
          </w:tcPr>
          <w:p w:rsidR="00841B9D" w:rsidRPr="00457859" w:rsidRDefault="00841B9D" w:rsidP="00C53581">
            <w:pPr>
              <w:pStyle w:val="Paragraphedeliste"/>
              <w:ind w:left="72"/>
              <w:rPr>
                <w:sz w:val="22"/>
                <w:szCs w:val="22"/>
              </w:rPr>
            </w:pPr>
            <w:r>
              <w:rPr>
                <w:sz w:val="22"/>
                <w:szCs w:val="22"/>
              </w:rPr>
              <w:t>Actualisation du document unique « risques professionnels</w:t>
            </w:r>
          </w:p>
        </w:tc>
        <w:tc>
          <w:tcPr>
            <w:tcW w:w="3260" w:type="dxa"/>
          </w:tcPr>
          <w:p w:rsidR="00841B9D" w:rsidRDefault="00841B9D" w:rsidP="00C53581">
            <w:pPr>
              <w:ind w:left="72"/>
              <w:rPr>
                <w:sz w:val="22"/>
                <w:szCs w:val="22"/>
              </w:rPr>
            </w:pPr>
            <w:r>
              <w:rPr>
                <w:sz w:val="22"/>
                <w:szCs w:val="22"/>
              </w:rPr>
              <w:t>Cartographie des risques</w:t>
            </w:r>
          </w:p>
          <w:p w:rsidR="00841B9D" w:rsidRPr="00457859" w:rsidRDefault="00841B9D" w:rsidP="00C53581">
            <w:pPr>
              <w:ind w:left="72"/>
              <w:rPr>
                <w:sz w:val="22"/>
                <w:szCs w:val="22"/>
              </w:rPr>
            </w:pPr>
            <w:r>
              <w:rPr>
                <w:sz w:val="22"/>
                <w:szCs w:val="22"/>
              </w:rPr>
              <w:t>Document unique : plans d’actions validées</w:t>
            </w:r>
          </w:p>
        </w:tc>
      </w:tr>
      <w:tr w:rsidR="00841B9D" w:rsidTr="00C53581">
        <w:trPr>
          <w:trHeight w:val="452"/>
        </w:trPr>
        <w:tc>
          <w:tcPr>
            <w:tcW w:w="2225" w:type="dxa"/>
            <w:vMerge w:val="restart"/>
          </w:tcPr>
          <w:p w:rsidR="00841B9D" w:rsidRDefault="00841B9D" w:rsidP="00C53581">
            <w:pPr>
              <w:pStyle w:val="En-tte"/>
              <w:tabs>
                <w:tab w:val="clear" w:pos="4536"/>
                <w:tab w:val="clear" w:pos="9072"/>
              </w:tabs>
              <w:rPr>
                <w:b/>
              </w:rPr>
            </w:pPr>
          </w:p>
          <w:p w:rsidR="00841B9D" w:rsidRPr="00806D16" w:rsidRDefault="00841B9D" w:rsidP="00C53581">
            <w:pPr>
              <w:pStyle w:val="En-tte"/>
              <w:tabs>
                <w:tab w:val="clear" w:pos="4536"/>
                <w:tab w:val="clear" w:pos="9072"/>
              </w:tabs>
              <w:rPr>
                <w:sz w:val="22"/>
                <w:szCs w:val="22"/>
              </w:rPr>
            </w:pPr>
            <w:r w:rsidRPr="00C06C65">
              <w:rPr>
                <w:b/>
              </w:rPr>
              <w:t>Favoriser le maintien au travail des per</w:t>
            </w:r>
            <w:r>
              <w:rPr>
                <w:b/>
              </w:rPr>
              <w:t>sonnes en situation de handicap</w:t>
            </w:r>
          </w:p>
        </w:tc>
        <w:tc>
          <w:tcPr>
            <w:tcW w:w="3090" w:type="dxa"/>
            <w:vMerge w:val="restart"/>
          </w:tcPr>
          <w:p w:rsidR="00841B9D" w:rsidRPr="00806D16" w:rsidRDefault="00841B9D" w:rsidP="00C53581">
            <w:pPr>
              <w:rPr>
                <w:sz w:val="22"/>
                <w:szCs w:val="22"/>
              </w:rPr>
            </w:pPr>
            <w:r w:rsidRPr="00806D16">
              <w:rPr>
                <w:sz w:val="22"/>
                <w:szCs w:val="22"/>
              </w:rPr>
              <w:t>Définir une politique « handicap »</w:t>
            </w:r>
          </w:p>
        </w:tc>
        <w:tc>
          <w:tcPr>
            <w:tcW w:w="5103" w:type="dxa"/>
          </w:tcPr>
          <w:p w:rsidR="00841B9D" w:rsidRPr="00457859" w:rsidRDefault="00841B9D" w:rsidP="00C53581">
            <w:pPr>
              <w:pStyle w:val="Paragraphedeliste"/>
              <w:ind w:left="72"/>
              <w:rPr>
                <w:sz w:val="22"/>
                <w:szCs w:val="22"/>
              </w:rPr>
            </w:pPr>
            <w:r w:rsidRPr="00457859">
              <w:rPr>
                <w:sz w:val="22"/>
                <w:szCs w:val="22"/>
              </w:rPr>
              <w:t xml:space="preserve">Rédiger </w:t>
            </w:r>
            <w:proofErr w:type="gramStart"/>
            <w:r w:rsidRPr="00457859">
              <w:rPr>
                <w:sz w:val="22"/>
                <w:szCs w:val="22"/>
              </w:rPr>
              <w:t>une</w:t>
            </w:r>
            <w:proofErr w:type="gramEnd"/>
            <w:r w:rsidRPr="00457859">
              <w:rPr>
                <w:sz w:val="22"/>
                <w:szCs w:val="22"/>
              </w:rPr>
              <w:t xml:space="preserve"> politique handicap</w:t>
            </w:r>
          </w:p>
        </w:tc>
        <w:tc>
          <w:tcPr>
            <w:tcW w:w="3260" w:type="dxa"/>
          </w:tcPr>
          <w:p w:rsidR="00841B9D" w:rsidRPr="00457859" w:rsidRDefault="00841B9D" w:rsidP="00C53581">
            <w:pPr>
              <w:ind w:left="72"/>
              <w:rPr>
                <w:sz w:val="22"/>
                <w:szCs w:val="22"/>
              </w:rPr>
            </w:pPr>
            <w:r w:rsidRPr="00457859">
              <w:rPr>
                <w:sz w:val="22"/>
                <w:szCs w:val="22"/>
              </w:rPr>
              <w:t>réalisé</w:t>
            </w:r>
          </w:p>
          <w:p w:rsidR="00841B9D" w:rsidRPr="00457859" w:rsidRDefault="00841B9D" w:rsidP="00C53581">
            <w:pPr>
              <w:ind w:left="72"/>
              <w:rPr>
                <w:sz w:val="22"/>
                <w:szCs w:val="22"/>
              </w:rPr>
            </w:pPr>
          </w:p>
        </w:tc>
      </w:tr>
      <w:tr w:rsidR="00841B9D" w:rsidTr="00C53581">
        <w:trPr>
          <w:trHeight w:val="452"/>
        </w:trPr>
        <w:tc>
          <w:tcPr>
            <w:tcW w:w="2225" w:type="dxa"/>
            <w:vMerge/>
          </w:tcPr>
          <w:p w:rsidR="00841B9D" w:rsidRPr="00806D16" w:rsidRDefault="00841B9D" w:rsidP="00C53581">
            <w:pPr>
              <w:pStyle w:val="En-tte"/>
              <w:tabs>
                <w:tab w:val="clear" w:pos="4536"/>
                <w:tab w:val="clear" w:pos="9072"/>
              </w:tabs>
              <w:rPr>
                <w:sz w:val="22"/>
                <w:szCs w:val="22"/>
              </w:rPr>
            </w:pPr>
          </w:p>
        </w:tc>
        <w:tc>
          <w:tcPr>
            <w:tcW w:w="3090" w:type="dxa"/>
            <w:vMerge/>
          </w:tcPr>
          <w:p w:rsidR="00841B9D" w:rsidRPr="00806D16" w:rsidRDefault="00841B9D" w:rsidP="00C53581">
            <w:pPr>
              <w:rPr>
                <w:sz w:val="22"/>
                <w:szCs w:val="22"/>
              </w:rPr>
            </w:pPr>
          </w:p>
        </w:tc>
        <w:tc>
          <w:tcPr>
            <w:tcW w:w="5103" w:type="dxa"/>
          </w:tcPr>
          <w:p w:rsidR="00841B9D" w:rsidRPr="00457859" w:rsidRDefault="00841B9D" w:rsidP="00C53581">
            <w:pPr>
              <w:pStyle w:val="Paragraphedeliste"/>
              <w:ind w:left="72"/>
              <w:rPr>
                <w:sz w:val="22"/>
                <w:szCs w:val="22"/>
              </w:rPr>
            </w:pPr>
            <w:r>
              <w:t>Définir un plan d’actions</w:t>
            </w:r>
          </w:p>
        </w:tc>
        <w:tc>
          <w:tcPr>
            <w:tcW w:w="3260" w:type="dxa"/>
          </w:tcPr>
          <w:p w:rsidR="00841B9D" w:rsidRPr="00457859" w:rsidRDefault="00841B9D" w:rsidP="00C53581">
            <w:pPr>
              <w:ind w:left="72"/>
              <w:rPr>
                <w:sz w:val="22"/>
                <w:szCs w:val="22"/>
              </w:rPr>
            </w:pPr>
            <w:r>
              <w:t>réalisé</w:t>
            </w:r>
          </w:p>
        </w:tc>
      </w:tr>
      <w:tr w:rsidR="00841B9D" w:rsidTr="00C53581">
        <w:trPr>
          <w:trHeight w:val="452"/>
        </w:trPr>
        <w:tc>
          <w:tcPr>
            <w:tcW w:w="2225" w:type="dxa"/>
            <w:vMerge/>
          </w:tcPr>
          <w:p w:rsidR="00841B9D" w:rsidRPr="00806D16" w:rsidRDefault="00841B9D" w:rsidP="00C53581">
            <w:pPr>
              <w:pStyle w:val="En-tte"/>
              <w:tabs>
                <w:tab w:val="clear" w:pos="4536"/>
                <w:tab w:val="clear" w:pos="9072"/>
              </w:tabs>
              <w:rPr>
                <w:sz w:val="22"/>
                <w:szCs w:val="22"/>
              </w:rPr>
            </w:pPr>
          </w:p>
        </w:tc>
        <w:tc>
          <w:tcPr>
            <w:tcW w:w="3090" w:type="dxa"/>
            <w:vMerge w:val="restart"/>
          </w:tcPr>
          <w:p w:rsidR="00841B9D" w:rsidRDefault="00841B9D" w:rsidP="00C53581">
            <w:pPr>
              <w:rPr>
                <w:sz w:val="22"/>
                <w:szCs w:val="22"/>
              </w:rPr>
            </w:pPr>
          </w:p>
          <w:p w:rsidR="00841B9D" w:rsidRPr="00806D16" w:rsidRDefault="00841B9D" w:rsidP="00C53581">
            <w:pPr>
              <w:rPr>
                <w:sz w:val="22"/>
                <w:szCs w:val="22"/>
              </w:rPr>
            </w:pPr>
            <w:r w:rsidRPr="00806D16">
              <w:rPr>
                <w:sz w:val="22"/>
                <w:szCs w:val="22"/>
              </w:rPr>
              <w:t>Maintien au travail</w:t>
            </w:r>
          </w:p>
        </w:tc>
        <w:tc>
          <w:tcPr>
            <w:tcW w:w="5103" w:type="dxa"/>
          </w:tcPr>
          <w:p w:rsidR="00841B9D" w:rsidRPr="00457859" w:rsidRDefault="00841B9D" w:rsidP="00C53581">
            <w:pPr>
              <w:pStyle w:val="Paragraphedeliste"/>
              <w:ind w:left="72"/>
              <w:rPr>
                <w:sz w:val="22"/>
                <w:szCs w:val="22"/>
              </w:rPr>
            </w:pPr>
            <w:r>
              <w:t>Intervention de la SAMETH</w:t>
            </w:r>
          </w:p>
        </w:tc>
        <w:tc>
          <w:tcPr>
            <w:tcW w:w="3260" w:type="dxa"/>
          </w:tcPr>
          <w:p w:rsidR="00841B9D" w:rsidRPr="00457859" w:rsidRDefault="00841B9D" w:rsidP="00C53581">
            <w:pPr>
              <w:ind w:left="72"/>
              <w:rPr>
                <w:sz w:val="22"/>
                <w:szCs w:val="22"/>
              </w:rPr>
            </w:pPr>
            <w:r>
              <w:t>2 interventions en 2016</w:t>
            </w:r>
          </w:p>
        </w:tc>
      </w:tr>
      <w:tr w:rsidR="00841B9D" w:rsidTr="00C53581">
        <w:trPr>
          <w:trHeight w:val="452"/>
        </w:trPr>
        <w:tc>
          <w:tcPr>
            <w:tcW w:w="2225" w:type="dxa"/>
            <w:vMerge/>
          </w:tcPr>
          <w:p w:rsidR="00841B9D" w:rsidRPr="00806D16" w:rsidRDefault="00841B9D" w:rsidP="00C53581">
            <w:pPr>
              <w:pStyle w:val="En-tte"/>
              <w:tabs>
                <w:tab w:val="clear" w:pos="4536"/>
                <w:tab w:val="clear" w:pos="9072"/>
              </w:tabs>
              <w:rPr>
                <w:sz w:val="22"/>
                <w:szCs w:val="22"/>
              </w:rPr>
            </w:pPr>
          </w:p>
        </w:tc>
        <w:tc>
          <w:tcPr>
            <w:tcW w:w="3090" w:type="dxa"/>
            <w:vMerge/>
          </w:tcPr>
          <w:p w:rsidR="00841B9D" w:rsidRPr="00806D16" w:rsidRDefault="00841B9D" w:rsidP="00C53581">
            <w:pPr>
              <w:rPr>
                <w:sz w:val="22"/>
                <w:szCs w:val="22"/>
              </w:rPr>
            </w:pPr>
          </w:p>
        </w:tc>
        <w:tc>
          <w:tcPr>
            <w:tcW w:w="5103" w:type="dxa"/>
          </w:tcPr>
          <w:p w:rsidR="00841B9D" w:rsidRDefault="00841B9D" w:rsidP="00C53581">
            <w:pPr>
              <w:pStyle w:val="Paragraphedeliste"/>
              <w:ind w:left="72"/>
            </w:pPr>
            <w:r>
              <w:t>Réunions de la commission d’adaptation des postes</w:t>
            </w:r>
          </w:p>
        </w:tc>
        <w:tc>
          <w:tcPr>
            <w:tcW w:w="3260" w:type="dxa"/>
          </w:tcPr>
          <w:p w:rsidR="00841B9D" w:rsidRDefault="00841B9D" w:rsidP="00C53581">
            <w:pPr>
              <w:ind w:left="72"/>
            </w:pPr>
            <w:proofErr w:type="spellStart"/>
            <w:r>
              <w:t>Comptes-rendus</w:t>
            </w:r>
            <w:proofErr w:type="spellEnd"/>
            <w:r>
              <w:t xml:space="preserve"> de la commission</w:t>
            </w:r>
          </w:p>
        </w:tc>
      </w:tr>
      <w:tr w:rsidR="00841B9D" w:rsidTr="00C53581">
        <w:trPr>
          <w:trHeight w:val="452"/>
        </w:trPr>
        <w:tc>
          <w:tcPr>
            <w:tcW w:w="2225" w:type="dxa"/>
            <w:vMerge/>
          </w:tcPr>
          <w:p w:rsidR="00841B9D" w:rsidRPr="00806D16" w:rsidRDefault="00841B9D" w:rsidP="00C53581">
            <w:pPr>
              <w:pStyle w:val="En-tte"/>
              <w:tabs>
                <w:tab w:val="clear" w:pos="4536"/>
                <w:tab w:val="clear" w:pos="9072"/>
              </w:tabs>
              <w:rPr>
                <w:sz w:val="22"/>
                <w:szCs w:val="22"/>
              </w:rPr>
            </w:pPr>
          </w:p>
        </w:tc>
        <w:tc>
          <w:tcPr>
            <w:tcW w:w="3090" w:type="dxa"/>
            <w:vMerge/>
          </w:tcPr>
          <w:p w:rsidR="00841B9D" w:rsidRPr="00806D16" w:rsidRDefault="00841B9D" w:rsidP="00C53581">
            <w:pPr>
              <w:rPr>
                <w:sz w:val="22"/>
                <w:szCs w:val="22"/>
              </w:rPr>
            </w:pPr>
          </w:p>
        </w:tc>
        <w:tc>
          <w:tcPr>
            <w:tcW w:w="5103" w:type="dxa"/>
          </w:tcPr>
          <w:p w:rsidR="00841B9D" w:rsidRDefault="00841B9D" w:rsidP="00C53581">
            <w:pPr>
              <w:pStyle w:val="Paragraphedeliste"/>
              <w:ind w:left="72"/>
            </w:pPr>
            <w:r>
              <w:t>Rechercher des solutions ergonomiques dans la réalisation des tâches</w:t>
            </w:r>
          </w:p>
        </w:tc>
        <w:tc>
          <w:tcPr>
            <w:tcW w:w="3260" w:type="dxa"/>
          </w:tcPr>
          <w:p w:rsidR="00841B9D" w:rsidRDefault="00841B9D" w:rsidP="00C53581">
            <w:pPr>
              <w:ind w:left="72"/>
            </w:pPr>
          </w:p>
        </w:tc>
      </w:tr>
      <w:tr w:rsidR="00841B9D" w:rsidTr="00C53581">
        <w:trPr>
          <w:trHeight w:val="452"/>
        </w:trPr>
        <w:tc>
          <w:tcPr>
            <w:tcW w:w="2225" w:type="dxa"/>
            <w:vMerge w:val="restart"/>
          </w:tcPr>
          <w:p w:rsidR="00841B9D" w:rsidRDefault="00841B9D" w:rsidP="00C53581">
            <w:pPr>
              <w:pStyle w:val="En-tte"/>
              <w:tabs>
                <w:tab w:val="clear" w:pos="4536"/>
                <w:tab w:val="clear" w:pos="9072"/>
              </w:tabs>
              <w:rPr>
                <w:b/>
              </w:rPr>
            </w:pPr>
          </w:p>
          <w:p w:rsidR="00841B9D" w:rsidRPr="00806D16" w:rsidRDefault="00841B9D" w:rsidP="00C53581">
            <w:pPr>
              <w:pStyle w:val="En-tte"/>
              <w:tabs>
                <w:tab w:val="clear" w:pos="4536"/>
                <w:tab w:val="clear" w:pos="9072"/>
              </w:tabs>
              <w:rPr>
                <w:sz w:val="22"/>
                <w:szCs w:val="22"/>
              </w:rPr>
            </w:pPr>
            <w:r w:rsidRPr="00C06C65">
              <w:rPr>
                <w:b/>
              </w:rPr>
              <w:t>Politique de communication</w:t>
            </w:r>
          </w:p>
        </w:tc>
        <w:tc>
          <w:tcPr>
            <w:tcW w:w="3090" w:type="dxa"/>
            <w:vMerge w:val="restart"/>
          </w:tcPr>
          <w:p w:rsidR="00841B9D" w:rsidRPr="001B3E19" w:rsidRDefault="00841B9D" w:rsidP="00C53581">
            <w:pPr>
              <w:rPr>
                <w:sz w:val="22"/>
                <w:szCs w:val="22"/>
              </w:rPr>
            </w:pPr>
            <w:r w:rsidRPr="001B3E19">
              <w:rPr>
                <w:sz w:val="22"/>
                <w:szCs w:val="22"/>
              </w:rPr>
              <w:t>Définir des outils de communication</w:t>
            </w:r>
          </w:p>
        </w:tc>
        <w:tc>
          <w:tcPr>
            <w:tcW w:w="5103" w:type="dxa"/>
          </w:tcPr>
          <w:p w:rsidR="00841B9D" w:rsidRPr="001B3E19" w:rsidRDefault="00841B9D" w:rsidP="00C53581">
            <w:pPr>
              <w:pStyle w:val="Paragraphedeliste"/>
              <w:ind w:left="72"/>
              <w:rPr>
                <w:sz w:val="22"/>
                <w:szCs w:val="22"/>
              </w:rPr>
            </w:pPr>
            <w:r w:rsidRPr="001B3E19">
              <w:rPr>
                <w:sz w:val="22"/>
                <w:szCs w:val="22"/>
              </w:rPr>
              <w:t>Réaliser un site internet</w:t>
            </w:r>
          </w:p>
        </w:tc>
        <w:tc>
          <w:tcPr>
            <w:tcW w:w="3260" w:type="dxa"/>
          </w:tcPr>
          <w:p w:rsidR="00841B9D" w:rsidRPr="001B3E19" w:rsidRDefault="00841B9D" w:rsidP="00C53581">
            <w:pPr>
              <w:ind w:left="72"/>
              <w:rPr>
                <w:sz w:val="22"/>
                <w:szCs w:val="22"/>
              </w:rPr>
            </w:pPr>
            <w:r w:rsidRPr="001B3E19">
              <w:rPr>
                <w:sz w:val="22"/>
                <w:szCs w:val="22"/>
              </w:rPr>
              <w:t>Non réalisé</w:t>
            </w:r>
          </w:p>
        </w:tc>
      </w:tr>
      <w:tr w:rsidR="00841B9D" w:rsidTr="00C53581">
        <w:trPr>
          <w:trHeight w:val="452"/>
        </w:trPr>
        <w:tc>
          <w:tcPr>
            <w:tcW w:w="2225" w:type="dxa"/>
            <w:vMerge/>
          </w:tcPr>
          <w:p w:rsidR="00841B9D" w:rsidRPr="00806D16" w:rsidRDefault="00841B9D" w:rsidP="00C53581">
            <w:pPr>
              <w:pStyle w:val="En-tte"/>
              <w:tabs>
                <w:tab w:val="clear" w:pos="4536"/>
                <w:tab w:val="clear" w:pos="9072"/>
              </w:tabs>
              <w:rPr>
                <w:sz w:val="22"/>
                <w:szCs w:val="22"/>
              </w:rPr>
            </w:pPr>
          </w:p>
        </w:tc>
        <w:tc>
          <w:tcPr>
            <w:tcW w:w="3090" w:type="dxa"/>
            <w:vMerge/>
          </w:tcPr>
          <w:p w:rsidR="00841B9D" w:rsidRPr="001B3E19" w:rsidRDefault="00841B9D" w:rsidP="00C53581">
            <w:pPr>
              <w:rPr>
                <w:sz w:val="22"/>
                <w:szCs w:val="22"/>
              </w:rPr>
            </w:pPr>
          </w:p>
        </w:tc>
        <w:tc>
          <w:tcPr>
            <w:tcW w:w="5103" w:type="dxa"/>
          </w:tcPr>
          <w:p w:rsidR="00841B9D" w:rsidRPr="001B3E19" w:rsidRDefault="00841B9D" w:rsidP="00C53581">
            <w:pPr>
              <w:pStyle w:val="Paragraphedeliste"/>
              <w:ind w:left="72"/>
              <w:rPr>
                <w:sz w:val="22"/>
                <w:szCs w:val="22"/>
              </w:rPr>
            </w:pPr>
            <w:r>
              <w:rPr>
                <w:sz w:val="22"/>
                <w:szCs w:val="22"/>
              </w:rPr>
              <w:t>Diffusion</w:t>
            </w:r>
            <w:r w:rsidRPr="001B3E19">
              <w:rPr>
                <w:sz w:val="22"/>
                <w:szCs w:val="22"/>
              </w:rPr>
              <w:t xml:space="preserve"> </w:t>
            </w:r>
            <w:r>
              <w:rPr>
                <w:sz w:val="22"/>
                <w:szCs w:val="22"/>
              </w:rPr>
              <w:t xml:space="preserve">semestrielle </w:t>
            </w:r>
            <w:r w:rsidRPr="001B3E19">
              <w:rPr>
                <w:sz w:val="22"/>
                <w:szCs w:val="22"/>
              </w:rPr>
              <w:t>d’un journal du personnel</w:t>
            </w:r>
          </w:p>
        </w:tc>
        <w:tc>
          <w:tcPr>
            <w:tcW w:w="3260" w:type="dxa"/>
          </w:tcPr>
          <w:p w:rsidR="00841B9D" w:rsidRPr="001B3E19" w:rsidRDefault="00841B9D" w:rsidP="00C53581">
            <w:pPr>
              <w:ind w:left="72"/>
              <w:rPr>
                <w:sz w:val="22"/>
                <w:szCs w:val="22"/>
              </w:rPr>
            </w:pPr>
            <w:r w:rsidRPr="001B3E19">
              <w:rPr>
                <w:sz w:val="22"/>
                <w:szCs w:val="22"/>
              </w:rPr>
              <w:t>réalisé</w:t>
            </w:r>
          </w:p>
        </w:tc>
      </w:tr>
      <w:tr w:rsidR="00841B9D" w:rsidTr="00C53581">
        <w:trPr>
          <w:trHeight w:val="452"/>
        </w:trPr>
        <w:tc>
          <w:tcPr>
            <w:tcW w:w="2225" w:type="dxa"/>
            <w:vMerge/>
          </w:tcPr>
          <w:p w:rsidR="00841B9D" w:rsidRPr="00806D16" w:rsidRDefault="00841B9D" w:rsidP="00C53581">
            <w:pPr>
              <w:pStyle w:val="En-tte"/>
              <w:tabs>
                <w:tab w:val="clear" w:pos="4536"/>
                <w:tab w:val="clear" w:pos="9072"/>
              </w:tabs>
              <w:rPr>
                <w:sz w:val="22"/>
                <w:szCs w:val="22"/>
              </w:rPr>
            </w:pPr>
          </w:p>
        </w:tc>
        <w:tc>
          <w:tcPr>
            <w:tcW w:w="3090" w:type="dxa"/>
          </w:tcPr>
          <w:p w:rsidR="00841B9D" w:rsidRPr="001B3E19" w:rsidRDefault="00841B9D" w:rsidP="00C53581">
            <w:pPr>
              <w:rPr>
                <w:sz w:val="22"/>
                <w:szCs w:val="22"/>
              </w:rPr>
            </w:pPr>
            <w:r>
              <w:rPr>
                <w:sz w:val="22"/>
                <w:szCs w:val="22"/>
              </w:rPr>
              <w:t>Modifier le guide du temps de travail</w:t>
            </w:r>
          </w:p>
        </w:tc>
        <w:tc>
          <w:tcPr>
            <w:tcW w:w="5103" w:type="dxa"/>
          </w:tcPr>
          <w:p w:rsidR="00841B9D" w:rsidRPr="001B3E19" w:rsidRDefault="00841B9D" w:rsidP="00C53581">
            <w:pPr>
              <w:pStyle w:val="Paragraphedeliste"/>
              <w:ind w:left="72"/>
              <w:rPr>
                <w:sz w:val="22"/>
                <w:szCs w:val="22"/>
              </w:rPr>
            </w:pPr>
            <w:r>
              <w:rPr>
                <w:sz w:val="22"/>
                <w:szCs w:val="22"/>
              </w:rPr>
              <w:t>Actualiser et simplifier le guide du temps de travail à destination des personnels</w:t>
            </w:r>
          </w:p>
        </w:tc>
        <w:tc>
          <w:tcPr>
            <w:tcW w:w="3260" w:type="dxa"/>
          </w:tcPr>
          <w:p w:rsidR="00841B9D" w:rsidRPr="001B3E19" w:rsidRDefault="00841B9D" w:rsidP="00C53581">
            <w:pPr>
              <w:ind w:left="72"/>
              <w:rPr>
                <w:sz w:val="22"/>
                <w:szCs w:val="22"/>
              </w:rPr>
            </w:pPr>
            <w:r>
              <w:rPr>
                <w:sz w:val="22"/>
                <w:szCs w:val="22"/>
              </w:rPr>
              <w:t>30 % de réalisation</w:t>
            </w:r>
          </w:p>
        </w:tc>
      </w:tr>
    </w:tbl>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Pr="00A84D47" w:rsidRDefault="00841B9D" w:rsidP="00841B9D">
      <w:pPr>
        <w:rPr>
          <w:b/>
          <w:sz w:val="28"/>
          <w:szCs w:val="28"/>
        </w:rPr>
      </w:pPr>
      <w:r>
        <w:rPr>
          <w:b/>
          <w:sz w:val="28"/>
          <w:szCs w:val="28"/>
        </w:rPr>
        <w:t xml:space="preserve">Chapitre 2 </w:t>
      </w:r>
      <w:r w:rsidRPr="00A84D47">
        <w:rPr>
          <w:b/>
          <w:sz w:val="28"/>
          <w:szCs w:val="28"/>
        </w:rPr>
        <w:t xml:space="preserve"> -  LES G</w:t>
      </w:r>
      <w:r>
        <w:rPr>
          <w:b/>
          <w:sz w:val="28"/>
          <w:szCs w:val="28"/>
        </w:rPr>
        <w:t>RANDS AXES DU PROJET SOCIAL 2017</w:t>
      </w:r>
      <w:r w:rsidRPr="00A84D47">
        <w:rPr>
          <w:b/>
          <w:sz w:val="28"/>
          <w:szCs w:val="28"/>
        </w:rPr>
        <w:t xml:space="preserve"> / 2021</w:t>
      </w:r>
    </w:p>
    <w:p w:rsidR="00841B9D" w:rsidRDefault="00841B9D" w:rsidP="00841B9D">
      <w:pPr>
        <w:ind w:left="360"/>
      </w:pPr>
    </w:p>
    <w:p w:rsidR="00841B9D" w:rsidRDefault="00841B9D" w:rsidP="00841B9D">
      <w:pPr>
        <w:pStyle w:val="Paragraphedeliste"/>
        <w:numPr>
          <w:ilvl w:val="0"/>
          <w:numId w:val="20"/>
        </w:numPr>
      </w:pPr>
      <w:r>
        <w:t>La méthodologie d’élaboration</w:t>
      </w:r>
    </w:p>
    <w:p w:rsidR="00841B9D" w:rsidRDefault="00841B9D" w:rsidP="00841B9D">
      <w:pPr>
        <w:pStyle w:val="Paragraphedeliste"/>
        <w:ind w:left="1080"/>
      </w:pPr>
    </w:p>
    <w:p w:rsidR="00841B9D" w:rsidRDefault="00841B9D" w:rsidP="00841B9D">
      <w:pPr>
        <w:pStyle w:val="Paragraphedeliste"/>
        <w:ind w:left="1080"/>
      </w:pPr>
      <w:r>
        <w:t>Comme pour les précédents projets sociaux l’établissement a souhaité que l’élaboration du projet social s’effectue de manière participative.</w:t>
      </w:r>
    </w:p>
    <w:p w:rsidR="00841B9D" w:rsidRDefault="00841B9D" w:rsidP="00841B9D">
      <w:pPr>
        <w:pStyle w:val="Paragraphedeliste"/>
        <w:ind w:left="1080"/>
      </w:pPr>
    </w:p>
    <w:p w:rsidR="00841B9D" w:rsidRDefault="00841B9D" w:rsidP="00841B9D">
      <w:pPr>
        <w:pStyle w:val="Paragraphedeliste"/>
        <w:ind w:left="1080"/>
      </w:pPr>
      <w:r>
        <w:t>Les sources du futur projet social sont :</w:t>
      </w:r>
    </w:p>
    <w:p w:rsidR="00841B9D" w:rsidRDefault="00841B9D" w:rsidP="00841B9D">
      <w:pPr>
        <w:pStyle w:val="Paragraphedeliste"/>
        <w:numPr>
          <w:ilvl w:val="0"/>
          <w:numId w:val="19"/>
        </w:numPr>
      </w:pPr>
      <w:r>
        <w:t>l’évaluation 2016 de la satisfaction des agents,</w:t>
      </w:r>
    </w:p>
    <w:p w:rsidR="00841B9D" w:rsidRDefault="00841B9D" w:rsidP="00841B9D">
      <w:pPr>
        <w:pStyle w:val="Paragraphedeliste"/>
        <w:numPr>
          <w:ilvl w:val="0"/>
          <w:numId w:val="19"/>
        </w:numPr>
      </w:pPr>
      <w:r>
        <w:t>le plan d’actions du document unique des risques professionnels,</w:t>
      </w:r>
    </w:p>
    <w:p w:rsidR="00841B9D" w:rsidRDefault="00841B9D" w:rsidP="00841B9D">
      <w:pPr>
        <w:pStyle w:val="Paragraphedeliste"/>
        <w:numPr>
          <w:ilvl w:val="0"/>
          <w:numId w:val="19"/>
        </w:numPr>
      </w:pPr>
      <w:r>
        <w:t>le plan d’actions de la prévention des risques psycho-sociaux,</w:t>
      </w:r>
    </w:p>
    <w:p w:rsidR="00841B9D" w:rsidRDefault="00841B9D" w:rsidP="00841B9D">
      <w:pPr>
        <w:pStyle w:val="Paragraphedeliste"/>
        <w:numPr>
          <w:ilvl w:val="0"/>
          <w:numId w:val="19"/>
        </w:numPr>
      </w:pPr>
      <w:r>
        <w:t xml:space="preserve">les </w:t>
      </w:r>
      <w:proofErr w:type="spellStart"/>
      <w:r>
        <w:t>comptes-rendus</w:t>
      </w:r>
      <w:proofErr w:type="spellEnd"/>
      <w:r>
        <w:t xml:space="preserve"> du CHSCT et du CTE,</w:t>
      </w:r>
    </w:p>
    <w:p w:rsidR="00841B9D" w:rsidRDefault="00841B9D" w:rsidP="00841B9D">
      <w:pPr>
        <w:pStyle w:val="Paragraphedeliste"/>
        <w:numPr>
          <w:ilvl w:val="0"/>
          <w:numId w:val="19"/>
        </w:numPr>
      </w:pPr>
      <w:r>
        <w:t>le plan d’actions suite à l’enquête climat social.</w:t>
      </w:r>
    </w:p>
    <w:p w:rsidR="00841B9D" w:rsidRDefault="00841B9D" w:rsidP="00841B9D">
      <w:pPr>
        <w:pStyle w:val="Paragraphedeliste"/>
        <w:ind w:left="1854"/>
      </w:pPr>
      <w:r>
        <w:t xml:space="preserve"> </w:t>
      </w:r>
    </w:p>
    <w:p w:rsidR="00841B9D" w:rsidRDefault="00841B9D" w:rsidP="00841B9D">
      <w:pPr>
        <w:pStyle w:val="Paragraphedeliste"/>
        <w:numPr>
          <w:ilvl w:val="0"/>
          <w:numId w:val="20"/>
        </w:numPr>
      </w:pPr>
      <w:r>
        <w:t>Les valeurs du projet social 2017 / 2021</w:t>
      </w:r>
    </w:p>
    <w:p w:rsidR="00841B9D" w:rsidRDefault="00841B9D" w:rsidP="00841B9D">
      <w:pPr>
        <w:pStyle w:val="Paragraphedeliste"/>
        <w:ind w:left="1080"/>
      </w:pPr>
    </w:p>
    <w:p w:rsidR="00841B9D" w:rsidRDefault="00841B9D" w:rsidP="00841B9D">
      <w:pPr>
        <w:pStyle w:val="Paragraphedeliste"/>
        <w:ind w:left="1080"/>
      </w:pPr>
      <w:r>
        <w:t>Les valeurs du projet social 2017 – 2021 trouvent leur origine dans le contexte général de travail de l’Etablissement.</w:t>
      </w:r>
    </w:p>
    <w:p w:rsidR="00841B9D" w:rsidRDefault="00841B9D" w:rsidP="00841B9D">
      <w:pPr>
        <w:pStyle w:val="Paragraphedeliste"/>
        <w:ind w:left="1080"/>
      </w:pPr>
      <w:r>
        <w:t xml:space="preserve">En effet, au quotidien, quel que soit leur métier, les personnels subissent fortement les conséquences des mutations auxquelles sont confrontés les établissements hospitaliers : </w:t>
      </w:r>
    </w:p>
    <w:p w:rsidR="00841B9D" w:rsidRDefault="00841B9D" w:rsidP="00841B9D">
      <w:pPr>
        <w:pStyle w:val="Paragraphedeliste"/>
        <w:numPr>
          <w:ilvl w:val="0"/>
          <w:numId w:val="19"/>
        </w:numPr>
      </w:pPr>
      <w:r>
        <w:t>exigence accrue de performance en raison de l’augmentation du niveau de qualité de l’offre de soins et du niveau d’exigence des patients ;</w:t>
      </w:r>
    </w:p>
    <w:p w:rsidR="00841B9D" w:rsidRDefault="00841B9D" w:rsidP="00841B9D">
      <w:pPr>
        <w:pStyle w:val="Paragraphedeliste"/>
        <w:numPr>
          <w:ilvl w:val="0"/>
          <w:numId w:val="19"/>
        </w:numPr>
      </w:pPr>
      <w:r>
        <w:t>impératif de rationalité économique due aux engagements financiers nécessaires à l’amélioration de notre offre de soins et aux limitations de moyens pour ce faire ;</w:t>
      </w:r>
    </w:p>
    <w:p w:rsidR="00841B9D" w:rsidRDefault="00841B9D" w:rsidP="00841B9D">
      <w:pPr>
        <w:pStyle w:val="Paragraphedeliste"/>
        <w:numPr>
          <w:ilvl w:val="0"/>
          <w:numId w:val="19"/>
        </w:numPr>
      </w:pPr>
      <w:r>
        <w:t>impératifs règlementaires toujours plus contraignants en matière de sécurité, de qualité et de traçabilité ;</w:t>
      </w:r>
    </w:p>
    <w:p w:rsidR="00841B9D" w:rsidRDefault="00841B9D" w:rsidP="00841B9D">
      <w:pPr>
        <w:pStyle w:val="Paragraphedeliste"/>
        <w:numPr>
          <w:ilvl w:val="0"/>
          <w:numId w:val="19"/>
        </w:numPr>
      </w:pPr>
      <w:r>
        <w:t>impératifs de coopération.</w:t>
      </w:r>
    </w:p>
    <w:p w:rsidR="00841B9D" w:rsidRDefault="00841B9D" w:rsidP="00841B9D"/>
    <w:p w:rsidR="00841B9D" w:rsidRDefault="00841B9D" w:rsidP="00841B9D">
      <w:pPr>
        <w:ind w:left="708"/>
      </w:pPr>
      <w:r>
        <w:t>Afin de développer notre politique de gestion des ressources humaines, le projet social sera porté par des valeurs de référence qui apporteront une cohésion nécessaire à ce projet d’ensemble :</w:t>
      </w:r>
    </w:p>
    <w:p w:rsidR="00841B9D" w:rsidRDefault="00841B9D" w:rsidP="00841B9D">
      <w:pPr>
        <w:pStyle w:val="Paragraphedeliste"/>
        <w:numPr>
          <w:ilvl w:val="0"/>
          <w:numId w:val="21"/>
        </w:numPr>
      </w:pPr>
      <w:r>
        <w:t>la volonté de maintenir du lien entre les différents acteurs de l’établissement,</w:t>
      </w:r>
    </w:p>
    <w:p w:rsidR="00841B9D" w:rsidRDefault="00841B9D" w:rsidP="00841B9D">
      <w:pPr>
        <w:pStyle w:val="Paragraphedeliste"/>
        <w:numPr>
          <w:ilvl w:val="0"/>
          <w:numId w:val="21"/>
        </w:numPr>
      </w:pPr>
      <w:r>
        <w:t>la reconnaissance du rôle et de la place de chacun au sein de la structure à travers le maintien d’une politique personnalisée des ressources humaines qui s’inscrivent dans les valeurs « d’accueil bienveillant », « de solidarités entre services » et « projets construits en équipes » ;</w:t>
      </w:r>
    </w:p>
    <w:p w:rsidR="00841B9D" w:rsidRDefault="00841B9D" w:rsidP="00841B9D">
      <w:pPr>
        <w:pStyle w:val="Paragraphedeliste"/>
        <w:numPr>
          <w:ilvl w:val="0"/>
          <w:numId w:val="21"/>
        </w:numPr>
      </w:pPr>
      <w:r>
        <w:t>pour cela un développement de la communication interne est nécessaire, ainsi qu’une connaissance améliorée du travail effectué par chacun, une meilleure écoute et une plus grande participation de tous au fonctionnement de l’établissement.</w:t>
      </w:r>
    </w:p>
    <w:p w:rsidR="00841B9D" w:rsidRDefault="00841B9D" w:rsidP="00841B9D">
      <w:pPr>
        <w:pStyle w:val="Paragraphedeliste"/>
        <w:numPr>
          <w:ilvl w:val="0"/>
          <w:numId w:val="21"/>
        </w:numPr>
      </w:pPr>
      <w:r>
        <w:lastRenderedPageBreak/>
        <w:t>l’amélioration de la qualité de vie au travail et de la sécurité des personnels, favorisant une meilleure attractivité de l’établissement.</w:t>
      </w:r>
    </w:p>
    <w:p w:rsidR="00841B9D" w:rsidRDefault="00841B9D" w:rsidP="00841B9D">
      <w:pPr>
        <w:ind w:left="1068"/>
      </w:pPr>
    </w:p>
    <w:p w:rsidR="00841B9D" w:rsidRDefault="00841B9D" w:rsidP="00841B9D">
      <w:pPr>
        <w:ind w:left="1068"/>
      </w:pPr>
      <w:r>
        <w:t>Les objectifs et les actions opérationnelles déclinées dans le présent projet social ont pour ambition de répondre à ces valeurs, afin de garantir une prise en charge de qualité pour le patient.</w:t>
      </w:r>
    </w:p>
    <w:p w:rsidR="00841B9D" w:rsidRDefault="00841B9D" w:rsidP="00841B9D">
      <w:r>
        <w:tab/>
      </w:r>
    </w:p>
    <w:p w:rsidR="00841B9D" w:rsidRDefault="00841B9D" w:rsidP="00841B9D"/>
    <w:p w:rsidR="00841B9D" w:rsidRPr="008E1390" w:rsidRDefault="00841B9D" w:rsidP="00841B9D">
      <w:pPr>
        <w:rPr>
          <w:b/>
        </w:rPr>
      </w:pPr>
      <w:r>
        <w:tab/>
      </w:r>
      <w:r w:rsidRPr="008E1390">
        <w:rPr>
          <w:b/>
        </w:rPr>
        <w:t>I -</w:t>
      </w:r>
      <w:r w:rsidRPr="008E1390">
        <w:rPr>
          <w:b/>
        </w:rPr>
        <w:tab/>
        <w:t>LES OBJECTIFS</w:t>
      </w:r>
    </w:p>
    <w:p w:rsidR="00841B9D" w:rsidRDefault="00841B9D" w:rsidP="00841B9D"/>
    <w:p w:rsidR="00841B9D" w:rsidRPr="00F86EB0" w:rsidRDefault="00841B9D" w:rsidP="00841B9D">
      <w:pPr>
        <w:pStyle w:val="Paragraphedeliste"/>
        <w:numPr>
          <w:ilvl w:val="0"/>
          <w:numId w:val="53"/>
        </w:numPr>
        <w:rPr>
          <w:u w:val="single"/>
        </w:rPr>
      </w:pPr>
      <w:r w:rsidRPr="00F86EB0">
        <w:rPr>
          <w:u w:val="single"/>
        </w:rPr>
        <w:t>objectif 1 : AMELIORER LA GESTION DES RESSOURCES HUMAINES</w:t>
      </w:r>
    </w:p>
    <w:p w:rsidR="00841B9D" w:rsidRDefault="00841B9D" w:rsidP="00841B9D">
      <w:pPr>
        <w:pStyle w:val="Paragraphedeliste"/>
        <w:numPr>
          <w:ilvl w:val="1"/>
          <w:numId w:val="53"/>
        </w:numPr>
      </w:pPr>
      <w:r>
        <w:t>mettre en œuvre les outils de la GPMC</w:t>
      </w:r>
    </w:p>
    <w:p w:rsidR="00841B9D" w:rsidRDefault="00841B9D" w:rsidP="00841B9D">
      <w:pPr>
        <w:pStyle w:val="Paragraphedeliste"/>
        <w:numPr>
          <w:ilvl w:val="1"/>
          <w:numId w:val="53"/>
        </w:numPr>
      </w:pPr>
      <w:r>
        <w:t>reclassement pour raisons de santé</w:t>
      </w:r>
    </w:p>
    <w:p w:rsidR="00841B9D" w:rsidRDefault="00841B9D" w:rsidP="00841B9D">
      <w:pPr>
        <w:pStyle w:val="Paragraphedeliste"/>
        <w:numPr>
          <w:ilvl w:val="1"/>
          <w:numId w:val="53"/>
        </w:numPr>
      </w:pPr>
      <w:r>
        <w:t>mettre en œuvre une politique « seconde partie de carrière »</w:t>
      </w:r>
    </w:p>
    <w:p w:rsidR="00841B9D" w:rsidRDefault="00841B9D" w:rsidP="00841B9D">
      <w:pPr>
        <w:pStyle w:val="Paragraphedeliste"/>
        <w:ind w:left="2864"/>
      </w:pPr>
    </w:p>
    <w:p w:rsidR="00841B9D" w:rsidRPr="00F86EB0" w:rsidRDefault="00841B9D" w:rsidP="00841B9D">
      <w:pPr>
        <w:pStyle w:val="Paragraphedeliste"/>
        <w:numPr>
          <w:ilvl w:val="0"/>
          <w:numId w:val="53"/>
        </w:numPr>
        <w:rPr>
          <w:u w:val="single"/>
        </w:rPr>
      </w:pPr>
      <w:r w:rsidRPr="00F86EB0">
        <w:rPr>
          <w:u w:val="single"/>
        </w:rPr>
        <w:t>objectif 2 : AMELIORER LES CONDITIONS DE TRAVAIL</w:t>
      </w:r>
    </w:p>
    <w:p w:rsidR="00841B9D" w:rsidRDefault="00841B9D" w:rsidP="00841B9D">
      <w:pPr>
        <w:pStyle w:val="Paragraphedeliste"/>
        <w:numPr>
          <w:ilvl w:val="1"/>
          <w:numId w:val="53"/>
        </w:numPr>
      </w:pPr>
      <w:r>
        <w:t>communiquer sur les efforts liés à l’amélioration des conditions de travail</w:t>
      </w:r>
    </w:p>
    <w:p w:rsidR="00841B9D" w:rsidRDefault="00841B9D" w:rsidP="00841B9D">
      <w:pPr>
        <w:pStyle w:val="Paragraphedeliste"/>
        <w:numPr>
          <w:ilvl w:val="1"/>
          <w:numId w:val="53"/>
        </w:numPr>
      </w:pPr>
      <w:r>
        <w:t>prévenir les TMS</w:t>
      </w:r>
    </w:p>
    <w:p w:rsidR="00841B9D" w:rsidRDefault="00841B9D" w:rsidP="00841B9D">
      <w:pPr>
        <w:pStyle w:val="Paragraphedeliste"/>
        <w:numPr>
          <w:ilvl w:val="1"/>
          <w:numId w:val="53"/>
        </w:numPr>
      </w:pPr>
      <w:r>
        <w:t>mieux être au travail</w:t>
      </w:r>
    </w:p>
    <w:p w:rsidR="00841B9D" w:rsidRDefault="00841B9D" w:rsidP="00841B9D">
      <w:pPr>
        <w:pStyle w:val="Paragraphedeliste"/>
        <w:numPr>
          <w:ilvl w:val="1"/>
          <w:numId w:val="53"/>
        </w:numPr>
      </w:pPr>
      <w:r>
        <w:t>définir les règles de remplacement des agents</w:t>
      </w:r>
    </w:p>
    <w:p w:rsidR="00841B9D" w:rsidRDefault="00841B9D" w:rsidP="00841B9D">
      <w:pPr>
        <w:pStyle w:val="Paragraphedeliste"/>
        <w:numPr>
          <w:ilvl w:val="1"/>
          <w:numId w:val="53"/>
        </w:numPr>
      </w:pPr>
      <w:r>
        <w:t>mobilité des personnels</w:t>
      </w:r>
    </w:p>
    <w:p w:rsidR="00841B9D" w:rsidRDefault="00841B9D" w:rsidP="00841B9D">
      <w:pPr>
        <w:pStyle w:val="Paragraphedeliste"/>
        <w:numPr>
          <w:ilvl w:val="1"/>
          <w:numId w:val="53"/>
        </w:numPr>
      </w:pPr>
      <w:r>
        <w:t>maintenir les agents dans l’emploi</w:t>
      </w:r>
    </w:p>
    <w:p w:rsidR="00841B9D" w:rsidRDefault="00841B9D" w:rsidP="00841B9D">
      <w:pPr>
        <w:pStyle w:val="Paragraphedeliste"/>
        <w:numPr>
          <w:ilvl w:val="1"/>
          <w:numId w:val="53"/>
        </w:numPr>
      </w:pPr>
      <w:r>
        <w:t>optimiser la politique d’accueil des nouveaux personnels</w:t>
      </w:r>
    </w:p>
    <w:p w:rsidR="00841B9D" w:rsidRDefault="00841B9D" w:rsidP="00841B9D">
      <w:pPr>
        <w:pStyle w:val="Paragraphedeliste"/>
        <w:numPr>
          <w:ilvl w:val="1"/>
          <w:numId w:val="53"/>
        </w:numPr>
      </w:pPr>
      <w:r>
        <w:t>rechercher une meilleure adéquation des moyens matériels et des conditions de travail</w:t>
      </w:r>
    </w:p>
    <w:p w:rsidR="00841B9D" w:rsidRDefault="00841B9D" w:rsidP="00841B9D">
      <w:pPr>
        <w:pStyle w:val="Paragraphedeliste"/>
        <w:numPr>
          <w:ilvl w:val="1"/>
          <w:numId w:val="53"/>
        </w:numPr>
      </w:pPr>
      <w:r>
        <w:t>savoir travailler ensemble</w:t>
      </w:r>
    </w:p>
    <w:p w:rsidR="00841B9D" w:rsidRDefault="00841B9D" w:rsidP="00841B9D">
      <w:pPr>
        <w:pStyle w:val="Paragraphedeliste"/>
        <w:numPr>
          <w:ilvl w:val="1"/>
          <w:numId w:val="53"/>
        </w:numPr>
      </w:pPr>
      <w:r>
        <w:t>politique de communication</w:t>
      </w:r>
    </w:p>
    <w:p w:rsidR="00841B9D" w:rsidRDefault="00841B9D" w:rsidP="00841B9D">
      <w:pPr>
        <w:pStyle w:val="Paragraphedeliste"/>
        <w:ind w:left="2864"/>
      </w:pPr>
    </w:p>
    <w:p w:rsidR="00841B9D" w:rsidRPr="00F86EB0" w:rsidRDefault="00841B9D" w:rsidP="00841B9D">
      <w:pPr>
        <w:pStyle w:val="Paragraphedeliste"/>
        <w:numPr>
          <w:ilvl w:val="0"/>
          <w:numId w:val="53"/>
        </w:numPr>
        <w:rPr>
          <w:u w:val="single"/>
        </w:rPr>
      </w:pPr>
      <w:r w:rsidRPr="00F86EB0">
        <w:rPr>
          <w:u w:val="single"/>
        </w:rPr>
        <w:t>objectif 3 : AMELIORER ET MODERNISER LE DIALOGUE SOCIAL</w:t>
      </w:r>
    </w:p>
    <w:p w:rsidR="00841B9D" w:rsidRDefault="00841B9D" w:rsidP="00841B9D">
      <w:pPr>
        <w:pStyle w:val="Paragraphedeliste"/>
        <w:numPr>
          <w:ilvl w:val="1"/>
          <w:numId w:val="53"/>
        </w:numPr>
      </w:pPr>
      <w:r>
        <w:t>institutionnaliser et formaliser les réunions de service</w:t>
      </w:r>
    </w:p>
    <w:p w:rsidR="00841B9D" w:rsidRDefault="00841B9D" w:rsidP="00841B9D">
      <w:pPr>
        <w:pStyle w:val="Paragraphedeliste"/>
        <w:ind w:left="2864"/>
      </w:pPr>
    </w:p>
    <w:p w:rsidR="00841B9D" w:rsidRPr="00F86EB0" w:rsidRDefault="00841B9D" w:rsidP="00841B9D">
      <w:pPr>
        <w:pStyle w:val="Paragraphedeliste"/>
        <w:numPr>
          <w:ilvl w:val="0"/>
          <w:numId w:val="53"/>
        </w:numPr>
        <w:rPr>
          <w:u w:val="single"/>
        </w:rPr>
      </w:pPr>
      <w:r w:rsidRPr="00F86EB0">
        <w:rPr>
          <w:u w:val="single"/>
        </w:rPr>
        <w:t>objectif 4 : CONFORTER LA POLITIQUE DE FORMATION</w:t>
      </w:r>
    </w:p>
    <w:p w:rsidR="00841B9D" w:rsidRPr="00F86EB0" w:rsidRDefault="00841B9D" w:rsidP="00841B9D">
      <w:pPr>
        <w:pStyle w:val="Paragraphedeliste"/>
        <w:numPr>
          <w:ilvl w:val="1"/>
          <w:numId w:val="53"/>
        </w:numPr>
      </w:pPr>
      <w:r w:rsidRPr="00F86EB0">
        <w:t>plan de formation pluriannuel</w:t>
      </w:r>
    </w:p>
    <w:p w:rsidR="00841B9D" w:rsidRDefault="00841B9D" w:rsidP="00841B9D">
      <w:pPr>
        <w:pStyle w:val="Paragraphedeliste"/>
        <w:numPr>
          <w:ilvl w:val="1"/>
          <w:numId w:val="53"/>
        </w:numPr>
      </w:pPr>
      <w:r>
        <w:t>favoriser les reconversions professionnelles</w:t>
      </w:r>
    </w:p>
    <w:p w:rsidR="00841B9D" w:rsidRDefault="00841B9D" w:rsidP="00841B9D">
      <w:pPr>
        <w:pStyle w:val="Paragraphedeliste"/>
        <w:numPr>
          <w:ilvl w:val="1"/>
          <w:numId w:val="53"/>
        </w:numPr>
      </w:pPr>
      <w:r>
        <w:t>évaluer les retours sur investissement</w:t>
      </w:r>
    </w:p>
    <w:p w:rsidR="00841B9D" w:rsidRDefault="00841B9D" w:rsidP="00841B9D">
      <w:pPr>
        <w:pStyle w:val="Paragraphedeliste"/>
        <w:numPr>
          <w:ilvl w:val="1"/>
          <w:numId w:val="53"/>
        </w:numPr>
      </w:pPr>
      <w:r>
        <w:t>valoriser les compétences internes.</w:t>
      </w:r>
    </w:p>
    <w:p w:rsidR="00841B9D" w:rsidRDefault="00841B9D" w:rsidP="00841B9D"/>
    <w:p w:rsidR="00841B9D" w:rsidRDefault="00841B9D" w:rsidP="00841B9D"/>
    <w:p w:rsidR="00841B9D" w:rsidRPr="004030D0" w:rsidRDefault="00841B9D" w:rsidP="00841B9D">
      <w:pPr>
        <w:rPr>
          <w:b/>
          <w:sz w:val="28"/>
          <w:szCs w:val="28"/>
        </w:rPr>
      </w:pPr>
      <w:r w:rsidRPr="004030D0">
        <w:rPr>
          <w:b/>
          <w:sz w:val="28"/>
          <w:szCs w:val="28"/>
        </w:rPr>
        <w:t>OBJECTIF 1 :</w:t>
      </w:r>
      <w:r w:rsidRPr="004030D0">
        <w:rPr>
          <w:b/>
          <w:sz w:val="28"/>
          <w:szCs w:val="28"/>
        </w:rPr>
        <w:tab/>
        <w:t xml:space="preserve"> AMELIORER LA GESTION DES RESSOURCES HUMAINES</w:t>
      </w:r>
    </w:p>
    <w:p w:rsidR="00841B9D" w:rsidRDefault="00841B9D" w:rsidP="00841B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25"/>
        <w:gridCol w:w="3090"/>
        <w:gridCol w:w="5103"/>
        <w:gridCol w:w="3260"/>
      </w:tblGrid>
      <w:tr w:rsidR="00841B9D" w:rsidTr="00C53581">
        <w:tc>
          <w:tcPr>
            <w:tcW w:w="2225" w:type="dxa"/>
            <w:shd w:val="clear" w:color="auto" w:fill="F2F2F2" w:themeFill="background1" w:themeFillShade="F2"/>
          </w:tcPr>
          <w:p w:rsidR="00841B9D" w:rsidRPr="004030D0" w:rsidRDefault="00841B9D" w:rsidP="00C53581">
            <w:pPr>
              <w:jc w:val="center"/>
              <w:rPr>
                <w:b/>
                <w:bCs/>
                <w:sz w:val="28"/>
                <w:szCs w:val="28"/>
              </w:rPr>
            </w:pPr>
          </w:p>
          <w:p w:rsidR="00841B9D" w:rsidRPr="004030D0" w:rsidRDefault="00841B9D" w:rsidP="00C53581">
            <w:pPr>
              <w:jc w:val="center"/>
              <w:rPr>
                <w:b/>
                <w:bCs/>
                <w:sz w:val="28"/>
                <w:szCs w:val="28"/>
              </w:rPr>
            </w:pPr>
            <w:r w:rsidRPr="004030D0">
              <w:rPr>
                <w:b/>
                <w:bCs/>
                <w:sz w:val="28"/>
                <w:szCs w:val="28"/>
              </w:rPr>
              <w:t>Objectifs</w:t>
            </w:r>
          </w:p>
        </w:tc>
        <w:tc>
          <w:tcPr>
            <w:tcW w:w="3090" w:type="dxa"/>
            <w:shd w:val="clear" w:color="auto" w:fill="F2F2F2" w:themeFill="background1" w:themeFillShade="F2"/>
          </w:tcPr>
          <w:p w:rsidR="00841B9D" w:rsidRPr="004030D0" w:rsidRDefault="00841B9D" w:rsidP="00C53581">
            <w:pPr>
              <w:jc w:val="center"/>
              <w:rPr>
                <w:b/>
                <w:bCs/>
                <w:sz w:val="28"/>
                <w:szCs w:val="28"/>
              </w:rPr>
            </w:pPr>
          </w:p>
          <w:p w:rsidR="00841B9D" w:rsidRPr="004030D0" w:rsidRDefault="00841B9D" w:rsidP="00C53581">
            <w:pPr>
              <w:jc w:val="center"/>
              <w:rPr>
                <w:b/>
                <w:bCs/>
                <w:sz w:val="28"/>
                <w:szCs w:val="28"/>
              </w:rPr>
            </w:pPr>
            <w:r w:rsidRPr="004030D0">
              <w:rPr>
                <w:b/>
                <w:bCs/>
                <w:sz w:val="28"/>
                <w:szCs w:val="28"/>
              </w:rPr>
              <w:t>Objectifs intermédiaires</w:t>
            </w:r>
          </w:p>
        </w:tc>
        <w:tc>
          <w:tcPr>
            <w:tcW w:w="5103" w:type="dxa"/>
            <w:shd w:val="clear" w:color="auto" w:fill="F2F2F2" w:themeFill="background1" w:themeFillShade="F2"/>
          </w:tcPr>
          <w:p w:rsidR="00841B9D" w:rsidRPr="004030D0" w:rsidRDefault="00841B9D" w:rsidP="00C53581">
            <w:pPr>
              <w:jc w:val="center"/>
              <w:rPr>
                <w:b/>
                <w:bCs/>
                <w:sz w:val="28"/>
                <w:szCs w:val="28"/>
              </w:rPr>
            </w:pPr>
          </w:p>
          <w:p w:rsidR="00841B9D" w:rsidRPr="004030D0" w:rsidRDefault="00841B9D" w:rsidP="00C53581">
            <w:pPr>
              <w:jc w:val="center"/>
              <w:rPr>
                <w:b/>
                <w:bCs/>
                <w:sz w:val="28"/>
                <w:szCs w:val="28"/>
              </w:rPr>
            </w:pPr>
            <w:r w:rsidRPr="004030D0">
              <w:rPr>
                <w:b/>
                <w:bCs/>
                <w:sz w:val="28"/>
                <w:szCs w:val="28"/>
              </w:rPr>
              <w:t>Actions programmées</w:t>
            </w:r>
          </w:p>
        </w:tc>
        <w:tc>
          <w:tcPr>
            <w:tcW w:w="3260" w:type="dxa"/>
            <w:shd w:val="clear" w:color="auto" w:fill="F2F2F2" w:themeFill="background1" w:themeFillShade="F2"/>
          </w:tcPr>
          <w:p w:rsidR="00841B9D" w:rsidRPr="004030D0" w:rsidRDefault="00841B9D" w:rsidP="00C53581">
            <w:pPr>
              <w:jc w:val="center"/>
              <w:rPr>
                <w:b/>
                <w:bCs/>
                <w:sz w:val="28"/>
                <w:szCs w:val="28"/>
              </w:rPr>
            </w:pPr>
          </w:p>
          <w:p w:rsidR="00841B9D" w:rsidRPr="004030D0" w:rsidRDefault="00841B9D" w:rsidP="00C53581">
            <w:pPr>
              <w:jc w:val="center"/>
              <w:rPr>
                <w:b/>
                <w:bCs/>
                <w:sz w:val="28"/>
                <w:szCs w:val="28"/>
              </w:rPr>
            </w:pPr>
            <w:r w:rsidRPr="004030D0">
              <w:rPr>
                <w:b/>
                <w:bCs/>
                <w:sz w:val="28"/>
                <w:szCs w:val="28"/>
              </w:rPr>
              <w:t>indicateurs</w:t>
            </w:r>
          </w:p>
          <w:p w:rsidR="00841B9D" w:rsidRPr="004030D0" w:rsidRDefault="00841B9D" w:rsidP="00C53581">
            <w:pPr>
              <w:jc w:val="center"/>
              <w:rPr>
                <w:b/>
                <w:bCs/>
                <w:sz w:val="28"/>
                <w:szCs w:val="28"/>
              </w:rPr>
            </w:pPr>
          </w:p>
        </w:tc>
      </w:tr>
      <w:tr w:rsidR="00841B9D" w:rsidTr="00C53581">
        <w:trPr>
          <w:trHeight w:val="452"/>
        </w:trPr>
        <w:tc>
          <w:tcPr>
            <w:tcW w:w="2225" w:type="dxa"/>
            <w:vMerge w:val="restart"/>
          </w:tcPr>
          <w:p w:rsidR="00841B9D" w:rsidRPr="00771981" w:rsidRDefault="00841B9D" w:rsidP="00C53581">
            <w:pPr>
              <w:pStyle w:val="En-tte"/>
              <w:tabs>
                <w:tab w:val="clear" w:pos="4536"/>
                <w:tab w:val="clear" w:pos="9072"/>
              </w:tabs>
              <w:rPr>
                <w:b/>
              </w:rPr>
            </w:pPr>
          </w:p>
          <w:p w:rsidR="00841B9D" w:rsidRPr="00771981" w:rsidRDefault="00841B9D" w:rsidP="00C53581">
            <w:pPr>
              <w:pStyle w:val="En-tte"/>
              <w:tabs>
                <w:tab w:val="clear" w:pos="4536"/>
                <w:tab w:val="clear" w:pos="9072"/>
              </w:tabs>
              <w:rPr>
                <w:b/>
              </w:rPr>
            </w:pPr>
          </w:p>
          <w:p w:rsidR="00841B9D" w:rsidRPr="00771981" w:rsidRDefault="00841B9D" w:rsidP="00C53581">
            <w:pPr>
              <w:pStyle w:val="En-tte"/>
              <w:tabs>
                <w:tab w:val="clear" w:pos="4536"/>
                <w:tab w:val="clear" w:pos="9072"/>
              </w:tabs>
              <w:rPr>
                <w:b/>
              </w:rPr>
            </w:pPr>
            <w:r w:rsidRPr="00771981">
              <w:rPr>
                <w:b/>
              </w:rPr>
              <w:t>Mettre en œuvre les outils de la GPMC</w:t>
            </w:r>
          </w:p>
          <w:p w:rsidR="00841B9D" w:rsidRPr="00771981" w:rsidRDefault="00841B9D" w:rsidP="00C53581">
            <w:pPr>
              <w:pStyle w:val="En-tte"/>
              <w:tabs>
                <w:tab w:val="clear" w:pos="4536"/>
                <w:tab w:val="clear" w:pos="9072"/>
              </w:tabs>
              <w:rPr>
                <w:b/>
              </w:rPr>
            </w:pPr>
          </w:p>
        </w:tc>
        <w:tc>
          <w:tcPr>
            <w:tcW w:w="3090" w:type="dxa"/>
            <w:vMerge w:val="restart"/>
          </w:tcPr>
          <w:p w:rsidR="00841B9D" w:rsidRPr="00771981" w:rsidRDefault="00841B9D" w:rsidP="00C53581">
            <w:pPr>
              <w:rPr>
                <w:sz w:val="22"/>
                <w:szCs w:val="22"/>
              </w:rPr>
            </w:pPr>
            <w:r w:rsidRPr="00771981">
              <w:rPr>
                <w:sz w:val="22"/>
                <w:szCs w:val="22"/>
              </w:rPr>
              <w:t>Faire de la GPMC un outil de gestion</w:t>
            </w:r>
          </w:p>
        </w:tc>
        <w:tc>
          <w:tcPr>
            <w:tcW w:w="5103" w:type="dxa"/>
          </w:tcPr>
          <w:p w:rsidR="00841B9D" w:rsidRPr="00771981" w:rsidRDefault="00841B9D" w:rsidP="00C53581">
            <w:pPr>
              <w:pStyle w:val="Paragraphedeliste"/>
              <w:ind w:left="72"/>
              <w:rPr>
                <w:sz w:val="22"/>
                <w:szCs w:val="22"/>
              </w:rPr>
            </w:pPr>
            <w:r w:rsidRPr="00771981">
              <w:rPr>
                <w:sz w:val="22"/>
                <w:szCs w:val="22"/>
              </w:rPr>
              <w:t>Utiliser les fiches de poste pour les recrutements</w:t>
            </w:r>
          </w:p>
        </w:tc>
        <w:tc>
          <w:tcPr>
            <w:tcW w:w="3260" w:type="dxa"/>
          </w:tcPr>
          <w:p w:rsidR="00841B9D" w:rsidRPr="00771981" w:rsidRDefault="00841B9D" w:rsidP="00C53581">
            <w:pPr>
              <w:rPr>
                <w:sz w:val="22"/>
                <w:szCs w:val="22"/>
              </w:rPr>
            </w:pPr>
            <w:r w:rsidRPr="00771981">
              <w:rPr>
                <w:sz w:val="22"/>
                <w:szCs w:val="22"/>
              </w:rPr>
              <w:t>Taux de réalisation : 100 %</w:t>
            </w:r>
          </w:p>
        </w:tc>
      </w:tr>
      <w:tr w:rsidR="00841B9D" w:rsidTr="00C53581">
        <w:trPr>
          <w:trHeight w:val="452"/>
        </w:trPr>
        <w:tc>
          <w:tcPr>
            <w:tcW w:w="2225" w:type="dxa"/>
            <w:vMerge/>
          </w:tcPr>
          <w:p w:rsidR="00841B9D" w:rsidRPr="00771981" w:rsidRDefault="00841B9D" w:rsidP="00C53581">
            <w:pPr>
              <w:pStyle w:val="En-tte"/>
              <w:tabs>
                <w:tab w:val="clear" w:pos="4536"/>
                <w:tab w:val="clear" w:pos="9072"/>
              </w:tabs>
              <w:rPr>
                <w:b/>
              </w:rPr>
            </w:pPr>
          </w:p>
        </w:tc>
        <w:tc>
          <w:tcPr>
            <w:tcW w:w="3090" w:type="dxa"/>
            <w:vMerge/>
          </w:tcPr>
          <w:p w:rsidR="00841B9D" w:rsidRPr="00771981" w:rsidRDefault="00841B9D" w:rsidP="00C53581">
            <w:pPr>
              <w:rPr>
                <w:sz w:val="22"/>
                <w:szCs w:val="22"/>
              </w:rPr>
            </w:pPr>
          </w:p>
        </w:tc>
        <w:tc>
          <w:tcPr>
            <w:tcW w:w="5103" w:type="dxa"/>
          </w:tcPr>
          <w:p w:rsidR="00841B9D" w:rsidRPr="00771981" w:rsidRDefault="00841B9D" w:rsidP="00C53581">
            <w:pPr>
              <w:pStyle w:val="Paragraphedeliste"/>
              <w:ind w:left="72"/>
              <w:rPr>
                <w:sz w:val="22"/>
                <w:szCs w:val="22"/>
              </w:rPr>
            </w:pPr>
            <w:r w:rsidRPr="00771981">
              <w:rPr>
                <w:sz w:val="22"/>
                <w:szCs w:val="22"/>
              </w:rPr>
              <w:t>Joindre à chaque contrat la fiche de poste concernée</w:t>
            </w:r>
          </w:p>
        </w:tc>
        <w:tc>
          <w:tcPr>
            <w:tcW w:w="3260" w:type="dxa"/>
          </w:tcPr>
          <w:p w:rsidR="00841B9D" w:rsidRPr="00771981" w:rsidRDefault="00841B9D" w:rsidP="00C53581">
            <w:pPr>
              <w:rPr>
                <w:sz w:val="22"/>
                <w:szCs w:val="22"/>
              </w:rPr>
            </w:pPr>
            <w:r w:rsidRPr="00771981">
              <w:rPr>
                <w:sz w:val="22"/>
                <w:szCs w:val="22"/>
              </w:rPr>
              <w:t>Taux de réalisation : 100 %</w:t>
            </w:r>
          </w:p>
        </w:tc>
      </w:tr>
      <w:tr w:rsidR="00841B9D" w:rsidTr="00C53581">
        <w:trPr>
          <w:trHeight w:val="452"/>
        </w:trPr>
        <w:tc>
          <w:tcPr>
            <w:tcW w:w="2225" w:type="dxa"/>
            <w:vMerge/>
          </w:tcPr>
          <w:p w:rsidR="00841B9D" w:rsidRPr="00771981" w:rsidRDefault="00841B9D" w:rsidP="00C53581">
            <w:pPr>
              <w:pStyle w:val="En-tte"/>
              <w:tabs>
                <w:tab w:val="clear" w:pos="4536"/>
                <w:tab w:val="clear" w:pos="9072"/>
              </w:tabs>
              <w:rPr>
                <w:b/>
              </w:rPr>
            </w:pPr>
          </w:p>
        </w:tc>
        <w:tc>
          <w:tcPr>
            <w:tcW w:w="3090" w:type="dxa"/>
          </w:tcPr>
          <w:p w:rsidR="00841B9D" w:rsidRPr="00771981" w:rsidRDefault="00841B9D" w:rsidP="00C53581">
            <w:pPr>
              <w:rPr>
                <w:sz w:val="22"/>
                <w:szCs w:val="22"/>
              </w:rPr>
            </w:pPr>
            <w:r w:rsidRPr="00771981">
              <w:rPr>
                <w:sz w:val="22"/>
                <w:szCs w:val="22"/>
              </w:rPr>
              <w:t>Accompagner les besoins d’évolution et de développement des compétences des personnels</w:t>
            </w:r>
          </w:p>
        </w:tc>
        <w:tc>
          <w:tcPr>
            <w:tcW w:w="5103" w:type="dxa"/>
          </w:tcPr>
          <w:p w:rsidR="00841B9D" w:rsidRPr="00771981" w:rsidRDefault="00841B9D" w:rsidP="00C53581">
            <w:pPr>
              <w:pStyle w:val="Paragraphedeliste"/>
              <w:ind w:left="72"/>
              <w:rPr>
                <w:sz w:val="22"/>
                <w:szCs w:val="22"/>
              </w:rPr>
            </w:pPr>
            <w:r w:rsidRPr="00771981">
              <w:rPr>
                <w:sz w:val="22"/>
                <w:szCs w:val="22"/>
              </w:rPr>
              <w:t>Exploiter les entretiens annuels d’évaluation pour mieux prendre en compte les souhaits d’évolution, de mobilité des personnels et pour l’élaboration du plan de formation</w:t>
            </w:r>
          </w:p>
        </w:tc>
        <w:tc>
          <w:tcPr>
            <w:tcW w:w="3260" w:type="dxa"/>
          </w:tcPr>
          <w:p w:rsidR="00841B9D" w:rsidRPr="00771981" w:rsidRDefault="00841B9D" w:rsidP="00C53581">
            <w:pPr>
              <w:ind w:left="72"/>
              <w:rPr>
                <w:sz w:val="22"/>
                <w:szCs w:val="22"/>
              </w:rPr>
            </w:pPr>
          </w:p>
          <w:p w:rsidR="00841B9D" w:rsidRPr="00771981" w:rsidRDefault="00841B9D" w:rsidP="00C53581">
            <w:pPr>
              <w:ind w:left="72"/>
              <w:rPr>
                <w:sz w:val="22"/>
                <w:szCs w:val="22"/>
              </w:rPr>
            </w:pPr>
            <w:r w:rsidRPr="00771981">
              <w:rPr>
                <w:sz w:val="22"/>
                <w:szCs w:val="22"/>
              </w:rPr>
              <w:t>GESFORM</w:t>
            </w:r>
          </w:p>
        </w:tc>
      </w:tr>
      <w:tr w:rsidR="00841B9D" w:rsidTr="00C53581">
        <w:trPr>
          <w:trHeight w:val="452"/>
        </w:trPr>
        <w:tc>
          <w:tcPr>
            <w:tcW w:w="2225" w:type="dxa"/>
            <w:vMerge/>
          </w:tcPr>
          <w:p w:rsidR="00841B9D" w:rsidRPr="00771981" w:rsidRDefault="00841B9D" w:rsidP="00C53581">
            <w:pPr>
              <w:pStyle w:val="En-tte"/>
              <w:tabs>
                <w:tab w:val="clear" w:pos="4536"/>
                <w:tab w:val="clear" w:pos="9072"/>
              </w:tabs>
              <w:rPr>
                <w:b/>
              </w:rPr>
            </w:pPr>
          </w:p>
        </w:tc>
        <w:tc>
          <w:tcPr>
            <w:tcW w:w="3090" w:type="dxa"/>
          </w:tcPr>
          <w:p w:rsidR="00841B9D" w:rsidRPr="00771981" w:rsidRDefault="00841B9D" w:rsidP="00C53581">
            <w:pPr>
              <w:rPr>
                <w:sz w:val="22"/>
                <w:szCs w:val="22"/>
              </w:rPr>
            </w:pPr>
            <w:r w:rsidRPr="00771981">
              <w:rPr>
                <w:sz w:val="22"/>
                <w:szCs w:val="22"/>
              </w:rPr>
              <w:t>Anticiper les besoins d’évolution et de développement des compétences de l’établissement</w:t>
            </w:r>
          </w:p>
        </w:tc>
        <w:tc>
          <w:tcPr>
            <w:tcW w:w="5103" w:type="dxa"/>
          </w:tcPr>
          <w:p w:rsidR="00841B9D" w:rsidRPr="00771981" w:rsidRDefault="00841B9D" w:rsidP="00C53581">
            <w:pPr>
              <w:pStyle w:val="Paragraphedeliste"/>
              <w:ind w:left="72"/>
              <w:rPr>
                <w:sz w:val="22"/>
                <w:szCs w:val="22"/>
              </w:rPr>
            </w:pPr>
            <w:r w:rsidRPr="00771981">
              <w:rPr>
                <w:sz w:val="22"/>
                <w:szCs w:val="22"/>
              </w:rPr>
              <w:t>Elaborer une analyse prospective en fonction des objectifs  de l’établissement</w:t>
            </w:r>
          </w:p>
        </w:tc>
        <w:tc>
          <w:tcPr>
            <w:tcW w:w="3260" w:type="dxa"/>
          </w:tcPr>
          <w:p w:rsidR="00841B9D" w:rsidRPr="00771981" w:rsidRDefault="00841B9D" w:rsidP="00C53581">
            <w:pPr>
              <w:ind w:left="72"/>
              <w:rPr>
                <w:sz w:val="22"/>
                <w:szCs w:val="22"/>
              </w:rPr>
            </w:pPr>
            <w:r w:rsidRPr="00771981">
              <w:rPr>
                <w:sz w:val="22"/>
                <w:szCs w:val="22"/>
              </w:rPr>
              <w:t>GESFORM</w:t>
            </w:r>
          </w:p>
        </w:tc>
      </w:tr>
      <w:tr w:rsidR="00841B9D" w:rsidTr="00C53581">
        <w:trPr>
          <w:trHeight w:val="452"/>
        </w:trPr>
        <w:tc>
          <w:tcPr>
            <w:tcW w:w="2225" w:type="dxa"/>
          </w:tcPr>
          <w:p w:rsidR="00841B9D" w:rsidRPr="00771981" w:rsidRDefault="00841B9D" w:rsidP="00C53581">
            <w:pPr>
              <w:pStyle w:val="En-tte"/>
              <w:tabs>
                <w:tab w:val="clear" w:pos="4536"/>
                <w:tab w:val="clear" w:pos="9072"/>
              </w:tabs>
              <w:rPr>
                <w:b/>
              </w:rPr>
            </w:pPr>
            <w:r w:rsidRPr="00771981">
              <w:rPr>
                <w:b/>
              </w:rPr>
              <w:t>Reclassement pour raisons de santé</w:t>
            </w:r>
          </w:p>
        </w:tc>
        <w:tc>
          <w:tcPr>
            <w:tcW w:w="3090" w:type="dxa"/>
          </w:tcPr>
          <w:p w:rsidR="00841B9D" w:rsidRPr="00771981" w:rsidRDefault="00841B9D" w:rsidP="00C53581">
            <w:pPr>
              <w:rPr>
                <w:sz w:val="22"/>
                <w:szCs w:val="22"/>
              </w:rPr>
            </w:pPr>
            <w:r>
              <w:rPr>
                <w:sz w:val="22"/>
                <w:szCs w:val="22"/>
              </w:rPr>
              <w:t>Organiser le reclassement pour raisons de santé</w:t>
            </w:r>
          </w:p>
        </w:tc>
        <w:tc>
          <w:tcPr>
            <w:tcW w:w="5103" w:type="dxa"/>
          </w:tcPr>
          <w:p w:rsidR="00841B9D" w:rsidRPr="00771981" w:rsidRDefault="00841B9D" w:rsidP="00C53581">
            <w:pPr>
              <w:pStyle w:val="Paragraphedeliste"/>
              <w:ind w:left="72"/>
              <w:rPr>
                <w:sz w:val="22"/>
                <w:szCs w:val="22"/>
              </w:rPr>
            </w:pPr>
            <w:r>
              <w:rPr>
                <w:sz w:val="22"/>
                <w:szCs w:val="22"/>
              </w:rPr>
              <w:t>Rédiger une procédure « reclassement pour raisons de santé »</w:t>
            </w:r>
          </w:p>
        </w:tc>
        <w:tc>
          <w:tcPr>
            <w:tcW w:w="3260" w:type="dxa"/>
          </w:tcPr>
          <w:p w:rsidR="00841B9D" w:rsidRPr="00771981" w:rsidRDefault="00841B9D" w:rsidP="00C53581">
            <w:pPr>
              <w:ind w:left="72"/>
              <w:rPr>
                <w:sz w:val="22"/>
                <w:szCs w:val="22"/>
              </w:rPr>
            </w:pPr>
            <w:r>
              <w:rPr>
                <w:sz w:val="22"/>
                <w:szCs w:val="22"/>
              </w:rPr>
              <w:t>Procédure validée et diffusée</w:t>
            </w:r>
          </w:p>
        </w:tc>
      </w:tr>
      <w:tr w:rsidR="00841B9D" w:rsidTr="00C53581">
        <w:trPr>
          <w:trHeight w:val="452"/>
        </w:trPr>
        <w:tc>
          <w:tcPr>
            <w:tcW w:w="2225" w:type="dxa"/>
          </w:tcPr>
          <w:p w:rsidR="00841B9D" w:rsidRPr="00771981" w:rsidRDefault="00841B9D" w:rsidP="00C53581">
            <w:pPr>
              <w:pStyle w:val="En-tte"/>
              <w:tabs>
                <w:tab w:val="clear" w:pos="4536"/>
                <w:tab w:val="clear" w:pos="9072"/>
              </w:tabs>
              <w:rPr>
                <w:b/>
              </w:rPr>
            </w:pPr>
            <w:r w:rsidRPr="00771981">
              <w:rPr>
                <w:b/>
              </w:rPr>
              <w:t>Mettre en œuvre une politique « seconde partie de carrière »</w:t>
            </w:r>
          </w:p>
        </w:tc>
        <w:tc>
          <w:tcPr>
            <w:tcW w:w="3090" w:type="dxa"/>
          </w:tcPr>
          <w:p w:rsidR="00841B9D" w:rsidRPr="00771981" w:rsidRDefault="00841B9D" w:rsidP="00C53581">
            <w:pPr>
              <w:rPr>
                <w:sz w:val="22"/>
                <w:szCs w:val="22"/>
              </w:rPr>
            </w:pPr>
            <w:r w:rsidRPr="00771981">
              <w:rPr>
                <w:sz w:val="22"/>
                <w:szCs w:val="22"/>
              </w:rPr>
              <w:t>Définir une politique « seconde partie de carrière »</w:t>
            </w:r>
          </w:p>
        </w:tc>
        <w:tc>
          <w:tcPr>
            <w:tcW w:w="5103" w:type="dxa"/>
          </w:tcPr>
          <w:p w:rsidR="00841B9D" w:rsidRPr="00771981" w:rsidRDefault="00841B9D" w:rsidP="00C53581">
            <w:pPr>
              <w:pStyle w:val="Paragraphedeliste"/>
              <w:ind w:left="72"/>
              <w:rPr>
                <w:sz w:val="22"/>
                <w:szCs w:val="22"/>
              </w:rPr>
            </w:pPr>
            <w:r w:rsidRPr="00771981">
              <w:rPr>
                <w:sz w:val="22"/>
                <w:szCs w:val="22"/>
              </w:rPr>
              <w:t>Elaborer une politique « seconde partie de carrière »</w:t>
            </w:r>
          </w:p>
        </w:tc>
        <w:tc>
          <w:tcPr>
            <w:tcW w:w="3260" w:type="dxa"/>
          </w:tcPr>
          <w:p w:rsidR="00841B9D" w:rsidRPr="00771981" w:rsidRDefault="00841B9D" w:rsidP="00C53581">
            <w:pPr>
              <w:ind w:left="72"/>
              <w:rPr>
                <w:sz w:val="22"/>
                <w:szCs w:val="22"/>
              </w:rPr>
            </w:pPr>
            <w:r w:rsidRPr="00771981">
              <w:rPr>
                <w:sz w:val="22"/>
                <w:szCs w:val="22"/>
              </w:rPr>
              <w:t>Politique validée et diffusée</w:t>
            </w:r>
          </w:p>
        </w:tc>
      </w:tr>
    </w:tbl>
    <w:p w:rsidR="00841B9D" w:rsidRDefault="00841B9D" w:rsidP="00841B9D">
      <w:pPr>
        <w:rPr>
          <w:b/>
          <w:bCs/>
          <w:sz w:val="32"/>
        </w:rPr>
      </w:pPr>
    </w:p>
    <w:p w:rsidR="00841B9D" w:rsidRDefault="00841B9D" w:rsidP="00841B9D">
      <w:pPr>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Pr="0009270E" w:rsidRDefault="00841B9D" w:rsidP="00841B9D">
      <w:pPr>
        <w:tabs>
          <w:tab w:val="left" w:pos="930"/>
        </w:tabs>
        <w:rPr>
          <w:b/>
          <w:bCs/>
          <w:sz w:val="28"/>
          <w:szCs w:val="28"/>
        </w:rPr>
      </w:pPr>
      <w:r>
        <w:rPr>
          <w:b/>
          <w:bCs/>
          <w:sz w:val="28"/>
          <w:szCs w:val="28"/>
        </w:rPr>
        <w:t>OBJECTIF 2 :</w:t>
      </w:r>
      <w:r>
        <w:rPr>
          <w:b/>
          <w:bCs/>
          <w:sz w:val="28"/>
          <w:szCs w:val="28"/>
        </w:rPr>
        <w:tab/>
        <w:t>AMELIORER LES CONDITIONS DE TRAVAIL</w:t>
      </w:r>
    </w:p>
    <w:p w:rsidR="00841B9D" w:rsidRDefault="00841B9D" w:rsidP="00841B9D">
      <w:pPr>
        <w:tabs>
          <w:tab w:val="left" w:pos="930"/>
        </w:tabs>
        <w:rPr>
          <w:b/>
          <w:bCs/>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0"/>
        <w:gridCol w:w="3969"/>
        <w:gridCol w:w="4536"/>
        <w:gridCol w:w="2693"/>
      </w:tblGrid>
      <w:tr w:rsidR="00841B9D" w:rsidRPr="004030D0" w:rsidTr="00C53581">
        <w:tc>
          <w:tcPr>
            <w:tcW w:w="2480" w:type="dxa"/>
            <w:shd w:val="clear" w:color="auto" w:fill="F2F2F2" w:themeFill="background1" w:themeFillShade="F2"/>
          </w:tcPr>
          <w:p w:rsidR="00841B9D" w:rsidRPr="004030D0" w:rsidRDefault="00841B9D" w:rsidP="00C53581">
            <w:pPr>
              <w:jc w:val="center"/>
              <w:rPr>
                <w:b/>
                <w:bCs/>
                <w:sz w:val="28"/>
                <w:szCs w:val="28"/>
              </w:rPr>
            </w:pPr>
          </w:p>
          <w:p w:rsidR="00841B9D" w:rsidRPr="004030D0" w:rsidRDefault="00841B9D" w:rsidP="00C53581">
            <w:pPr>
              <w:jc w:val="center"/>
              <w:rPr>
                <w:b/>
                <w:bCs/>
                <w:sz w:val="28"/>
                <w:szCs w:val="28"/>
              </w:rPr>
            </w:pPr>
            <w:r w:rsidRPr="004030D0">
              <w:rPr>
                <w:b/>
                <w:bCs/>
                <w:sz w:val="28"/>
                <w:szCs w:val="28"/>
              </w:rPr>
              <w:t>Objectifs</w:t>
            </w:r>
          </w:p>
        </w:tc>
        <w:tc>
          <w:tcPr>
            <w:tcW w:w="3969" w:type="dxa"/>
            <w:shd w:val="clear" w:color="auto" w:fill="F2F2F2" w:themeFill="background1" w:themeFillShade="F2"/>
          </w:tcPr>
          <w:p w:rsidR="00841B9D" w:rsidRPr="004030D0" w:rsidRDefault="00841B9D" w:rsidP="00C53581">
            <w:pPr>
              <w:jc w:val="center"/>
              <w:rPr>
                <w:b/>
                <w:bCs/>
                <w:sz w:val="28"/>
                <w:szCs w:val="28"/>
              </w:rPr>
            </w:pPr>
          </w:p>
          <w:p w:rsidR="00841B9D" w:rsidRPr="004030D0" w:rsidRDefault="00841B9D" w:rsidP="00C53581">
            <w:pPr>
              <w:jc w:val="center"/>
              <w:rPr>
                <w:b/>
                <w:bCs/>
                <w:sz w:val="28"/>
                <w:szCs w:val="28"/>
              </w:rPr>
            </w:pPr>
            <w:r w:rsidRPr="004030D0">
              <w:rPr>
                <w:b/>
                <w:bCs/>
                <w:sz w:val="28"/>
                <w:szCs w:val="28"/>
              </w:rPr>
              <w:t>Objectifs intermédiaires</w:t>
            </w:r>
          </w:p>
        </w:tc>
        <w:tc>
          <w:tcPr>
            <w:tcW w:w="4536" w:type="dxa"/>
            <w:shd w:val="clear" w:color="auto" w:fill="F2F2F2" w:themeFill="background1" w:themeFillShade="F2"/>
          </w:tcPr>
          <w:p w:rsidR="00841B9D" w:rsidRPr="004030D0" w:rsidRDefault="00841B9D" w:rsidP="00C53581">
            <w:pPr>
              <w:jc w:val="center"/>
              <w:rPr>
                <w:b/>
                <w:bCs/>
                <w:sz w:val="28"/>
                <w:szCs w:val="28"/>
              </w:rPr>
            </w:pPr>
          </w:p>
          <w:p w:rsidR="00841B9D" w:rsidRPr="004030D0" w:rsidRDefault="00841B9D" w:rsidP="00C53581">
            <w:pPr>
              <w:jc w:val="center"/>
              <w:rPr>
                <w:b/>
                <w:bCs/>
                <w:sz w:val="28"/>
                <w:szCs w:val="28"/>
              </w:rPr>
            </w:pPr>
            <w:r w:rsidRPr="004030D0">
              <w:rPr>
                <w:b/>
                <w:bCs/>
                <w:sz w:val="28"/>
                <w:szCs w:val="28"/>
              </w:rPr>
              <w:t>Actions programmées</w:t>
            </w:r>
          </w:p>
        </w:tc>
        <w:tc>
          <w:tcPr>
            <w:tcW w:w="2693" w:type="dxa"/>
            <w:shd w:val="clear" w:color="auto" w:fill="F2F2F2" w:themeFill="background1" w:themeFillShade="F2"/>
          </w:tcPr>
          <w:p w:rsidR="00841B9D" w:rsidRPr="004030D0" w:rsidRDefault="00841B9D" w:rsidP="00C53581">
            <w:pPr>
              <w:jc w:val="center"/>
              <w:rPr>
                <w:b/>
                <w:bCs/>
                <w:sz w:val="28"/>
                <w:szCs w:val="28"/>
              </w:rPr>
            </w:pPr>
          </w:p>
          <w:p w:rsidR="00841B9D" w:rsidRPr="004030D0" w:rsidRDefault="00841B9D" w:rsidP="00C53581">
            <w:pPr>
              <w:jc w:val="center"/>
              <w:rPr>
                <w:b/>
                <w:bCs/>
                <w:sz w:val="28"/>
                <w:szCs w:val="28"/>
              </w:rPr>
            </w:pPr>
            <w:r w:rsidRPr="004030D0">
              <w:rPr>
                <w:b/>
                <w:bCs/>
                <w:sz w:val="28"/>
                <w:szCs w:val="28"/>
              </w:rPr>
              <w:t>indicateurs</w:t>
            </w:r>
          </w:p>
          <w:p w:rsidR="00841B9D" w:rsidRPr="004030D0" w:rsidRDefault="00841B9D" w:rsidP="00C53581">
            <w:pPr>
              <w:jc w:val="center"/>
              <w:rPr>
                <w:b/>
                <w:bCs/>
                <w:sz w:val="28"/>
                <w:szCs w:val="28"/>
              </w:rPr>
            </w:pPr>
          </w:p>
        </w:tc>
      </w:tr>
      <w:tr w:rsidR="00841B9D" w:rsidTr="00C53581">
        <w:trPr>
          <w:trHeight w:val="452"/>
        </w:trPr>
        <w:tc>
          <w:tcPr>
            <w:tcW w:w="2480" w:type="dxa"/>
            <w:vMerge w:val="restart"/>
          </w:tcPr>
          <w:p w:rsidR="00841B9D" w:rsidRPr="00771981" w:rsidRDefault="00841B9D" w:rsidP="00C53581">
            <w:pPr>
              <w:pStyle w:val="En-tte"/>
              <w:tabs>
                <w:tab w:val="clear" w:pos="4536"/>
                <w:tab w:val="clear" w:pos="9072"/>
              </w:tabs>
              <w:rPr>
                <w:b/>
              </w:rPr>
            </w:pPr>
            <w:r w:rsidRPr="00771981">
              <w:rPr>
                <w:b/>
              </w:rPr>
              <w:t>Communiquer sur les efforts liés à l’amélior</w:t>
            </w:r>
            <w:r>
              <w:rPr>
                <w:b/>
              </w:rPr>
              <w:t>ation des conditions de travail</w:t>
            </w:r>
          </w:p>
        </w:tc>
        <w:tc>
          <w:tcPr>
            <w:tcW w:w="3969" w:type="dxa"/>
            <w:vMerge w:val="restart"/>
          </w:tcPr>
          <w:p w:rsidR="00841B9D" w:rsidRPr="00771981" w:rsidRDefault="00841B9D" w:rsidP="00C53581">
            <w:pPr>
              <w:rPr>
                <w:sz w:val="22"/>
                <w:szCs w:val="22"/>
              </w:rPr>
            </w:pPr>
            <w:r w:rsidRPr="00771981">
              <w:rPr>
                <w:sz w:val="22"/>
                <w:szCs w:val="22"/>
              </w:rPr>
              <w:t>Informer les agents sur les principales actions visant à la prévention des risques professionnels et à l’amélioration des conditions de travail</w:t>
            </w:r>
          </w:p>
        </w:tc>
        <w:tc>
          <w:tcPr>
            <w:tcW w:w="4536" w:type="dxa"/>
          </w:tcPr>
          <w:p w:rsidR="00841B9D" w:rsidRPr="00771981" w:rsidRDefault="00841B9D" w:rsidP="00C53581">
            <w:pPr>
              <w:pStyle w:val="Paragraphedeliste"/>
              <w:ind w:left="72"/>
              <w:rPr>
                <w:sz w:val="22"/>
                <w:szCs w:val="22"/>
              </w:rPr>
            </w:pPr>
            <w:r w:rsidRPr="00771981">
              <w:rPr>
                <w:sz w:val="22"/>
                <w:szCs w:val="22"/>
              </w:rPr>
              <w:t>Communication sur les achats retenus (quels équipements, quels services, quels coût)</w:t>
            </w:r>
          </w:p>
          <w:p w:rsidR="00841B9D" w:rsidRPr="008E1390" w:rsidRDefault="00841B9D" w:rsidP="00C53581">
            <w:pPr>
              <w:rPr>
                <w:sz w:val="22"/>
                <w:szCs w:val="22"/>
              </w:rPr>
            </w:pPr>
          </w:p>
        </w:tc>
        <w:tc>
          <w:tcPr>
            <w:tcW w:w="2693" w:type="dxa"/>
          </w:tcPr>
          <w:p w:rsidR="00841B9D" w:rsidRPr="00771981" w:rsidRDefault="00841B9D" w:rsidP="00C53581">
            <w:pPr>
              <w:ind w:left="72"/>
              <w:rPr>
                <w:sz w:val="22"/>
                <w:szCs w:val="22"/>
              </w:rPr>
            </w:pPr>
          </w:p>
          <w:p w:rsidR="00841B9D" w:rsidRPr="00771981" w:rsidRDefault="00841B9D" w:rsidP="00C53581">
            <w:pPr>
              <w:ind w:left="72"/>
              <w:rPr>
                <w:sz w:val="22"/>
                <w:szCs w:val="22"/>
              </w:rPr>
            </w:pPr>
            <w:r>
              <w:rPr>
                <w:sz w:val="22"/>
                <w:szCs w:val="22"/>
              </w:rPr>
              <w:t>Gestion documentaire</w:t>
            </w:r>
          </w:p>
        </w:tc>
      </w:tr>
      <w:tr w:rsidR="00841B9D" w:rsidTr="00C53581">
        <w:trPr>
          <w:trHeight w:val="452"/>
        </w:trPr>
        <w:tc>
          <w:tcPr>
            <w:tcW w:w="2480" w:type="dxa"/>
            <w:vMerge/>
          </w:tcPr>
          <w:p w:rsidR="00841B9D" w:rsidRPr="00771981" w:rsidRDefault="00841B9D" w:rsidP="00C53581">
            <w:pPr>
              <w:pStyle w:val="En-tte"/>
              <w:tabs>
                <w:tab w:val="clear" w:pos="4536"/>
                <w:tab w:val="clear" w:pos="9072"/>
              </w:tabs>
              <w:rPr>
                <w:b/>
              </w:rPr>
            </w:pPr>
          </w:p>
        </w:tc>
        <w:tc>
          <w:tcPr>
            <w:tcW w:w="3969" w:type="dxa"/>
            <w:vMerge/>
          </w:tcPr>
          <w:p w:rsidR="00841B9D" w:rsidRPr="00771981" w:rsidRDefault="00841B9D" w:rsidP="00C53581">
            <w:pPr>
              <w:rPr>
                <w:sz w:val="22"/>
                <w:szCs w:val="22"/>
              </w:rPr>
            </w:pPr>
          </w:p>
        </w:tc>
        <w:tc>
          <w:tcPr>
            <w:tcW w:w="4536" w:type="dxa"/>
          </w:tcPr>
          <w:p w:rsidR="00841B9D" w:rsidRPr="00771981" w:rsidRDefault="00841B9D" w:rsidP="00C53581">
            <w:pPr>
              <w:pStyle w:val="Paragraphedeliste"/>
              <w:ind w:left="72"/>
              <w:rPr>
                <w:sz w:val="22"/>
                <w:szCs w:val="22"/>
              </w:rPr>
            </w:pPr>
            <w:r w:rsidRPr="00771981">
              <w:rPr>
                <w:sz w:val="22"/>
                <w:szCs w:val="22"/>
              </w:rPr>
              <w:t>Améliorer l’implication des personnels dans le choix des achats</w:t>
            </w:r>
          </w:p>
        </w:tc>
        <w:tc>
          <w:tcPr>
            <w:tcW w:w="2693" w:type="dxa"/>
          </w:tcPr>
          <w:p w:rsidR="00841B9D" w:rsidRPr="00771981" w:rsidRDefault="00841B9D" w:rsidP="00C53581">
            <w:pPr>
              <w:ind w:left="72"/>
              <w:rPr>
                <w:sz w:val="22"/>
                <w:szCs w:val="22"/>
              </w:rPr>
            </w:pPr>
          </w:p>
        </w:tc>
      </w:tr>
      <w:tr w:rsidR="00841B9D" w:rsidTr="00C53581">
        <w:trPr>
          <w:trHeight w:val="452"/>
        </w:trPr>
        <w:tc>
          <w:tcPr>
            <w:tcW w:w="2480" w:type="dxa"/>
            <w:vMerge w:val="restart"/>
          </w:tcPr>
          <w:p w:rsidR="00841B9D" w:rsidRPr="00771981" w:rsidRDefault="00841B9D" w:rsidP="00C53581">
            <w:pPr>
              <w:pStyle w:val="En-tte"/>
              <w:tabs>
                <w:tab w:val="clear" w:pos="4536"/>
                <w:tab w:val="clear" w:pos="9072"/>
              </w:tabs>
              <w:rPr>
                <w:b/>
              </w:rPr>
            </w:pPr>
          </w:p>
          <w:p w:rsidR="00841B9D" w:rsidRPr="00771981" w:rsidRDefault="00841B9D" w:rsidP="00C53581">
            <w:pPr>
              <w:pStyle w:val="En-tte"/>
              <w:tabs>
                <w:tab w:val="clear" w:pos="4536"/>
                <w:tab w:val="clear" w:pos="9072"/>
              </w:tabs>
              <w:rPr>
                <w:b/>
              </w:rPr>
            </w:pPr>
            <w:r w:rsidRPr="00771981">
              <w:rPr>
                <w:b/>
              </w:rPr>
              <w:t>Prévenir les TMS</w:t>
            </w:r>
          </w:p>
        </w:tc>
        <w:tc>
          <w:tcPr>
            <w:tcW w:w="3969" w:type="dxa"/>
            <w:vMerge w:val="restart"/>
          </w:tcPr>
          <w:p w:rsidR="00841B9D" w:rsidRDefault="00841B9D" w:rsidP="00C53581">
            <w:pPr>
              <w:rPr>
                <w:sz w:val="22"/>
                <w:szCs w:val="22"/>
              </w:rPr>
            </w:pPr>
          </w:p>
          <w:p w:rsidR="00841B9D" w:rsidRPr="00771981" w:rsidRDefault="00841B9D" w:rsidP="00C53581">
            <w:pPr>
              <w:rPr>
                <w:sz w:val="22"/>
                <w:szCs w:val="22"/>
              </w:rPr>
            </w:pPr>
            <w:r w:rsidRPr="00771981">
              <w:rPr>
                <w:sz w:val="22"/>
                <w:szCs w:val="22"/>
              </w:rPr>
              <w:t>Adapter les postures et les postes de travail pour diminuer les risques de TMS</w:t>
            </w:r>
          </w:p>
        </w:tc>
        <w:tc>
          <w:tcPr>
            <w:tcW w:w="4536" w:type="dxa"/>
          </w:tcPr>
          <w:p w:rsidR="00841B9D" w:rsidRPr="00771981" w:rsidRDefault="00841B9D" w:rsidP="00C53581">
            <w:pPr>
              <w:pStyle w:val="Paragraphedeliste"/>
              <w:ind w:left="72"/>
              <w:rPr>
                <w:sz w:val="22"/>
                <w:szCs w:val="22"/>
              </w:rPr>
            </w:pPr>
            <w:r w:rsidRPr="00771981">
              <w:rPr>
                <w:sz w:val="22"/>
                <w:szCs w:val="22"/>
              </w:rPr>
              <w:t>Poursuivre les formations (de base et de recyclage). Acquérir de nouveaux matériels. Campagne de prévention.</w:t>
            </w:r>
          </w:p>
        </w:tc>
        <w:tc>
          <w:tcPr>
            <w:tcW w:w="2693" w:type="dxa"/>
          </w:tcPr>
          <w:p w:rsidR="00841B9D" w:rsidRDefault="00841B9D" w:rsidP="00C53581">
            <w:pPr>
              <w:ind w:left="72"/>
              <w:rPr>
                <w:sz w:val="22"/>
                <w:szCs w:val="22"/>
              </w:rPr>
            </w:pPr>
          </w:p>
          <w:p w:rsidR="00841B9D" w:rsidRPr="00771981" w:rsidRDefault="00841B9D" w:rsidP="00C53581">
            <w:pPr>
              <w:ind w:left="72"/>
              <w:rPr>
                <w:sz w:val="22"/>
                <w:szCs w:val="22"/>
              </w:rPr>
            </w:pPr>
            <w:proofErr w:type="spellStart"/>
            <w:r>
              <w:rPr>
                <w:sz w:val="22"/>
                <w:szCs w:val="22"/>
              </w:rPr>
              <w:t>Comptes-rendus</w:t>
            </w:r>
            <w:proofErr w:type="spellEnd"/>
            <w:r>
              <w:rPr>
                <w:sz w:val="22"/>
                <w:szCs w:val="22"/>
              </w:rPr>
              <w:t xml:space="preserve"> CHSCT</w:t>
            </w:r>
          </w:p>
        </w:tc>
      </w:tr>
      <w:tr w:rsidR="00841B9D" w:rsidTr="00C53581">
        <w:trPr>
          <w:trHeight w:val="452"/>
        </w:trPr>
        <w:tc>
          <w:tcPr>
            <w:tcW w:w="2480" w:type="dxa"/>
            <w:vMerge/>
          </w:tcPr>
          <w:p w:rsidR="00841B9D" w:rsidRPr="00771981" w:rsidRDefault="00841B9D" w:rsidP="00C53581">
            <w:pPr>
              <w:pStyle w:val="En-tte"/>
              <w:tabs>
                <w:tab w:val="clear" w:pos="4536"/>
                <w:tab w:val="clear" w:pos="9072"/>
              </w:tabs>
              <w:rPr>
                <w:b/>
              </w:rPr>
            </w:pPr>
          </w:p>
        </w:tc>
        <w:tc>
          <w:tcPr>
            <w:tcW w:w="3969" w:type="dxa"/>
            <w:vMerge/>
          </w:tcPr>
          <w:p w:rsidR="00841B9D" w:rsidRPr="00771981" w:rsidRDefault="00841B9D" w:rsidP="00C53581">
            <w:pPr>
              <w:rPr>
                <w:sz w:val="22"/>
                <w:szCs w:val="22"/>
              </w:rPr>
            </w:pPr>
          </w:p>
        </w:tc>
        <w:tc>
          <w:tcPr>
            <w:tcW w:w="4536" w:type="dxa"/>
          </w:tcPr>
          <w:p w:rsidR="00841B9D" w:rsidRPr="00771981" w:rsidRDefault="00841B9D" w:rsidP="00C53581">
            <w:pPr>
              <w:pStyle w:val="Paragraphedeliste"/>
              <w:ind w:left="72"/>
              <w:rPr>
                <w:sz w:val="22"/>
                <w:szCs w:val="22"/>
              </w:rPr>
            </w:pPr>
            <w:r w:rsidRPr="00771981">
              <w:rPr>
                <w:sz w:val="22"/>
                <w:szCs w:val="22"/>
              </w:rPr>
              <w:t>Redéfinir les rôles des relais en ergonomie</w:t>
            </w:r>
          </w:p>
        </w:tc>
        <w:tc>
          <w:tcPr>
            <w:tcW w:w="2693" w:type="dxa"/>
          </w:tcPr>
          <w:p w:rsidR="00841B9D" w:rsidRPr="00771981" w:rsidRDefault="00841B9D" w:rsidP="00C53581">
            <w:pPr>
              <w:ind w:left="72"/>
              <w:rPr>
                <w:sz w:val="22"/>
                <w:szCs w:val="22"/>
              </w:rPr>
            </w:pPr>
            <w:r>
              <w:rPr>
                <w:sz w:val="22"/>
                <w:szCs w:val="22"/>
              </w:rPr>
              <w:t>Fiches de fonction référent</w:t>
            </w:r>
          </w:p>
        </w:tc>
      </w:tr>
      <w:tr w:rsidR="00841B9D" w:rsidTr="00C53581">
        <w:trPr>
          <w:trHeight w:val="452"/>
        </w:trPr>
        <w:tc>
          <w:tcPr>
            <w:tcW w:w="2480" w:type="dxa"/>
            <w:vMerge w:val="restart"/>
          </w:tcPr>
          <w:p w:rsidR="00841B9D" w:rsidRPr="00771981" w:rsidRDefault="00841B9D" w:rsidP="00C53581">
            <w:pPr>
              <w:pStyle w:val="En-tte"/>
              <w:tabs>
                <w:tab w:val="clear" w:pos="4536"/>
                <w:tab w:val="clear" w:pos="9072"/>
              </w:tabs>
              <w:rPr>
                <w:b/>
              </w:rPr>
            </w:pPr>
          </w:p>
          <w:p w:rsidR="00841B9D" w:rsidRPr="00771981" w:rsidRDefault="00841B9D" w:rsidP="00C53581">
            <w:pPr>
              <w:pStyle w:val="En-tte"/>
              <w:tabs>
                <w:tab w:val="clear" w:pos="4536"/>
                <w:tab w:val="clear" w:pos="9072"/>
              </w:tabs>
              <w:rPr>
                <w:b/>
              </w:rPr>
            </w:pPr>
          </w:p>
          <w:p w:rsidR="00841B9D" w:rsidRPr="00771981" w:rsidRDefault="00841B9D" w:rsidP="00C53581">
            <w:pPr>
              <w:pStyle w:val="En-tte"/>
              <w:tabs>
                <w:tab w:val="clear" w:pos="4536"/>
                <w:tab w:val="clear" w:pos="9072"/>
              </w:tabs>
              <w:rPr>
                <w:b/>
              </w:rPr>
            </w:pPr>
          </w:p>
          <w:p w:rsidR="00841B9D" w:rsidRPr="00771981" w:rsidRDefault="00841B9D" w:rsidP="00C53581">
            <w:pPr>
              <w:pStyle w:val="En-tte"/>
              <w:tabs>
                <w:tab w:val="clear" w:pos="4536"/>
                <w:tab w:val="clear" w:pos="9072"/>
              </w:tabs>
              <w:rPr>
                <w:b/>
              </w:rPr>
            </w:pPr>
            <w:r w:rsidRPr="00771981">
              <w:rPr>
                <w:b/>
              </w:rPr>
              <w:t>Mieux être au travail</w:t>
            </w:r>
          </w:p>
        </w:tc>
        <w:tc>
          <w:tcPr>
            <w:tcW w:w="3969" w:type="dxa"/>
            <w:vMerge w:val="restart"/>
          </w:tcPr>
          <w:p w:rsidR="00841B9D" w:rsidRDefault="00841B9D" w:rsidP="00C53581">
            <w:pPr>
              <w:rPr>
                <w:sz w:val="22"/>
                <w:szCs w:val="22"/>
              </w:rPr>
            </w:pPr>
          </w:p>
          <w:p w:rsidR="00841B9D" w:rsidRPr="00771981" w:rsidRDefault="00841B9D" w:rsidP="00C53581">
            <w:pPr>
              <w:rPr>
                <w:sz w:val="22"/>
                <w:szCs w:val="22"/>
              </w:rPr>
            </w:pPr>
            <w:r w:rsidRPr="00771981">
              <w:rPr>
                <w:sz w:val="22"/>
                <w:szCs w:val="22"/>
              </w:rPr>
              <w:t>Prévenir les risques psycho-sociaux (RPS)</w:t>
            </w:r>
          </w:p>
        </w:tc>
        <w:tc>
          <w:tcPr>
            <w:tcW w:w="4536" w:type="dxa"/>
          </w:tcPr>
          <w:p w:rsidR="00841B9D" w:rsidRPr="00771981" w:rsidRDefault="00841B9D" w:rsidP="00C53581">
            <w:pPr>
              <w:pStyle w:val="Paragraphedeliste"/>
              <w:ind w:left="72"/>
              <w:rPr>
                <w:sz w:val="22"/>
                <w:szCs w:val="22"/>
              </w:rPr>
            </w:pPr>
            <w:r w:rsidRPr="00771981">
              <w:rPr>
                <w:sz w:val="22"/>
                <w:szCs w:val="22"/>
              </w:rPr>
              <w:t>Mise en œuvre du plan d’actions</w:t>
            </w:r>
          </w:p>
        </w:tc>
        <w:tc>
          <w:tcPr>
            <w:tcW w:w="2693" w:type="dxa"/>
          </w:tcPr>
          <w:p w:rsidR="00841B9D" w:rsidRPr="00771981" w:rsidRDefault="00841B9D" w:rsidP="00C53581">
            <w:pPr>
              <w:ind w:left="72"/>
              <w:rPr>
                <w:sz w:val="22"/>
                <w:szCs w:val="22"/>
              </w:rPr>
            </w:pPr>
            <w:r>
              <w:rPr>
                <w:sz w:val="22"/>
                <w:szCs w:val="22"/>
              </w:rPr>
              <w:t>Taux de réalisation du plan d’actions</w:t>
            </w:r>
          </w:p>
        </w:tc>
      </w:tr>
      <w:tr w:rsidR="00841B9D" w:rsidTr="00C53581">
        <w:trPr>
          <w:trHeight w:val="452"/>
        </w:trPr>
        <w:tc>
          <w:tcPr>
            <w:tcW w:w="2480" w:type="dxa"/>
            <w:vMerge/>
          </w:tcPr>
          <w:p w:rsidR="00841B9D" w:rsidRPr="00771981" w:rsidRDefault="00841B9D" w:rsidP="00C53581">
            <w:pPr>
              <w:pStyle w:val="En-tte"/>
              <w:tabs>
                <w:tab w:val="clear" w:pos="4536"/>
                <w:tab w:val="clear" w:pos="9072"/>
              </w:tabs>
              <w:rPr>
                <w:b/>
              </w:rPr>
            </w:pPr>
          </w:p>
        </w:tc>
        <w:tc>
          <w:tcPr>
            <w:tcW w:w="3969" w:type="dxa"/>
            <w:vMerge/>
          </w:tcPr>
          <w:p w:rsidR="00841B9D" w:rsidRPr="00771981" w:rsidRDefault="00841B9D" w:rsidP="00C53581">
            <w:pPr>
              <w:rPr>
                <w:sz w:val="22"/>
                <w:szCs w:val="22"/>
              </w:rPr>
            </w:pPr>
          </w:p>
        </w:tc>
        <w:tc>
          <w:tcPr>
            <w:tcW w:w="4536" w:type="dxa"/>
          </w:tcPr>
          <w:p w:rsidR="00841B9D" w:rsidRPr="00771981" w:rsidRDefault="00841B9D" w:rsidP="00C53581">
            <w:pPr>
              <w:pStyle w:val="Paragraphedeliste"/>
              <w:ind w:left="72"/>
              <w:rPr>
                <w:sz w:val="22"/>
                <w:szCs w:val="22"/>
              </w:rPr>
            </w:pPr>
            <w:r w:rsidRPr="00771981">
              <w:rPr>
                <w:sz w:val="22"/>
                <w:szCs w:val="22"/>
              </w:rPr>
              <w:t>Formation de l’encadrement sur l’évaluation et la prévention</w:t>
            </w:r>
            <w:r>
              <w:rPr>
                <w:sz w:val="22"/>
                <w:szCs w:val="22"/>
              </w:rPr>
              <w:t xml:space="preserve"> des RPS</w:t>
            </w:r>
          </w:p>
        </w:tc>
        <w:tc>
          <w:tcPr>
            <w:tcW w:w="2693" w:type="dxa"/>
          </w:tcPr>
          <w:p w:rsidR="00841B9D" w:rsidRPr="00771981" w:rsidRDefault="00841B9D" w:rsidP="00C53581">
            <w:pPr>
              <w:ind w:left="72"/>
              <w:rPr>
                <w:sz w:val="22"/>
                <w:szCs w:val="22"/>
              </w:rPr>
            </w:pPr>
            <w:r>
              <w:rPr>
                <w:sz w:val="22"/>
                <w:szCs w:val="22"/>
              </w:rPr>
              <w:t>Plan de formation</w:t>
            </w:r>
          </w:p>
        </w:tc>
      </w:tr>
      <w:tr w:rsidR="00841B9D" w:rsidTr="00C53581">
        <w:trPr>
          <w:trHeight w:val="452"/>
        </w:trPr>
        <w:tc>
          <w:tcPr>
            <w:tcW w:w="2480" w:type="dxa"/>
            <w:vMerge/>
          </w:tcPr>
          <w:p w:rsidR="00841B9D" w:rsidRPr="00771981" w:rsidRDefault="00841B9D" w:rsidP="00C53581">
            <w:pPr>
              <w:pStyle w:val="En-tte"/>
              <w:tabs>
                <w:tab w:val="clear" w:pos="4536"/>
                <w:tab w:val="clear" w:pos="9072"/>
              </w:tabs>
              <w:rPr>
                <w:b/>
              </w:rPr>
            </w:pPr>
          </w:p>
        </w:tc>
        <w:tc>
          <w:tcPr>
            <w:tcW w:w="3969" w:type="dxa"/>
            <w:vMerge w:val="restart"/>
          </w:tcPr>
          <w:p w:rsidR="00841B9D" w:rsidRDefault="00841B9D" w:rsidP="00C53581">
            <w:pPr>
              <w:rPr>
                <w:sz w:val="22"/>
                <w:szCs w:val="22"/>
              </w:rPr>
            </w:pPr>
          </w:p>
          <w:p w:rsidR="00841B9D" w:rsidRPr="00771981" w:rsidRDefault="00841B9D" w:rsidP="00C53581">
            <w:pPr>
              <w:rPr>
                <w:sz w:val="22"/>
                <w:szCs w:val="22"/>
              </w:rPr>
            </w:pPr>
            <w:r>
              <w:rPr>
                <w:sz w:val="22"/>
                <w:szCs w:val="22"/>
              </w:rPr>
              <w:t>Conforter</w:t>
            </w:r>
            <w:r w:rsidRPr="00771981">
              <w:rPr>
                <w:sz w:val="22"/>
                <w:szCs w:val="22"/>
              </w:rPr>
              <w:t xml:space="preserve"> la gestion des risques professionnels</w:t>
            </w:r>
          </w:p>
        </w:tc>
        <w:tc>
          <w:tcPr>
            <w:tcW w:w="4536" w:type="dxa"/>
          </w:tcPr>
          <w:p w:rsidR="00841B9D" w:rsidRPr="00771981" w:rsidRDefault="00841B9D" w:rsidP="00C53581">
            <w:pPr>
              <w:pStyle w:val="Paragraphedeliste"/>
              <w:ind w:left="72"/>
              <w:rPr>
                <w:sz w:val="22"/>
                <w:szCs w:val="22"/>
              </w:rPr>
            </w:pPr>
            <w:r w:rsidRPr="00771981">
              <w:rPr>
                <w:sz w:val="22"/>
                <w:szCs w:val="22"/>
              </w:rPr>
              <w:t>Poursuivre les formations relatives à la gestion du stress</w:t>
            </w:r>
          </w:p>
        </w:tc>
        <w:tc>
          <w:tcPr>
            <w:tcW w:w="2693" w:type="dxa"/>
            <w:vMerge w:val="restart"/>
          </w:tcPr>
          <w:p w:rsidR="00841B9D" w:rsidRDefault="00841B9D" w:rsidP="00C53581">
            <w:pPr>
              <w:ind w:left="72"/>
              <w:rPr>
                <w:sz w:val="22"/>
                <w:szCs w:val="22"/>
              </w:rPr>
            </w:pPr>
          </w:p>
          <w:p w:rsidR="00841B9D" w:rsidRDefault="00841B9D" w:rsidP="00C53581">
            <w:pPr>
              <w:ind w:left="72"/>
              <w:rPr>
                <w:sz w:val="22"/>
                <w:szCs w:val="22"/>
              </w:rPr>
            </w:pPr>
          </w:p>
          <w:p w:rsidR="00841B9D" w:rsidRPr="00771981" w:rsidRDefault="00841B9D" w:rsidP="00C53581">
            <w:pPr>
              <w:ind w:left="72"/>
              <w:rPr>
                <w:sz w:val="22"/>
                <w:szCs w:val="22"/>
              </w:rPr>
            </w:pPr>
            <w:r>
              <w:rPr>
                <w:sz w:val="22"/>
                <w:szCs w:val="22"/>
              </w:rPr>
              <w:t>% de personnels formés/demandes</w:t>
            </w:r>
          </w:p>
        </w:tc>
      </w:tr>
      <w:tr w:rsidR="00841B9D" w:rsidTr="00C53581">
        <w:trPr>
          <w:trHeight w:val="452"/>
        </w:trPr>
        <w:tc>
          <w:tcPr>
            <w:tcW w:w="2480" w:type="dxa"/>
            <w:vMerge/>
          </w:tcPr>
          <w:p w:rsidR="00841B9D" w:rsidRPr="00771981" w:rsidRDefault="00841B9D" w:rsidP="00C53581">
            <w:pPr>
              <w:pStyle w:val="En-tte"/>
              <w:tabs>
                <w:tab w:val="clear" w:pos="4536"/>
                <w:tab w:val="clear" w:pos="9072"/>
              </w:tabs>
              <w:rPr>
                <w:b/>
              </w:rPr>
            </w:pPr>
          </w:p>
        </w:tc>
        <w:tc>
          <w:tcPr>
            <w:tcW w:w="3969" w:type="dxa"/>
            <w:vMerge/>
          </w:tcPr>
          <w:p w:rsidR="00841B9D" w:rsidRPr="00771981" w:rsidRDefault="00841B9D" w:rsidP="00C53581">
            <w:pPr>
              <w:rPr>
                <w:sz w:val="22"/>
                <w:szCs w:val="22"/>
              </w:rPr>
            </w:pPr>
          </w:p>
        </w:tc>
        <w:tc>
          <w:tcPr>
            <w:tcW w:w="4536" w:type="dxa"/>
          </w:tcPr>
          <w:p w:rsidR="00841B9D" w:rsidRPr="00771981" w:rsidRDefault="00841B9D" w:rsidP="00C53581">
            <w:pPr>
              <w:pStyle w:val="Paragraphedeliste"/>
              <w:ind w:left="72"/>
              <w:rPr>
                <w:sz w:val="22"/>
                <w:szCs w:val="22"/>
              </w:rPr>
            </w:pPr>
            <w:r w:rsidRPr="00771981">
              <w:rPr>
                <w:sz w:val="22"/>
                <w:szCs w:val="22"/>
              </w:rPr>
              <w:t>Poursuivre les formations relatives à la gestion de l’agressivité</w:t>
            </w:r>
          </w:p>
        </w:tc>
        <w:tc>
          <w:tcPr>
            <w:tcW w:w="2693" w:type="dxa"/>
            <w:vMerge/>
          </w:tcPr>
          <w:p w:rsidR="00841B9D" w:rsidRPr="00771981" w:rsidRDefault="00841B9D" w:rsidP="00C53581">
            <w:pPr>
              <w:ind w:left="72"/>
              <w:rPr>
                <w:sz w:val="22"/>
                <w:szCs w:val="22"/>
              </w:rPr>
            </w:pPr>
          </w:p>
        </w:tc>
      </w:tr>
      <w:tr w:rsidR="00841B9D" w:rsidTr="00C53581">
        <w:trPr>
          <w:trHeight w:val="452"/>
        </w:trPr>
        <w:tc>
          <w:tcPr>
            <w:tcW w:w="2480" w:type="dxa"/>
            <w:vMerge/>
          </w:tcPr>
          <w:p w:rsidR="00841B9D" w:rsidRPr="00771981" w:rsidRDefault="00841B9D" w:rsidP="00C53581">
            <w:pPr>
              <w:pStyle w:val="En-tte"/>
              <w:tabs>
                <w:tab w:val="clear" w:pos="4536"/>
                <w:tab w:val="clear" w:pos="9072"/>
              </w:tabs>
              <w:rPr>
                <w:b/>
              </w:rPr>
            </w:pPr>
          </w:p>
        </w:tc>
        <w:tc>
          <w:tcPr>
            <w:tcW w:w="3969" w:type="dxa"/>
            <w:vMerge/>
          </w:tcPr>
          <w:p w:rsidR="00841B9D" w:rsidRPr="00771981" w:rsidRDefault="00841B9D" w:rsidP="00C53581">
            <w:pPr>
              <w:rPr>
                <w:sz w:val="22"/>
                <w:szCs w:val="22"/>
              </w:rPr>
            </w:pPr>
          </w:p>
        </w:tc>
        <w:tc>
          <w:tcPr>
            <w:tcW w:w="4536" w:type="dxa"/>
          </w:tcPr>
          <w:p w:rsidR="00841B9D" w:rsidRPr="00771981" w:rsidRDefault="00841B9D" w:rsidP="00C53581">
            <w:pPr>
              <w:pStyle w:val="Paragraphedeliste"/>
              <w:ind w:left="72"/>
              <w:rPr>
                <w:sz w:val="22"/>
                <w:szCs w:val="22"/>
              </w:rPr>
            </w:pPr>
            <w:r w:rsidRPr="00771981">
              <w:rPr>
                <w:sz w:val="22"/>
                <w:szCs w:val="22"/>
              </w:rPr>
              <w:t>Poursuivre les formations relatives à la gestion de la violence/harcèlement</w:t>
            </w:r>
          </w:p>
        </w:tc>
        <w:tc>
          <w:tcPr>
            <w:tcW w:w="2693" w:type="dxa"/>
            <w:vMerge/>
          </w:tcPr>
          <w:p w:rsidR="00841B9D" w:rsidRPr="00771981" w:rsidRDefault="00841B9D" w:rsidP="00C53581">
            <w:pPr>
              <w:ind w:left="72"/>
              <w:rPr>
                <w:sz w:val="22"/>
                <w:szCs w:val="22"/>
              </w:rPr>
            </w:pPr>
          </w:p>
        </w:tc>
      </w:tr>
      <w:tr w:rsidR="00841B9D" w:rsidTr="00C53581">
        <w:trPr>
          <w:trHeight w:val="452"/>
        </w:trPr>
        <w:tc>
          <w:tcPr>
            <w:tcW w:w="2480" w:type="dxa"/>
            <w:vMerge/>
          </w:tcPr>
          <w:p w:rsidR="00841B9D" w:rsidRPr="00771981" w:rsidRDefault="00841B9D" w:rsidP="00C53581">
            <w:pPr>
              <w:pStyle w:val="En-tte"/>
              <w:tabs>
                <w:tab w:val="clear" w:pos="4536"/>
                <w:tab w:val="clear" w:pos="9072"/>
              </w:tabs>
              <w:rPr>
                <w:b/>
              </w:rPr>
            </w:pPr>
          </w:p>
        </w:tc>
        <w:tc>
          <w:tcPr>
            <w:tcW w:w="3969" w:type="dxa"/>
            <w:vMerge/>
          </w:tcPr>
          <w:p w:rsidR="00841B9D" w:rsidRPr="00771981" w:rsidRDefault="00841B9D" w:rsidP="00C53581">
            <w:pPr>
              <w:rPr>
                <w:sz w:val="22"/>
                <w:szCs w:val="22"/>
              </w:rPr>
            </w:pPr>
          </w:p>
        </w:tc>
        <w:tc>
          <w:tcPr>
            <w:tcW w:w="4536" w:type="dxa"/>
          </w:tcPr>
          <w:p w:rsidR="00841B9D" w:rsidRPr="00771981" w:rsidRDefault="00841B9D" w:rsidP="00C53581">
            <w:pPr>
              <w:pStyle w:val="Paragraphedeliste"/>
              <w:ind w:left="72"/>
              <w:rPr>
                <w:sz w:val="22"/>
                <w:szCs w:val="22"/>
              </w:rPr>
            </w:pPr>
            <w:r>
              <w:rPr>
                <w:sz w:val="22"/>
                <w:szCs w:val="22"/>
              </w:rPr>
              <w:t>Poursuivre la remise à niveau du code de la route</w:t>
            </w:r>
          </w:p>
        </w:tc>
        <w:tc>
          <w:tcPr>
            <w:tcW w:w="2693" w:type="dxa"/>
            <w:vMerge/>
          </w:tcPr>
          <w:p w:rsidR="00841B9D" w:rsidRPr="00771981" w:rsidRDefault="00841B9D" w:rsidP="00C53581">
            <w:pPr>
              <w:ind w:left="72"/>
              <w:rPr>
                <w:sz w:val="22"/>
                <w:szCs w:val="22"/>
              </w:rPr>
            </w:pPr>
          </w:p>
        </w:tc>
      </w:tr>
    </w:tbl>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0"/>
        <w:gridCol w:w="3969"/>
        <w:gridCol w:w="4536"/>
        <w:gridCol w:w="2693"/>
      </w:tblGrid>
      <w:tr w:rsidR="00841B9D" w:rsidTr="00C53581">
        <w:trPr>
          <w:trHeight w:val="1126"/>
        </w:trPr>
        <w:tc>
          <w:tcPr>
            <w:tcW w:w="2480" w:type="dxa"/>
            <w:shd w:val="clear" w:color="auto" w:fill="F2F2F2" w:themeFill="background1" w:themeFillShade="F2"/>
          </w:tcPr>
          <w:p w:rsidR="00841B9D" w:rsidRPr="004030D0" w:rsidRDefault="00841B9D" w:rsidP="00C53581">
            <w:pPr>
              <w:jc w:val="center"/>
              <w:rPr>
                <w:b/>
                <w:bCs/>
                <w:sz w:val="28"/>
                <w:szCs w:val="28"/>
              </w:rPr>
            </w:pPr>
          </w:p>
          <w:p w:rsidR="00841B9D" w:rsidRDefault="00841B9D" w:rsidP="00C53581">
            <w:pPr>
              <w:pStyle w:val="En-tte"/>
              <w:tabs>
                <w:tab w:val="clear" w:pos="4536"/>
                <w:tab w:val="clear" w:pos="9072"/>
              </w:tabs>
              <w:jc w:val="center"/>
              <w:rPr>
                <w:b/>
              </w:rPr>
            </w:pPr>
            <w:r w:rsidRPr="004030D0">
              <w:rPr>
                <w:b/>
                <w:bCs/>
                <w:sz w:val="28"/>
                <w:szCs w:val="28"/>
              </w:rPr>
              <w:t>Objectifs</w:t>
            </w:r>
          </w:p>
        </w:tc>
        <w:tc>
          <w:tcPr>
            <w:tcW w:w="3969" w:type="dxa"/>
            <w:shd w:val="clear" w:color="auto" w:fill="F2F2F2" w:themeFill="background1" w:themeFillShade="F2"/>
          </w:tcPr>
          <w:p w:rsidR="00841B9D" w:rsidRPr="004030D0" w:rsidRDefault="00841B9D" w:rsidP="00C53581">
            <w:pPr>
              <w:jc w:val="center"/>
              <w:rPr>
                <w:b/>
                <w:bCs/>
                <w:sz w:val="28"/>
                <w:szCs w:val="28"/>
              </w:rPr>
            </w:pPr>
          </w:p>
          <w:p w:rsidR="00841B9D" w:rsidRPr="00771981" w:rsidRDefault="00841B9D" w:rsidP="00C53581">
            <w:pPr>
              <w:jc w:val="center"/>
              <w:rPr>
                <w:sz w:val="22"/>
                <w:szCs w:val="22"/>
              </w:rPr>
            </w:pPr>
            <w:r w:rsidRPr="004030D0">
              <w:rPr>
                <w:b/>
                <w:bCs/>
                <w:sz w:val="28"/>
                <w:szCs w:val="28"/>
              </w:rPr>
              <w:t>Objectifs intermédiaires</w:t>
            </w:r>
          </w:p>
        </w:tc>
        <w:tc>
          <w:tcPr>
            <w:tcW w:w="4536" w:type="dxa"/>
            <w:shd w:val="clear" w:color="auto" w:fill="F2F2F2" w:themeFill="background1" w:themeFillShade="F2"/>
          </w:tcPr>
          <w:p w:rsidR="00841B9D" w:rsidRPr="004030D0" w:rsidRDefault="00841B9D" w:rsidP="00C53581">
            <w:pPr>
              <w:jc w:val="center"/>
              <w:rPr>
                <w:b/>
                <w:bCs/>
                <w:sz w:val="28"/>
                <w:szCs w:val="28"/>
              </w:rPr>
            </w:pPr>
          </w:p>
          <w:p w:rsidR="00841B9D" w:rsidRDefault="00841B9D" w:rsidP="00C53581">
            <w:pPr>
              <w:pStyle w:val="Paragraphedeliste"/>
              <w:ind w:left="213"/>
              <w:jc w:val="center"/>
              <w:rPr>
                <w:sz w:val="22"/>
                <w:szCs w:val="22"/>
              </w:rPr>
            </w:pPr>
            <w:r w:rsidRPr="004030D0">
              <w:rPr>
                <w:b/>
                <w:bCs/>
                <w:sz w:val="28"/>
                <w:szCs w:val="28"/>
              </w:rPr>
              <w:t>Actions programmées</w:t>
            </w:r>
          </w:p>
        </w:tc>
        <w:tc>
          <w:tcPr>
            <w:tcW w:w="2693" w:type="dxa"/>
            <w:shd w:val="clear" w:color="auto" w:fill="F2F2F2" w:themeFill="background1" w:themeFillShade="F2"/>
          </w:tcPr>
          <w:p w:rsidR="00841B9D" w:rsidRPr="004030D0" w:rsidRDefault="00841B9D" w:rsidP="00C53581">
            <w:pPr>
              <w:jc w:val="center"/>
              <w:rPr>
                <w:b/>
                <w:bCs/>
                <w:sz w:val="28"/>
                <w:szCs w:val="28"/>
              </w:rPr>
            </w:pPr>
          </w:p>
          <w:p w:rsidR="00841B9D" w:rsidRPr="004030D0" w:rsidRDefault="00841B9D" w:rsidP="00C53581">
            <w:pPr>
              <w:jc w:val="center"/>
              <w:rPr>
                <w:b/>
                <w:bCs/>
                <w:sz w:val="28"/>
                <w:szCs w:val="28"/>
              </w:rPr>
            </w:pPr>
            <w:r>
              <w:rPr>
                <w:b/>
                <w:bCs/>
                <w:sz w:val="28"/>
                <w:szCs w:val="28"/>
              </w:rPr>
              <w:t>I</w:t>
            </w:r>
            <w:r w:rsidRPr="004030D0">
              <w:rPr>
                <w:b/>
                <w:bCs/>
                <w:sz w:val="28"/>
                <w:szCs w:val="28"/>
              </w:rPr>
              <w:t>ndicateurs</w:t>
            </w:r>
          </w:p>
          <w:p w:rsidR="00841B9D" w:rsidRDefault="00841B9D" w:rsidP="00C53581">
            <w:pPr>
              <w:ind w:left="72"/>
              <w:jc w:val="center"/>
              <w:rPr>
                <w:sz w:val="22"/>
                <w:szCs w:val="22"/>
              </w:rPr>
            </w:pPr>
          </w:p>
        </w:tc>
      </w:tr>
      <w:tr w:rsidR="00841B9D" w:rsidTr="00C53581">
        <w:trPr>
          <w:trHeight w:val="1126"/>
        </w:trPr>
        <w:tc>
          <w:tcPr>
            <w:tcW w:w="2480" w:type="dxa"/>
            <w:vMerge w:val="restart"/>
          </w:tcPr>
          <w:p w:rsidR="00841B9D" w:rsidRDefault="00841B9D" w:rsidP="00C53581">
            <w:pPr>
              <w:pStyle w:val="En-tte"/>
              <w:tabs>
                <w:tab w:val="clear" w:pos="4536"/>
                <w:tab w:val="clear" w:pos="9072"/>
              </w:tabs>
              <w:rPr>
                <w:b/>
              </w:rPr>
            </w:pPr>
          </w:p>
          <w:p w:rsidR="00841B9D" w:rsidRPr="00771981" w:rsidRDefault="00841B9D" w:rsidP="00C53581">
            <w:pPr>
              <w:pStyle w:val="En-tte"/>
              <w:tabs>
                <w:tab w:val="clear" w:pos="4536"/>
                <w:tab w:val="clear" w:pos="9072"/>
              </w:tabs>
              <w:rPr>
                <w:b/>
              </w:rPr>
            </w:pPr>
            <w:r w:rsidRPr="00771981">
              <w:rPr>
                <w:b/>
              </w:rPr>
              <w:t>Définir les règles de remplacement des agents absents</w:t>
            </w:r>
          </w:p>
        </w:tc>
        <w:tc>
          <w:tcPr>
            <w:tcW w:w="3969" w:type="dxa"/>
            <w:vMerge w:val="restart"/>
          </w:tcPr>
          <w:p w:rsidR="00841B9D" w:rsidRPr="00771981" w:rsidRDefault="00841B9D" w:rsidP="00C53581">
            <w:pPr>
              <w:rPr>
                <w:sz w:val="22"/>
                <w:szCs w:val="22"/>
              </w:rPr>
            </w:pPr>
            <w:r w:rsidRPr="00771981">
              <w:rPr>
                <w:sz w:val="22"/>
                <w:szCs w:val="22"/>
              </w:rPr>
              <w:t>Assurer au mieux le fonctionnement du service et la prise en charge des malades/résidents</w:t>
            </w:r>
          </w:p>
          <w:p w:rsidR="00841B9D" w:rsidRPr="00771981" w:rsidRDefault="00841B9D" w:rsidP="00C53581">
            <w:pPr>
              <w:rPr>
                <w:sz w:val="22"/>
                <w:szCs w:val="22"/>
              </w:rPr>
            </w:pPr>
            <w:r w:rsidRPr="00771981">
              <w:rPr>
                <w:sz w:val="22"/>
                <w:szCs w:val="22"/>
              </w:rPr>
              <w:t>Permettre aux services de maintenir leur activité tout en maîtrisant les dépenses de personnel.</w:t>
            </w:r>
          </w:p>
          <w:p w:rsidR="00841B9D" w:rsidRPr="00771981" w:rsidRDefault="00841B9D" w:rsidP="00C53581">
            <w:pPr>
              <w:rPr>
                <w:sz w:val="22"/>
                <w:szCs w:val="22"/>
              </w:rPr>
            </w:pPr>
            <w:r w:rsidRPr="00771981">
              <w:rPr>
                <w:sz w:val="22"/>
                <w:szCs w:val="22"/>
              </w:rPr>
              <w:t>Modifier le moins possible les plannings prévisionnels pour améliorer la qualité de vie des agents.</w:t>
            </w:r>
          </w:p>
          <w:p w:rsidR="00841B9D" w:rsidRPr="00771981" w:rsidRDefault="00841B9D" w:rsidP="00C53581">
            <w:pPr>
              <w:rPr>
                <w:sz w:val="22"/>
                <w:szCs w:val="22"/>
              </w:rPr>
            </w:pPr>
            <w:r w:rsidRPr="00771981">
              <w:rPr>
                <w:sz w:val="22"/>
                <w:szCs w:val="22"/>
              </w:rPr>
              <w:t>Trouver du personnel de remplacement rapidement</w:t>
            </w:r>
          </w:p>
        </w:tc>
        <w:tc>
          <w:tcPr>
            <w:tcW w:w="4536" w:type="dxa"/>
          </w:tcPr>
          <w:p w:rsidR="00841B9D" w:rsidRDefault="00841B9D" w:rsidP="00C53581">
            <w:pPr>
              <w:pStyle w:val="Paragraphedeliste"/>
              <w:ind w:left="213"/>
              <w:rPr>
                <w:sz w:val="22"/>
                <w:szCs w:val="22"/>
              </w:rPr>
            </w:pPr>
            <w:r>
              <w:rPr>
                <w:sz w:val="22"/>
                <w:szCs w:val="22"/>
              </w:rPr>
              <w:t>effectuer un bilan de l’existant</w:t>
            </w:r>
          </w:p>
          <w:p w:rsidR="00841B9D" w:rsidRPr="00771981" w:rsidRDefault="00841B9D" w:rsidP="00C53581">
            <w:pPr>
              <w:pStyle w:val="Paragraphedeliste"/>
              <w:ind w:left="213"/>
              <w:rPr>
                <w:sz w:val="22"/>
                <w:szCs w:val="22"/>
              </w:rPr>
            </w:pPr>
          </w:p>
        </w:tc>
        <w:tc>
          <w:tcPr>
            <w:tcW w:w="2693" w:type="dxa"/>
            <w:vMerge w:val="restart"/>
          </w:tcPr>
          <w:p w:rsidR="00841B9D" w:rsidRDefault="00841B9D" w:rsidP="00C53581">
            <w:pPr>
              <w:ind w:left="72"/>
              <w:rPr>
                <w:sz w:val="22"/>
                <w:szCs w:val="22"/>
              </w:rPr>
            </w:pPr>
          </w:p>
          <w:p w:rsidR="00841B9D" w:rsidRPr="00771981" w:rsidRDefault="00841B9D" w:rsidP="00C53581">
            <w:pPr>
              <w:ind w:left="72"/>
              <w:rPr>
                <w:sz w:val="22"/>
                <w:szCs w:val="22"/>
              </w:rPr>
            </w:pPr>
            <w:r>
              <w:rPr>
                <w:sz w:val="22"/>
                <w:szCs w:val="22"/>
              </w:rPr>
              <w:t>Nouvelles règles validés et diffusées</w:t>
            </w:r>
          </w:p>
        </w:tc>
      </w:tr>
      <w:tr w:rsidR="00841B9D" w:rsidTr="00C53581">
        <w:trPr>
          <w:trHeight w:val="1125"/>
        </w:trPr>
        <w:tc>
          <w:tcPr>
            <w:tcW w:w="2480" w:type="dxa"/>
            <w:vMerge/>
          </w:tcPr>
          <w:p w:rsidR="00841B9D" w:rsidRDefault="00841B9D" w:rsidP="00C53581">
            <w:pPr>
              <w:pStyle w:val="En-tte"/>
              <w:tabs>
                <w:tab w:val="clear" w:pos="4536"/>
                <w:tab w:val="clear" w:pos="9072"/>
              </w:tabs>
              <w:rPr>
                <w:b/>
              </w:rPr>
            </w:pPr>
          </w:p>
        </w:tc>
        <w:tc>
          <w:tcPr>
            <w:tcW w:w="3969" w:type="dxa"/>
            <w:vMerge/>
          </w:tcPr>
          <w:p w:rsidR="00841B9D" w:rsidRPr="00771981" w:rsidRDefault="00841B9D" w:rsidP="00C53581">
            <w:pPr>
              <w:rPr>
                <w:sz w:val="22"/>
                <w:szCs w:val="22"/>
              </w:rPr>
            </w:pPr>
          </w:p>
        </w:tc>
        <w:tc>
          <w:tcPr>
            <w:tcW w:w="4536" w:type="dxa"/>
          </w:tcPr>
          <w:p w:rsidR="00841B9D" w:rsidRDefault="00841B9D" w:rsidP="00C53581">
            <w:pPr>
              <w:pStyle w:val="Paragraphedeliste"/>
              <w:ind w:left="213"/>
              <w:rPr>
                <w:sz w:val="22"/>
                <w:szCs w:val="22"/>
              </w:rPr>
            </w:pPr>
            <w:r>
              <w:rPr>
                <w:sz w:val="22"/>
                <w:szCs w:val="22"/>
              </w:rPr>
              <w:t>actualiser les pratiques (type d’absences remplacées ou non, modalités de remplacement…)</w:t>
            </w:r>
          </w:p>
          <w:p w:rsidR="00841B9D" w:rsidRPr="00363AAD" w:rsidRDefault="00841B9D" w:rsidP="00C53581">
            <w:pPr>
              <w:ind w:left="71"/>
              <w:rPr>
                <w:sz w:val="22"/>
                <w:szCs w:val="22"/>
              </w:rPr>
            </w:pPr>
          </w:p>
        </w:tc>
        <w:tc>
          <w:tcPr>
            <w:tcW w:w="2693" w:type="dxa"/>
            <w:vMerge/>
          </w:tcPr>
          <w:p w:rsidR="00841B9D" w:rsidRPr="00771981" w:rsidRDefault="00841B9D" w:rsidP="00C53581">
            <w:pPr>
              <w:ind w:left="72"/>
              <w:rPr>
                <w:sz w:val="22"/>
                <w:szCs w:val="22"/>
              </w:rPr>
            </w:pPr>
          </w:p>
        </w:tc>
      </w:tr>
      <w:tr w:rsidR="00841B9D" w:rsidTr="00C53581">
        <w:trPr>
          <w:trHeight w:val="452"/>
        </w:trPr>
        <w:tc>
          <w:tcPr>
            <w:tcW w:w="2480" w:type="dxa"/>
            <w:vMerge w:val="restart"/>
          </w:tcPr>
          <w:p w:rsidR="00841B9D" w:rsidRDefault="00841B9D" w:rsidP="00C53581">
            <w:pPr>
              <w:rPr>
                <w:b/>
              </w:rPr>
            </w:pPr>
          </w:p>
          <w:p w:rsidR="00841B9D" w:rsidRPr="004A1D6D" w:rsidRDefault="00841B9D" w:rsidP="00C53581">
            <w:r>
              <w:rPr>
                <w:b/>
              </w:rPr>
              <w:t>Mobilité des personnels</w:t>
            </w:r>
          </w:p>
        </w:tc>
        <w:tc>
          <w:tcPr>
            <w:tcW w:w="3969" w:type="dxa"/>
            <w:vMerge w:val="restart"/>
          </w:tcPr>
          <w:p w:rsidR="00841B9D" w:rsidRPr="00771981" w:rsidRDefault="00841B9D" w:rsidP="00C53581">
            <w:pPr>
              <w:rPr>
                <w:sz w:val="22"/>
                <w:szCs w:val="22"/>
              </w:rPr>
            </w:pPr>
            <w:r>
              <w:rPr>
                <w:sz w:val="22"/>
                <w:szCs w:val="22"/>
              </w:rPr>
              <w:t>Remotiver les agents en leur offrant la possibilité de changer de poste ou de service</w:t>
            </w:r>
          </w:p>
        </w:tc>
        <w:tc>
          <w:tcPr>
            <w:tcW w:w="4536" w:type="dxa"/>
          </w:tcPr>
          <w:p w:rsidR="00841B9D" w:rsidRPr="00771981" w:rsidRDefault="00841B9D" w:rsidP="00C53581">
            <w:pPr>
              <w:pStyle w:val="Paragraphedeliste"/>
              <w:ind w:left="72"/>
              <w:rPr>
                <w:sz w:val="22"/>
                <w:szCs w:val="22"/>
              </w:rPr>
            </w:pPr>
            <w:r w:rsidRPr="00771981">
              <w:rPr>
                <w:sz w:val="22"/>
                <w:szCs w:val="22"/>
              </w:rPr>
              <w:t>Définir et diffuser les règles de mobilité</w:t>
            </w:r>
          </w:p>
        </w:tc>
        <w:tc>
          <w:tcPr>
            <w:tcW w:w="2693" w:type="dxa"/>
          </w:tcPr>
          <w:p w:rsidR="00841B9D" w:rsidRPr="00771981" w:rsidRDefault="00841B9D" w:rsidP="00C53581">
            <w:pPr>
              <w:ind w:left="72"/>
              <w:rPr>
                <w:sz w:val="22"/>
                <w:szCs w:val="22"/>
              </w:rPr>
            </w:pPr>
            <w:r w:rsidRPr="00771981">
              <w:rPr>
                <w:sz w:val="22"/>
                <w:szCs w:val="22"/>
              </w:rPr>
              <w:t>Règles validées et diffusées</w:t>
            </w:r>
          </w:p>
        </w:tc>
      </w:tr>
      <w:tr w:rsidR="00841B9D" w:rsidTr="00C53581">
        <w:trPr>
          <w:trHeight w:val="452"/>
        </w:trPr>
        <w:tc>
          <w:tcPr>
            <w:tcW w:w="2480" w:type="dxa"/>
            <w:vMerge/>
          </w:tcPr>
          <w:p w:rsidR="00841B9D" w:rsidRPr="00771981" w:rsidRDefault="00841B9D" w:rsidP="00C53581">
            <w:pPr>
              <w:pStyle w:val="En-tte"/>
              <w:rPr>
                <w:b/>
              </w:rPr>
            </w:pPr>
          </w:p>
        </w:tc>
        <w:tc>
          <w:tcPr>
            <w:tcW w:w="3969" w:type="dxa"/>
            <w:vMerge/>
          </w:tcPr>
          <w:p w:rsidR="00841B9D" w:rsidRPr="00771981" w:rsidRDefault="00841B9D" w:rsidP="00C53581">
            <w:pPr>
              <w:rPr>
                <w:sz w:val="22"/>
                <w:szCs w:val="22"/>
              </w:rPr>
            </w:pPr>
          </w:p>
        </w:tc>
        <w:tc>
          <w:tcPr>
            <w:tcW w:w="4536" w:type="dxa"/>
          </w:tcPr>
          <w:p w:rsidR="00841B9D" w:rsidRPr="00771981" w:rsidRDefault="00841B9D" w:rsidP="00C53581">
            <w:pPr>
              <w:pStyle w:val="Paragraphedeliste"/>
              <w:ind w:left="72"/>
              <w:rPr>
                <w:sz w:val="22"/>
                <w:szCs w:val="22"/>
              </w:rPr>
            </w:pPr>
            <w:r w:rsidRPr="00771981">
              <w:rPr>
                <w:sz w:val="22"/>
                <w:szCs w:val="22"/>
              </w:rPr>
              <w:t>Faciliter les permutations</w:t>
            </w:r>
            <w:r>
              <w:rPr>
                <w:sz w:val="22"/>
                <w:szCs w:val="22"/>
              </w:rPr>
              <w:t xml:space="preserve"> temporaires / permanentes</w:t>
            </w:r>
          </w:p>
        </w:tc>
        <w:tc>
          <w:tcPr>
            <w:tcW w:w="2693" w:type="dxa"/>
          </w:tcPr>
          <w:p w:rsidR="00841B9D" w:rsidRPr="00771981" w:rsidRDefault="00841B9D" w:rsidP="00C53581">
            <w:pPr>
              <w:ind w:left="72"/>
              <w:rPr>
                <w:sz w:val="22"/>
                <w:szCs w:val="22"/>
              </w:rPr>
            </w:pPr>
            <w:r>
              <w:rPr>
                <w:sz w:val="22"/>
                <w:szCs w:val="22"/>
              </w:rPr>
              <w:t>Taux de mobilité</w:t>
            </w:r>
          </w:p>
        </w:tc>
      </w:tr>
      <w:tr w:rsidR="00841B9D" w:rsidTr="00C53581">
        <w:trPr>
          <w:trHeight w:val="58"/>
        </w:trPr>
        <w:tc>
          <w:tcPr>
            <w:tcW w:w="2480" w:type="dxa"/>
            <w:vMerge/>
          </w:tcPr>
          <w:p w:rsidR="00841B9D" w:rsidRPr="00771981" w:rsidRDefault="00841B9D" w:rsidP="00C53581">
            <w:pPr>
              <w:pStyle w:val="En-tte"/>
              <w:rPr>
                <w:b/>
              </w:rPr>
            </w:pPr>
          </w:p>
        </w:tc>
        <w:tc>
          <w:tcPr>
            <w:tcW w:w="3969" w:type="dxa"/>
            <w:vMerge w:val="restart"/>
          </w:tcPr>
          <w:p w:rsidR="00841B9D" w:rsidRDefault="00841B9D" w:rsidP="00C53581">
            <w:pPr>
              <w:rPr>
                <w:sz w:val="22"/>
                <w:szCs w:val="22"/>
              </w:rPr>
            </w:pPr>
          </w:p>
          <w:p w:rsidR="00841B9D" w:rsidRDefault="00841B9D" w:rsidP="00C53581">
            <w:pPr>
              <w:rPr>
                <w:sz w:val="22"/>
                <w:szCs w:val="22"/>
              </w:rPr>
            </w:pPr>
          </w:p>
          <w:p w:rsidR="00841B9D" w:rsidRPr="00771981" w:rsidRDefault="00841B9D" w:rsidP="00C53581">
            <w:pPr>
              <w:rPr>
                <w:sz w:val="22"/>
                <w:szCs w:val="22"/>
              </w:rPr>
            </w:pPr>
            <w:r>
              <w:rPr>
                <w:sz w:val="22"/>
                <w:szCs w:val="22"/>
              </w:rPr>
              <w:t>Anticiper et gérer l’usure professionnelle</w:t>
            </w:r>
          </w:p>
        </w:tc>
        <w:tc>
          <w:tcPr>
            <w:tcW w:w="4536" w:type="dxa"/>
          </w:tcPr>
          <w:p w:rsidR="00841B9D" w:rsidRPr="00771981" w:rsidRDefault="00841B9D" w:rsidP="00C53581">
            <w:pPr>
              <w:pStyle w:val="Paragraphedeliste"/>
              <w:ind w:left="72"/>
              <w:rPr>
                <w:sz w:val="22"/>
                <w:szCs w:val="22"/>
              </w:rPr>
            </w:pPr>
            <w:r w:rsidRPr="00771981">
              <w:rPr>
                <w:sz w:val="22"/>
                <w:szCs w:val="22"/>
              </w:rPr>
              <w:t>Former les responsables de service aux repérages des signes d’usure professionnelle.</w:t>
            </w:r>
          </w:p>
        </w:tc>
        <w:tc>
          <w:tcPr>
            <w:tcW w:w="2693" w:type="dxa"/>
          </w:tcPr>
          <w:p w:rsidR="00841B9D" w:rsidRPr="00771981" w:rsidRDefault="00841B9D" w:rsidP="00C53581">
            <w:pPr>
              <w:ind w:left="72"/>
              <w:rPr>
                <w:sz w:val="22"/>
                <w:szCs w:val="22"/>
              </w:rPr>
            </w:pPr>
            <w:r>
              <w:rPr>
                <w:sz w:val="22"/>
                <w:szCs w:val="22"/>
              </w:rPr>
              <w:t>Plan de formation</w:t>
            </w:r>
          </w:p>
        </w:tc>
      </w:tr>
      <w:tr w:rsidR="00841B9D" w:rsidTr="00C53581">
        <w:trPr>
          <w:trHeight w:val="681"/>
        </w:trPr>
        <w:tc>
          <w:tcPr>
            <w:tcW w:w="2480" w:type="dxa"/>
            <w:vMerge w:val="restart"/>
          </w:tcPr>
          <w:p w:rsidR="00841B9D" w:rsidRDefault="00841B9D" w:rsidP="00C53581">
            <w:pPr>
              <w:pStyle w:val="En-tte"/>
              <w:tabs>
                <w:tab w:val="clear" w:pos="4536"/>
                <w:tab w:val="clear" w:pos="9072"/>
              </w:tabs>
              <w:rPr>
                <w:b/>
              </w:rPr>
            </w:pPr>
            <w:r>
              <w:rPr>
                <w:b/>
              </w:rPr>
              <w:t xml:space="preserve"> </w:t>
            </w:r>
          </w:p>
          <w:p w:rsidR="00841B9D" w:rsidRDefault="00841B9D" w:rsidP="00C53581">
            <w:pPr>
              <w:pStyle w:val="En-tte"/>
              <w:tabs>
                <w:tab w:val="clear" w:pos="4536"/>
                <w:tab w:val="clear" w:pos="9072"/>
              </w:tabs>
              <w:rPr>
                <w:b/>
              </w:rPr>
            </w:pPr>
          </w:p>
          <w:p w:rsidR="00841B9D" w:rsidRPr="00771981" w:rsidRDefault="00841B9D" w:rsidP="00C53581">
            <w:pPr>
              <w:pStyle w:val="En-tte"/>
              <w:tabs>
                <w:tab w:val="clear" w:pos="4536"/>
                <w:tab w:val="clear" w:pos="9072"/>
              </w:tabs>
              <w:rPr>
                <w:b/>
              </w:rPr>
            </w:pPr>
            <w:r>
              <w:rPr>
                <w:b/>
              </w:rPr>
              <w:t>Maintenir les agents dans l’emploi</w:t>
            </w:r>
          </w:p>
        </w:tc>
        <w:tc>
          <w:tcPr>
            <w:tcW w:w="3969" w:type="dxa"/>
            <w:vMerge/>
          </w:tcPr>
          <w:p w:rsidR="00841B9D" w:rsidRPr="00771981" w:rsidRDefault="00841B9D" w:rsidP="00C53581">
            <w:pPr>
              <w:rPr>
                <w:sz w:val="22"/>
                <w:szCs w:val="22"/>
              </w:rPr>
            </w:pPr>
          </w:p>
        </w:tc>
        <w:tc>
          <w:tcPr>
            <w:tcW w:w="4536" w:type="dxa"/>
          </w:tcPr>
          <w:p w:rsidR="00841B9D" w:rsidRPr="00771981" w:rsidRDefault="00841B9D" w:rsidP="00C53581">
            <w:pPr>
              <w:pStyle w:val="Paragraphedeliste"/>
              <w:ind w:left="72"/>
              <w:rPr>
                <w:sz w:val="22"/>
                <w:szCs w:val="22"/>
              </w:rPr>
            </w:pPr>
            <w:r w:rsidRPr="00771981">
              <w:rPr>
                <w:sz w:val="22"/>
                <w:szCs w:val="22"/>
              </w:rPr>
              <w:t>Déterminer avec les responsables de service le nombre et le type de postes pouvant être aménagés dans chaque service</w:t>
            </w:r>
          </w:p>
        </w:tc>
        <w:tc>
          <w:tcPr>
            <w:tcW w:w="2693" w:type="dxa"/>
          </w:tcPr>
          <w:p w:rsidR="00841B9D" w:rsidRDefault="00841B9D" w:rsidP="00C53581">
            <w:pPr>
              <w:ind w:left="72"/>
              <w:rPr>
                <w:sz w:val="22"/>
                <w:szCs w:val="22"/>
              </w:rPr>
            </w:pPr>
          </w:p>
          <w:p w:rsidR="00841B9D" w:rsidRPr="00771981" w:rsidRDefault="00841B9D" w:rsidP="00C53581">
            <w:pPr>
              <w:ind w:left="72"/>
              <w:rPr>
                <w:sz w:val="22"/>
                <w:szCs w:val="22"/>
              </w:rPr>
            </w:pPr>
            <w:proofErr w:type="spellStart"/>
            <w:r>
              <w:rPr>
                <w:sz w:val="22"/>
                <w:szCs w:val="22"/>
              </w:rPr>
              <w:t>Comptes-rendus</w:t>
            </w:r>
            <w:proofErr w:type="spellEnd"/>
            <w:r>
              <w:rPr>
                <w:sz w:val="22"/>
                <w:szCs w:val="22"/>
              </w:rPr>
              <w:t xml:space="preserve"> CHSCT, CTE</w:t>
            </w:r>
          </w:p>
        </w:tc>
      </w:tr>
      <w:tr w:rsidR="00841B9D" w:rsidTr="00C53581">
        <w:trPr>
          <w:trHeight w:val="681"/>
        </w:trPr>
        <w:tc>
          <w:tcPr>
            <w:tcW w:w="2480" w:type="dxa"/>
            <w:vMerge/>
          </w:tcPr>
          <w:p w:rsidR="00841B9D" w:rsidRPr="00771981" w:rsidRDefault="00841B9D" w:rsidP="00C53581">
            <w:pPr>
              <w:pStyle w:val="En-tte"/>
              <w:tabs>
                <w:tab w:val="clear" w:pos="4536"/>
                <w:tab w:val="clear" w:pos="9072"/>
              </w:tabs>
              <w:rPr>
                <w:b/>
              </w:rPr>
            </w:pPr>
          </w:p>
        </w:tc>
        <w:tc>
          <w:tcPr>
            <w:tcW w:w="3969" w:type="dxa"/>
            <w:vMerge w:val="restart"/>
          </w:tcPr>
          <w:p w:rsidR="00841B9D" w:rsidRPr="00771981" w:rsidRDefault="00841B9D" w:rsidP="00C53581">
            <w:pPr>
              <w:rPr>
                <w:sz w:val="22"/>
                <w:szCs w:val="22"/>
              </w:rPr>
            </w:pPr>
            <w:r>
              <w:rPr>
                <w:sz w:val="22"/>
                <w:szCs w:val="22"/>
              </w:rPr>
              <w:t>Trouver une solution professionnelle aux agents présentant des difficultés d’adaptation ou d’aptitude aux postes de travail</w:t>
            </w:r>
          </w:p>
        </w:tc>
        <w:tc>
          <w:tcPr>
            <w:tcW w:w="4536" w:type="dxa"/>
          </w:tcPr>
          <w:p w:rsidR="00841B9D" w:rsidRPr="00771981" w:rsidRDefault="00841B9D" w:rsidP="00C53581">
            <w:pPr>
              <w:pStyle w:val="Paragraphedeliste"/>
              <w:ind w:left="72"/>
              <w:rPr>
                <w:sz w:val="22"/>
                <w:szCs w:val="22"/>
              </w:rPr>
            </w:pPr>
            <w:r w:rsidRPr="00771981">
              <w:rPr>
                <w:sz w:val="22"/>
                <w:szCs w:val="22"/>
              </w:rPr>
              <w:t>Reprendre les situations individuelles des agents occupant des postes aménagés pour envisager leur devenir.</w:t>
            </w:r>
          </w:p>
        </w:tc>
        <w:tc>
          <w:tcPr>
            <w:tcW w:w="2693" w:type="dxa"/>
          </w:tcPr>
          <w:p w:rsidR="00841B9D" w:rsidRDefault="00841B9D" w:rsidP="00C53581">
            <w:pPr>
              <w:ind w:left="72"/>
              <w:rPr>
                <w:sz w:val="22"/>
                <w:szCs w:val="22"/>
              </w:rPr>
            </w:pPr>
          </w:p>
          <w:p w:rsidR="00841B9D" w:rsidRPr="00771981" w:rsidRDefault="00841B9D" w:rsidP="00C53581">
            <w:pPr>
              <w:ind w:left="72"/>
              <w:rPr>
                <w:sz w:val="22"/>
                <w:szCs w:val="22"/>
              </w:rPr>
            </w:pPr>
            <w:r>
              <w:rPr>
                <w:sz w:val="22"/>
                <w:szCs w:val="22"/>
              </w:rPr>
              <w:t>Liste réalisée</w:t>
            </w:r>
          </w:p>
        </w:tc>
      </w:tr>
      <w:tr w:rsidR="00841B9D" w:rsidTr="00C53581">
        <w:trPr>
          <w:trHeight w:val="681"/>
        </w:trPr>
        <w:tc>
          <w:tcPr>
            <w:tcW w:w="2480" w:type="dxa"/>
            <w:vMerge/>
          </w:tcPr>
          <w:p w:rsidR="00841B9D" w:rsidRPr="00771981" w:rsidRDefault="00841B9D" w:rsidP="00C53581">
            <w:pPr>
              <w:pStyle w:val="En-tte"/>
              <w:tabs>
                <w:tab w:val="clear" w:pos="4536"/>
                <w:tab w:val="clear" w:pos="9072"/>
              </w:tabs>
              <w:rPr>
                <w:b/>
              </w:rPr>
            </w:pPr>
          </w:p>
        </w:tc>
        <w:tc>
          <w:tcPr>
            <w:tcW w:w="3969" w:type="dxa"/>
            <w:vMerge/>
          </w:tcPr>
          <w:p w:rsidR="00841B9D" w:rsidRDefault="00841B9D" w:rsidP="00C53581">
            <w:pPr>
              <w:rPr>
                <w:sz w:val="22"/>
                <w:szCs w:val="22"/>
              </w:rPr>
            </w:pPr>
          </w:p>
        </w:tc>
        <w:tc>
          <w:tcPr>
            <w:tcW w:w="4536" w:type="dxa"/>
          </w:tcPr>
          <w:p w:rsidR="00841B9D" w:rsidRPr="00771981" w:rsidRDefault="00841B9D" w:rsidP="00C53581">
            <w:pPr>
              <w:pStyle w:val="Paragraphedeliste"/>
              <w:ind w:left="72"/>
              <w:rPr>
                <w:sz w:val="22"/>
                <w:szCs w:val="22"/>
              </w:rPr>
            </w:pPr>
            <w:r>
              <w:rPr>
                <w:sz w:val="22"/>
                <w:szCs w:val="22"/>
              </w:rPr>
              <w:t>Aide à la reprise après une longue période d’absence</w:t>
            </w:r>
          </w:p>
        </w:tc>
        <w:tc>
          <w:tcPr>
            <w:tcW w:w="2693" w:type="dxa"/>
          </w:tcPr>
          <w:p w:rsidR="00841B9D" w:rsidRDefault="00841B9D" w:rsidP="00C53581">
            <w:pPr>
              <w:ind w:left="72"/>
              <w:rPr>
                <w:sz w:val="22"/>
                <w:szCs w:val="22"/>
              </w:rPr>
            </w:pPr>
          </w:p>
          <w:p w:rsidR="00841B9D" w:rsidRDefault="00841B9D" w:rsidP="00C53581">
            <w:pPr>
              <w:ind w:left="72"/>
              <w:rPr>
                <w:sz w:val="22"/>
                <w:szCs w:val="22"/>
              </w:rPr>
            </w:pPr>
          </w:p>
        </w:tc>
      </w:tr>
      <w:tr w:rsidR="00841B9D" w:rsidTr="00C53581">
        <w:trPr>
          <w:trHeight w:val="452"/>
        </w:trPr>
        <w:tc>
          <w:tcPr>
            <w:tcW w:w="2480" w:type="dxa"/>
            <w:vMerge w:val="restart"/>
          </w:tcPr>
          <w:p w:rsidR="00841B9D" w:rsidRPr="00771981" w:rsidRDefault="00841B9D" w:rsidP="00C53581">
            <w:pPr>
              <w:pStyle w:val="En-tte"/>
              <w:tabs>
                <w:tab w:val="clear" w:pos="4536"/>
                <w:tab w:val="clear" w:pos="9072"/>
              </w:tabs>
              <w:rPr>
                <w:b/>
              </w:rPr>
            </w:pPr>
            <w:r w:rsidRPr="00771981">
              <w:rPr>
                <w:b/>
              </w:rPr>
              <w:t xml:space="preserve">Optimiser </w:t>
            </w:r>
            <w:proofErr w:type="gramStart"/>
            <w:r w:rsidRPr="00771981">
              <w:rPr>
                <w:b/>
              </w:rPr>
              <w:t>la</w:t>
            </w:r>
            <w:proofErr w:type="gramEnd"/>
            <w:r w:rsidRPr="00771981">
              <w:rPr>
                <w:b/>
              </w:rPr>
              <w:t xml:space="preserve"> politique accueil des nouveaux personnels</w:t>
            </w:r>
          </w:p>
        </w:tc>
        <w:tc>
          <w:tcPr>
            <w:tcW w:w="3969" w:type="dxa"/>
          </w:tcPr>
          <w:p w:rsidR="00841B9D" w:rsidRPr="00771981" w:rsidRDefault="00841B9D" w:rsidP="00C53581">
            <w:pPr>
              <w:rPr>
                <w:sz w:val="22"/>
                <w:szCs w:val="22"/>
              </w:rPr>
            </w:pPr>
            <w:r w:rsidRPr="00771981">
              <w:rPr>
                <w:sz w:val="22"/>
                <w:szCs w:val="22"/>
              </w:rPr>
              <w:t>relancer la formation « nouveaux arrivants</w:t>
            </w:r>
          </w:p>
        </w:tc>
        <w:tc>
          <w:tcPr>
            <w:tcW w:w="4536" w:type="dxa"/>
          </w:tcPr>
          <w:p w:rsidR="00841B9D" w:rsidRPr="00771981" w:rsidRDefault="00841B9D" w:rsidP="00C53581">
            <w:pPr>
              <w:pStyle w:val="Paragraphedeliste"/>
              <w:ind w:left="72"/>
              <w:rPr>
                <w:sz w:val="22"/>
                <w:szCs w:val="22"/>
              </w:rPr>
            </w:pPr>
            <w:r>
              <w:rPr>
                <w:sz w:val="22"/>
                <w:szCs w:val="22"/>
              </w:rPr>
              <w:t xml:space="preserve">Actualiser le programme de la </w:t>
            </w:r>
            <w:r w:rsidRPr="00771981">
              <w:rPr>
                <w:sz w:val="22"/>
                <w:szCs w:val="22"/>
              </w:rPr>
              <w:t xml:space="preserve"> formation « nouveaux arrivants »</w:t>
            </w:r>
          </w:p>
        </w:tc>
        <w:tc>
          <w:tcPr>
            <w:tcW w:w="2693" w:type="dxa"/>
          </w:tcPr>
          <w:p w:rsidR="00841B9D" w:rsidRPr="00771981" w:rsidRDefault="00841B9D" w:rsidP="00C53581">
            <w:pPr>
              <w:rPr>
                <w:sz w:val="22"/>
                <w:szCs w:val="22"/>
              </w:rPr>
            </w:pPr>
            <w:r>
              <w:rPr>
                <w:sz w:val="22"/>
                <w:szCs w:val="22"/>
              </w:rPr>
              <w:t>Former 90 % des CDD supérieurs à  3 mois</w:t>
            </w:r>
          </w:p>
        </w:tc>
      </w:tr>
      <w:tr w:rsidR="00841B9D" w:rsidTr="00C53581">
        <w:trPr>
          <w:trHeight w:val="452"/>
        </w:trPr>
        <w:tc>
          <w:tcPr>
            <w:tcW w:w="2480" w:type="dxa"/>
            <w:vMerge/>
          </w:tcPr>
          <w:p w:rsidR="00841B9D" w:rsidRPr="00771981" w:rsidRDefault="00841B9D" w:rsidP="00C53581">
            <w:pPr>
              <w:pStyle w:val="En-tte"/>
              <w:tabs>
                <w:tab w:val="clear" w:pos="4536"/>
                <w:tab w:val="clear" w:pos="9072"/>
              </w:tabs>
              <w:rPr>
                <w:b/>
              </w:rPr>
            </w:pPr>
          </w:p>
        </w:tc>
        <w:tc>
          <w:tcPr>
            <w:tcW w:w="3969" w:type="dxa"/>
          </w:tcPr>
          <w:p w:rsidR="00841B9D" w:rsidRPr="00771981" w:rsidRDefault="00841B9D" w:rsidP="00C53581">
            <w:pPr>
              <w:rPr>
                <w:sz w:val="22"/>
                <w:szCs w:val="22"/>
              </w:rPr>
            </w:pPr>
            <w:r w:rsidRPr="00771981">
              <w:rPr>
                <w:sz w:val="22"/>
                <w:szCs w:val="22"/>
              </w:rPr>
              <w:t>Livret d’accueil pour les personnels contractuels</w:t>
            </w:r>
          </w:p>
        </w:tc>
        <w:tc>
          <w:tcPr>
            <w:tcW w:w="4536" w:type="dxa"/>
          </w:tcPr>
          <w:p w:rsidR="00841B9D" w:rsidRPr="00771981" w:rsidRDefault="00841B9D" w:rsidP="00C53581">
            <w:pPr>
              <w:pStyle w:val="Paragraphedeliste"/>
              <w:ind w:left="72"/>
              <w:rPr>
                <w:sz w:val="22"/>
                <w:szCs w:val="22"/>
              </w:rPr>
            </w:pPr>
            <w:r w:rsidRPr="00771981">
              <w:rPr>
                <w:sz w:val="22"/>
                <w:szCs w:val="22"/>
              </w:rPr>
              <w:t>Actualiser le livret d’accueil des personnels contractuels</w:t>
            </w:r>
          </w:p>
        </w:tc>
        <w:tc>
          <w:tcPr>
            <w:tcW w:w="2693" w:type="dxa"/>
          </w:tcPr>
          <w:p w:rsidR="00841B9D" w:rsidRPr="00771981" w:rsidRDefault="00841B9D" w:rsidP="00C53581">
            <w:pPr>
              <w:ind w:left="72"/>
              <w:rPr>
                <w:sz w:val="22"/>
                <w:szCs w:val="22"/>
              </w:rPr>
            </w:pPr>
            <w:r>
              <w:rPr>
                <w:sz w:val="22"/>
                <w:szCs w:val="22"/>
              </w:rPr>
              <w:t>Livret d’accueil validé et diffusé</w:t>
            </w:r>
          </w:p>
        </w:tc>
      </w:tr>
    </w:tbl>
    <w:p w:rsidR="00841B9D" w:rsidRDefault="00841B9D" w:rsidP="00841B9D"/>
    <w:p w:rsidR="00841B9D" w:rsidRDefault="00841B9D" w:rsidP="00841B9D"/>
    <w:p w:rsidR="00841B9D" w:rsidRDefault="00841B9D" w:rsidP="00841B9D"/>
    <w:p w:rsidR="00841B9D" w:rsidRDefault="00841B9D" w:rsidP="00841B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0"/>
        <w:gridCol w:w="3969"/>
        <w:gridCol w:w="4536"/>
        <w:gridCol w:w="2693"/>
      </w:tblGrid>
      <w:tr w:rsidR="00841B9D" w:rsidTr="00C53581">
        <w:trPr>
          <w:trHeight w:val="452"/>
        </w:trPr>
        <w:tc>
          <w:tcPr>
            <w:tcW w:w="2480" w:type="dxa"/>
            <w:shd w:val="clear" w:color="auto" w:fill="F2F2F2" w:themeFill="background1" w:themeFillShade="F2"/>
          </w:tcPr>
          <w:p w:rsidR="00841B9D" w:rsidRPr="004030D0" w:rsidRDefault="00841B9D" w:rsidP="00C53581">
            <w:pPr>
              <w:jc w:val="center"/>
              <w:rPr>
                <w:b/>
                <w:bCs/>
                <w:sz w:val="28"/>
                <w:szCs w:val="28"/>
              </w:rPr>
            </w:pPr>
          </w:p>
          <w:p w:rsidR="00841B9D" w:rsidRPr="00771981" w:rsidRDefault="00841B9D" w:rsidP="00C53581">
            <w:pPr>
              <w:pStyle w:val="En-tte"/>
              <w:tabs>
                <w:tab w:val="clear" w:pos="4536"/>
                <w:tab w:val="clear" w:pos="9072"/>
              </w:tabs>
              <w:jc w:val="center"/>
              <w:rPr>
                <w:b/>
              </w:rPr>
            </w:pPr>
            <w:r w:rsidRPr="004030D0">
              <w:rPr>
                <w:b/>
                <w:bCs/>
                <w:sz w:val="28"/>
                <w:szCs w:val="28"/>
              </w:rPr>
              <w:t>Objectifs</w:t>
            </w:r>
          </w:p>
        </w:tc>
        <w:tc>
          <w:tcPr>
            <w:tcW w:w="3969" w:type="dxa"/>
            <w:shd w:val="clear" w:color="auto" w:fill="F2F2F2" w:themeFill="background1" w:themeFillShade="F2"/>
          </w:tcPr>
          <w:p w:rsidR="00841B9D" w:rsidRPr="004030D0" w:rsidRDefault="00841B9D" w:rsidP="00C53581">
            <w:pPr>
              <w:jc w:val="center"/>
              <w:rPr>
                <w:b/>
                <w:bCs/>
                <w:sz w:val="28"/>
                <w:szCs w:val="28"/>
              </w:rPr>
            </w:pPr>
          </w:p>
          <w:p w:rsidR="00841B9D" w:rsidRPr="00771981" w:rsidRDefault="00841B9D" w:rsidP="00C53581">
            <w:pPr>
              <w:jc w:val="center"/>
              <w:rPr>
                <w:sz w:val="22"/>
                <w:szCs w:val="22"/>
              </w:rPr>
            </w:pPr>
            <w:r w:rsidRPr="004030D0">
              <w:rPr>
                <w:b/>
                <w:bCs/>
                <w:sz w:val="28"/>
                <w:szCs w:val="28"/>
              </w:rPr>
              <w:t>Objectifs intermédiaires</w:t>
            </w:r>
          </w:p>
        </w:tc>
        <w:tc>
          <w:tcPr>
            <w:tcW w:w="4536" w:type="dxa"/>
            <w:shd w:val="clear" w:color="auto" w:fill="F2F2F2" w:themeFill="background1" w:themeFillShade="F2"/>
          </w:tcPr>
          <w:p w:rsidR="00841B9D" w:rsidRPr="004030D0" w:rsidRDefault="00841B9D" w:rsidP="00C53581">
            <w:pPr>
              <w:jc w:val="center"/>
              <w:rPr>
                <w:b/>
                <w:bCs/>
                <w:sz w:val="28"/>
                <w:szCs w:val="28"/>
              </w:rPr>
            </w:pPr>
          </w:p>
          <w:p w:rsidR="00841B9D" w:rsidRPr="00771981" w:rsidRDefault="00841B9D" w:rsidP="00C53581">
            <w:pPr>
              <w:pStyle w:val="Paragraphedeliste"/>
              <w:ind w:left="72"/>
              <w:jc w:val="center"/>
              <w:rPr>
                <w:sz w:val="22"/>
                <w:szCs w:val="22"/>
              </w:rPr>
            </w:pPr>
            <w:r w:rsidRPr="004030D0">
              <w:rPr>
                <w:b/>
                <w:bCs/>
                <w:sz w:val="28"/>
                <w:szCs w:val="28"/>
              </w:rPr>
              <w:t>Actions programmées</w:t>
            </w:r>
          </w:p>
        </w:tc>
        <w:tc>
          <w:tcPr>
            <w:tcW w:w="2693" w:type="dxa"/>
            <w:shd w:val="clear" w:color="auto" w:fill="F2F2F2" w:themeFill="background1" w:themeFillShade="F2"/>
          </w:tcPr>
          <w:p w:rsidR="00841B9D" w:rsidRPr="004030D0" w:rsidRDefault="00841B9D" w:rsidP="00C53581">
            <w:pPr>
              <w:jc w:val="center"/>
              <w:rPr>
                <w:b/>
                <w:bCs/>
                <w:sz w:val="28"/>
                <w:szCs w:val="28"/>
              </w:rPr>
            </w:pPr>
          </w:p>
          <w:p w:rsidR="00841B9D" w:rsidRPr="004030D0" w:rsidRDefault="00841B9D" w:rsidP="00C53581">
            <w:pPr>
              <w:jc w:val="center"/>
              <w:rPr>
                <w:b/>
                <w:bCs/>
                <w:sz w:val="28"/>
                <w:szCs w:val="28"/>
              </w:rPr>
            </w:pPr>
            <w:r>
              <w:rPr>
                <w:b/>
                <w:bCs/>
                <w:sz w:val="28"/>
                <w:szCs w:val="28"/>
              </w:rPr>
              <w:t>I</w:t>
            </w:r>
            <w:r w:rsidRPr="004030D0">
              <w:rPr>
                <w:b/>
                <w:bCs/>
                <w:sz w:val="28"/>
                <w:szCs w:val="28"/>
              </w:rPr>
              <w:t>ndicateurs</w:t>
            </w:r>
          </w:p>
          <w:p w:rsidR="00841B9D" w:rsidRDefault="00841B9D" w:rsidP="00C53581">
            <w:pPr>
              <w:ind w:left="72"/>
              <w:rPr>
                <w:sz w:val="22"/>
                <w:szCs w:val="22"/>
              </w:rPr>
            </w:pPr>
          </w:p>
        </w:tc>
      </w:tr>
      <w:tr w:rsidR="00841B9D" w:rsidTr="00C53581">
        <w:trPr>
          <w:trHeight w:val="452"/>
        </w:trPr>
        <w:tc>
          <w:tcPr>
            <w:tcW w:w="2480" w:type="dxa"/>
            <w:vMerge w:val="restart"/>
          </w:tcPr>
          <w:p w:rsidR="00841B9D" w:rsidRPr="00771981" w:rsidRDefault="00841B9D" w:rsidP="00C53581">
            <w:pPr>
              <w:pStyle w:val="En-tte"/>
              <w:tabs>
                <w:tab w:val="clear" w:pos="4536"/>
                <w:tab w:val="clear" w:pos="9072"/>
              </w:tabs>
              <w:rPr>
                <w:b/>
              </w:rPr>
            </w:pPr>
            <w:r w:rsidRPr="00771981">
              <w:rPr>
                <w:b/>
              </w:rPr>
              <w:t>Rechercher une meilleure adéquation des moyens matériels et des conditions de travail</w:t>
            </w:r>
          </w:p>
        </w:tc>
        <w:tc>
          <w:tcPr>
            <w:tcW w:w="3969" w:type="dxa"/>
            <w:vMerge w:val="restart"/>
          </w:tcPr>
          <w:p w:rsidR="00841B9D" w:rsidRDefault="00841B9D" w:rsidP="00C53581">
            <w:pPr>
              <w:rPr>
                <w:sz w:val="22"/>
                <w:szCs w:val="22"/>
              </w:rPr>
            </w:pPr>
            <w:r w:rsidRPr="00771981">
              <w:rPr>
                <w:sz w:val="22"/>
                <w:szCs w:val="22"/>
              </w:rPr>
              <w:t>Chercher à diminuer la pénibilité de certaines tâches</w:t>
            </w:r>
          </w:p>
          <w:p w:rsidR="00841B9D" w:rsidRPr="00771981" w:rsidRDefault="00841B9D" w:rsidP="00C53581">
            <w:pPr>
              <w:rPr>
                <w:sz w:val="22"/>
                <w:szCs w:val="22"/>
              </w:rPr>
            </w:pPr>
            <w:r>
              <w:rPr>
                <w:sz w:val="22"/>
                <w:szCs w:val="22"/>
              </w:rPr>
              <w:t>Efficience des organisations</w:t>
            </w:r>
          </w:p>
          <w:p w:rsidR="00841B9D" w:rsidRPr="00771981" w:rsidRDefault="00841B9D" w:rsidP="00C53581">
            <w:pPr>
              <w:rPr>
                <w:sz w:val="22"/>
                <w:szCs w:val="22"/>
              </w:rPr>
            </w:pPr>
            <w:r w:rsidRPr="00771981">
              <w:rPr>
                <w:sz w:val="22"/>
                <w:szCs w:val="22"/>
              </w:rPr>
              <w:t>Gain de temps agent</w:t>
            </w:r>
          </w:p>
        </w:tc>
        <w:tc>
          <w:tcPr>
            <w:tcW w:w="4536" w:type="dxa"/>
          </w:tcPr>
          <w:p w:rsidR="00841B9D" w:rsidRPr="00771981" w:rsidRDefault="00841B9D" w:rsidP="00C53581">
            <w:pPr>
              <w:pStyle w:val="Paragraphedeliste"/>
              <w:ind w:left="72"/>
              <w:rPr>
                <w:sz w:val="22"/>
                <w:szCs w:val="22"/>
              </w:rPr>
            </w:pPr>
            <w:r w:rsidRPr="00771981">
              <w:rPr>
                <w:sz w:val="22"/>
                <w:szCs w:val="22"/>
              </w:rPr>
              <w:t>Réflexion sur le transport du linge, des repas, des déchets…</w:t>
            </w:r>
          </w:p>
        </w:tc>
        <w:tc>
          <w:tcPr>
            <w:tcW w:w="2693" w:type="dxa"/>
            <w:vMerge w:val="restart"/>
          </w:tcPr>
          <w:p w:rsidR="00841B9D" w:rsidRDefault="00841B9D" w:rsidP="00C53581">
            <w:pPr>
              <w:ind w:left="72"/>
              <w:rPr>
                <w:sz w:val="22"/>
                <w:szCs w:val="22"/>
              </w:rPr>
            </w:pPr>
          </w:p>
          <w:p w:rsidR="00841B9D" w:rsidRDefault="00841B9D" w:rsidP="00C53581">
            <w:pPr>
              <w:ind w:left="72"/>
              <w:rPr>
                <w:sz w:val="22"/>
                <w:szCs w:val="22"/>
              </w:rPr>
            </w:pPr>
          </w:p>
          <w:p w:rsidR="00841B9D" w:rsidRPr="00771981" w:rsidRDefault="00841B9D" w:rsidP="00C53581">
            <w:pPr>
              <w:ind w:left="72"/>
              <w:rPr>
                <w:sz w:val="22"/>
                <w:szCs w:val="22"/>
              </w:rPr>
            </w:pPr>
            <w:proofErr w:type="spellStart"/>
            <w:r>
              <w:rPr>
                <w:sz w:val="22"/>
                <w:szCs w:val="22"/>
              </w:rPr>
              <w:t>Comptes-rendus</w:t>
            </w:r>
            <w:proofErr w:type="spellEnd"/>
            <w:r>
              <w:rPr>
                <w:sz w:val="22"/>
                <w:szCs w:val="22"/>
              </w:rPr>
              <w:t xml:space="preserve"> du CHSCT</w:t>
            </w:r>
          </w:p>
        </w:tc>
      </w:tr>
      <w:tr w:rsidR="00841B9D" w:rsidTr="00C53581">
        <w:trPr>
          <w:trHeight w:val="452"/>
        </w:trPr>
        <w:tc>
          <w:tcPr>
            <w:tcW w:w="2480" w:type="dxa"/>
            <w:vMerge/>
          </w:tcPr>
          <w:p w:rsidR="00841B9D" w:rsidRPr="00771981" w:rsidRDefault="00841B9D" w:rsidP="00C53581">
            <w:pPr>
              <w:pStyle w:val="En-tte"/>
              <w:tabs>
                <w:tab w:val="clear" w:pos="4536"/>
                <w:tab w:val="clear" w:pos="9072"/>
              </w:tabs>
              <w:rPr>
                <w:b/>
              </w:rPr>
            </w:pPr>
          </w:p>
        </w:tc>
        <w:tc>
          <w:tcPr>
            <w:tcW w:w="3969" w:type="dxa"/>
            <w:vMerge/>
          </w:tcPr>
          <w:p w:rsidR="00841B9D" w:rsidRPr="00771981" w:rsidRDefault="00841B9D" w:rsidP="00C53581">
            <w:pPr>
              <w:rPr>
                <w:sz w:val="22"/>
                <w:szCs w:val="22"/>
              </w:rPr>
            </w:pPr>
          </w:p>
        </w:tc>
        <w:tc>
          <w:tcPr>
            <w:tcW w:w="4536" w:type="dxa"/>
          </w:tcPr>
          <w:p w:rsidR="00841B9D" w:rsidRPr="00771981" w:rsidRDefault="00841B9D" w:rsidP="00C53581">
            <w:pPr>
              <w:pStyle w:val="Paragraphedeliste"/>
              <w:ind w:left="72"/>
              <w:rPr>
                <w:sz w:val="22"/>
                <w:szCs w:val="22"/>
              </w:rPr>
            </w:pPr>
            <w:r w:rsidRPr="00771981">
              <w:rPr>
                <w:sz w:val="22"/>
                <w:szCs w:val="22"/>
              </w:rPr>
              <w:t>Aménagement de la salle de soins du SSR</w:t>
            </w:r>
          </w:p>
        </w:tc>
        <w:tc>
          <w:tcPr>
            <w:tcW w:w="2693" w:type="dxa"/>
            <w:vMerge/>
          </w:tcPr>
          <w:p w:rsidR="00841B9D" w:rsidRPr="00771981" w:rsidRDefault="00841B9D" w:rsidP="00C53581">
            <w:pPr>
              <w:ind w:left="72"/>
              <w:rPr>
                <w:sz w:val="22"/>
                <w:szCs w:val="22"/>
              </w:rPr>
            </w:pPr>
          </w:p>
        </w:tc>
      </w:tr>
      <w:tr w:rsidR="00841B9D" w:rsidTr="00C53581">
        <w:trPr>
          <w:trHeight w:val="452"/>
        </w:trPr>
        <w:tc>
          <w:tcPr>
            <w:tcW w:w="2480" w:type="dxa"/>
            <w:vMerge/>
          </w:tcPr>
          <w:p w:rsidR="00841B9D" w:rsidRPr="00771981" w:rsidRDefault="00841B9D" w:rsidP="00C53581">
            <w:pPr>
              <w:pStyle w:val="En-tte"/>
              <w:tabs>
                <w:tab w:val="clear" w:pos="4536"/>
                <w:tab w:val="clear" w:pos="9072"/>
              </w:tabs>
              <w:rPr>
                <w:b/>
              </w:rPr>
            </w:pPr>
          </w:p>
        </w:tc>
        <w:tc>
          <w:tcPr>
            <w:tcW w:w="3969" w:type="dxa"/>
          </w:tcPr>
          <w:p w:rsidR="00841B9D" w:rsidRPr="00771981" w:rsidRDefault="00841B9D" w:rsidP="00C53581">
            <w:pPr>
              <w:rPr>
                <w:sz w:val="22"/>
                <w:szCs w:val="22"/>
              </w:rPr>
            </w:pPr>
            <w:r>
              <w:rPr>
                <w:sz w:val="22"/>
                <w:szCs w:val="22"/>
              </w:rPr>
              <w:t>Offrir de meilleure possibilité de stationnement</w:t>
            </w:r>
          </w:p>
        </w:tc>
        <w:tc>
          <w:tcPr>
            <w:tcW w:w="4536" w:type="dxa"/>
          </w:tcPr>
          <w:p w:rsidR="00841B9D" w:rsidRPr="00771981" w:rsidRDefault="00841B9D" w:rsidP="00C53581">
            <w:pPr>
              <w:pStyle w:val="Paragraphedeliste"/>
              <w:ind w:left="72"/>
              <w:rPr>
                <w:sz w:val="22"/>
                <w:szCs w:val="22"/>
              </w:rPr>
            </w:pPr>
            <w:r w:rsidRPr="00771981">
              <w:rPr>
                <w:sz w:val="22"/>
                <w:szCs w:val="22"/>
              </w:rPr>
              <w:t>Aménagement d’un parking pour les personnels</w:t>
            </w:r>
          </w:p>
        </w:tc>
        <w:tc>
          <w:tcPr>
            <w:tcW w:w="2693" w:type="dxa"/>
            <w:vMerge/>
          </w:tcPr>
          <w:p w:rsidR="00841B9D" w:rsidRPr="00771981" w:rsidRDefault="00841B9D" w:rsidP="00C53581">
            <w:pPr>
              <w:ind w:left="72"/>
              <w:rPr>
                <w:sz w:val="22"/>
                <w:szCs w:val="22"/>
              </w:rPr>
            </w:pPr>
          </w:p>
        </w:tc>
      </w:tr>
      <w:tr w:rsidR="00841B9D" w:rsidTr="00C53581">
        <w:trPr>
          <w:trHeight w:val="452"/>
        </w:trPr>
        <w:tc>
          <w:tcPr>
            <w:tcW w:w="2480" w:type="dxa"/>
            <w:vMerge w:val="restart"/>
          </w:tcPr>
          <w:p w:rsidR="00841B9D" w:rsidRDefault="00841B9D" w:rsidP="00C53581">
            <w:pPr>
              <w:pStyle w:val="En-tte"/>
              <w:rPr>
                <w:b/>
              </w:rPr>
            </w:pPr>
          </w:p>
          <w:p w:rsidR="00841B9D" w:rsidRDefault="00841B9D" w:rsidP="00C53581">
            <w:pPr>
              <w:pStyle w:val="En-tte"/>
              <w:rPr>
                <w:b/>
              </w:rPr>
            </w:pPr>
          </w:p>
          <w:p w:rsidR="00841B9D" w:rsidRDefault="00841B9D" w:rsidP="00C53581">
            <w:pPr>
              <w:pStyle w:val="En-tte"/>
              <w:rPr>
                <w:b/>
              </w:rPr>
            </w:pPr>
          </w:p>
          <w:p w:rsidR="00841B9D" w:rsidRDefault="00841B9D" w:rsidP="00C53581">
            <w:pPr>
              <w:pStyle w:val="En-tte"/>
              <w:rPr>
                <w:b/>
              </w:rPr>
            </w:pPr>
            <w:r>
              <w:rPr>
                <w:b/>
              </w:rPr>
              <w:t>Savoir travailler ensemble</w:t>
            </w:r>
          </w:p>
        </w:tc>
        <w:tc>
          <w:tcPr>
            <w:tcW w:w="3969" w:type="dxa"/>
            <w:vMerge w:val="restart"/>
          </w:tcPr>
          <w:p w:rsidR="00841B9D" w:rsidRDefault="00841B9D" w:rsidP="00C53581">
            <w:pPr>
              <w:rPr>
                <w:sz w:val="22"/>
                <w:szCs w:val="22"/>
              </w:rPr>
            </w:pPr>
          </w:p>
          <w:p w:rsidR="00841B9D" w:rsidRDefault="00841B9D" w:rsidP="00C53581">
            <w:pPr>
              <w:rPr>
                <w:sz w:val="22"/>
                <w:szCs w:val="22"/>
              </w:rPr>
            </w:pPr>
          </w:p>
          <w:p w:rsidR="00841B9D" w:rsidRDefault="00841B9D" w:rsidP="00C53581">
            <w:pPr>
              <w:rPr>
                <w:sz w:val="22"/>
                <w:szCs w:val="22"/>
              </w:rPr>
            </w:pPr>
            <w:r>
              <w:rPr>
                <w:sz w:val="22"/>
                <w:szCs w:val="22"/>
              </w:rPr>
              <w:t>Améliorer la notion de respect</w:t>
            </w:r>
          </w:p>
        </w:tc>
        <w:tc>
          <w:tcPr>
            <w:tcW w:w="4536" w:type="dxa"/>
          </w:tcPr>
          <w:p w:rsidR="00841B9D" w:rsidRDefault="00841B9D" w:rsidP="00C53581">
            <w:pPr>
              <w:pStyle w:val="Paragraphedeliste"/>
              <w:ind w:left="72"/>
              <w:rPr>
                <w:sz w:val="22"/>
                <w:szCs w:val="22"/>
              </w:rPr>
            </w:pPr>
            <w:r>
              <w:rPr>
                <w:sz w:val="22"/>
                <w:szCs w:val="22"/>
              </w:rPr>
              <w:t>Adopter une attitude positive</w:t>
            </w:r>
          </w:p>
        </w:tc>
        <w:tc>
          <w:tcPr>
            <w:tcW w:w="2693" w:type="dxa"/>
          </w:tcPr>
          <w:p w:rsidR="00841B9D" w:rsidRDefault="00841B9D" w:rsidP="00C53581">
            <w:pPr>
              <w:ind w:left="72"/>
              <w:rPr>
                <w:sz w:val="22"/>
                <w:szCs w:val="22"/>
              </w:rPr>
            </w:pPr>
          </w:p>
        </w:tc>
      </w:tr>
      <w:tr w:rsidR="00841B9D" w:rsidTr="00C53581">
        <w:trPr>
          <w:trHeight w:val="452"/>
        </w:trPr>
        <w:tc>
          <w:tcPr>
            <w:tcW w:w="2480" w:type="dxa"/>
            <w:vMerge/>
          </w:tcPr>
          <w:p w:rsidR="00841B9D" w:rsidRDefault="00841B9D" w:rsidP="00C53581">
            <w:pPr>
              <w:pStyle w:val="En-tte"/>
              <w:rPr>
                <w:b/>
              </w:rPr>
            </w:pPr>
          </w:p>
        </w:tc>
        <w:tc>
          <w:tcPr>
            <w:tcW w:w="3969" w:type="dxa"/>
            <w:vMerge/>
          </w:tcPr>
          <w:p w:rsidR="00841B9D" w:rsidRDefault="00841B9D" w:rsidP="00C53581">
            <w:pPr>
              <w:rPr>
                <w:sz w:val="22"/>
                <w:szCs w:val="22"/>
              </w:rPr>
            </w:pPr>
          </w:p>
        </w:tc>
        <w:tc>
          <w:tcPr>
            <w:tcW w:w="4536" w:type="dxa"/>
          </w:tcPr>
          <w:p w:rsidR="00841B9D" w:rsidRDefault="00841B9D" w:rsidP="00C53581">
            <w:pPr>
              <w:pStyle w:val="Paragraphedeliste"/>
              <w:ind w:left="72"/>
              <w:rPr>
                <w:sz w:val="22"/>
                <w:szCs w:val="22"/>
              </w:rPr>
            </w:pPr>
            <w:r>
              <w:rPr>
                <w:sz w:val="22"/>
                <w:szCs w:val="22"/>
              </w:rPr>
              <w:t>Eviter de colporter des ragots</w:t>
            </w:r>
          </w:p>
        </w:tc>
        <w:tc>
          <w:tcPr>
            <w:tcW w:w="2693" w:type="dxa"/>
          </w:tcPr>
          <w:p w:rsidR="00841B9D" w:rsidRDefault="00841B9D" w:rsidP="00C53581">
            <w:pPr>
              <w:ind w:left="72"/>
              <w:rPr>
                <w:sz w:val="22"/>
                <w:szCs w:val="22"/>
              </w:rPr>
            </w:pPr>
          </w:p>
        </w:tc>
      </w:tr>
      <w:tr w:rsidR="00841B9D" w:rsidTr="00C53581">
        <w:trPr>
          <w:trHeight w:val="452"/>
        </w:trPr>
        <w:tc>
          <w:tcPr>
            <w:tcW w:w="2480" w:type="dxa"/>
            <w:vMerge/>
          </w:tcPr>
          <w:p w:rsidR="00841B9D" w:rsidRDefault="00841B9D" w:rsidP="00C53581">
            <w:pPr>
              <w:pStyle w:val="En-tte"/>
              <w:rPr>
                <w:b/>
              </w:rPr>
            </w:pPr>
          </w:p>
        </w:tc>
        <w:tc>
          <w:tcPr>
            <w:tcW w:w="3969" w:type="dxa"/>
            <w:vMerge/>
          </w:tcPr>
          <w:p w:rsidR="00841B9D" w:rsidRDefault="00841B9D" w:rsidP="00C53581">
            <w:pPr>
              <w:rPr>
                <w:sz w:val="22"/>
                <w:szCs w:val="22"/>
              </w:rPr>
            </w:pPr>
          </w:p>
        </w:tc>
        <w:tc>
          <w:tcPr>
            <w:tcW w:w="4536" w:type="dxa"/>
          </w:tcPr>
          <w:p w:rsidR="00841B9D" w:rsidRDefault="00841B9D" w:rsidP="00C53581">
            <w:pPr>
              <w:pStyle w:val="Paragraphedeliste"/>
              <w:ind w:left="72"/>
              <w:rPr>
                <w:sz w:val="22"/>
                <w:szCs w:val="22"/>
              </w:rPr>
            </w:pPr>
            <w:r>
              <w:rPr>
                <w:sz w:val="22"/>
                <w:szCs w:val="22"/>
              </w:rPr>
              <w:t>Montrer de la sollicitude et de la compassion</w:t>
            </w:r>
          </w:p>
        </w:tc>
        <w:tc>
          <w:tcPr>
            <w:tcW w:w="2693" w:type="dxa"/>
          </w:tcPr>
          <w:p w:rsidR="00841B9D" w:rsidRDefault="00841B9D" w:rsidP="00C53581">
            <w:pPr>
              <w:ind w:left="72"/>
              <w:rPr>
                <w:sz w:val="22"/>
                <w:szCs w:val="22"/>
              </w:rPr>
            </w:pPr>
          </w:p>
        </w:tc>
      </w:tr>
      <w:tr w:rsidR="00841B9D" w:rsidTr="00C53581">
        <w:trPr>
          <w:trHeight w:val="452"/>
        </w:trPr>
        <w:tc>
          <w:tcPr>
            <w:tcW w:w="2480" w:type="dxa"/>
            <w:vMerge/>
          </w:tcPr>
          <w:p w:rsidR="00841B9D" w:rsidRPr="00771981" w:rsidRDefault="00841B9D" w:rsidP="00C53581">
            <w:pPr>
              <w:pStyle w:val="En-tte"/>
              <w:tabs>
                <w:tab w:val="clear" w:pos="4536"/>
                <w:tab w:val="clear" w:pos="9072"/>
              </w:tabs>
              <w:rPr>
                <w:b/>
              </w:rPr>
            </w:pPr>
          </w:p>
        </w:tc>
        <w:tc>
          <w:tcPr>
            <w:tcW w:w="3969" w:type="dxa"/>
            <w:vMerge w:val="restart"/>
          </w:tcPr>
          <w:p w:rsidR="00841B9D" w:rsidRDefault="00841B9D" w:rsidP="00C53581">
            <w:pPr>
              <w:rPr>
                <w:sz w:val="22"/>
                <w:szCs w:val="22"/>
              </w:rPr>
            </w:pPr>
          </w:p>
          <w:p w:rsidR="00841B9D" w:rsidRPr="00771981" w:rsidRDefault="00841B9D" w:rsidP="00C53581">
            <w:pPr>
              <w:rPr>
                <w:sz w:val="22"/>
                <w:szCs w:val="22"/>
              </w:rPr>
            </w:pPr>
            <w:r>
              <w:rPr>
                <w:sz w:val="22"/>
                <w:szCs w:val="22"/>
              </w:rPr>
              <w:t>Respecter et connaître les contraintes des services transversaux (cuisine, lingerie, services techniques, administration…)</w:t>
            </w:r>
          </w:p>
        </w:tc>
        <w:tc>
          <w:tcPr>
            <w:tcW w:w="4536" w:type="dxa"/>
          </w:tcPr>
          <w:p w:rsidR="00841B9D" w:rsidRPr="00771981" w:rsidRDefault="00841B9D" w:rsidP="00C53581">
            <w:pPr>
              <w:pStyle w:val="Paragraphedeliste"/>
              <w:ind w:left="72"/>
              <w:rPr>
                <w:sz w:val="22"/>
                <w:szCs w:val="22"/>
              </w:rPr>
            </w:pPr>
            <w:r>
              <w:rPr>
                <w:sz w:val="22"/>
                <w:szCs w:val="22"/>
              </w:rPr>
              <w:t>Faire connaître les services transversaux à travers des séances de présentation de leur travail à des groupes de professionnels intéressés</w:t>
            </w:r>
          </w:p>
        </w:tc>
        <w:tc>
          <w:tcPr>
            <w:tcW w:w="2693" w:type="dxa"/>
          </w:tcPr>
          <w:p w:rsidR="00841B9D" w:rsidRDefault="00841B9D" w:rsidP="00C53581">
            <w:pPr>
              <w:ind w:left="72"/>
              <w:rPr>
                <w:sz w:val="22"/>
                <w:szCs w:val="22"/>
              </w:rPr>
            </w:pPr>
          </w:p>
          <w:p w:rsidR="00841B9D" w:rsidRPr="00771981" w:rsidRDefault="00841B9D" w:rsidP="00C53581">
            <w:pPr>
              <w:ind w:left="72"/>
              <w:rPr>
                <w:sz w:val="22"/>
                <w:szCs w:val="22"/>
              </w:rPr>
            </w:pPr>
            <w:r>
              <w:rPr>
                <w:sz w:val="22"/>
                <w:szCs w:val="22"/>
              </w:rPr>
              <w:t>Nombre de séances de présentation</w:t>
            </w:r>
          </w:p>
        </w:tc>
      </w:tr>
      <w:tr w:rsidR="00841B9D" w:rsidTr="00C53581">
        <w:trPr>
          <w:trHeight w:val="452"/>
        </w:trPr>
        <w:tc>
          <w:tcPr>
            <w:tcW w:w="2480" w:type="dxa"/>
            <w:vMerge/>
          </w:tcPr>
          <w:p w:rsidR="00841B9D" w:rsidRDefault="00841B9D" w:rsidP="00C53581">
            <w:pPr>
              <w:pStyle w:val="En-tte"/>
              <w:tabs>
                <w:tab w:val="clear" w:pos="4536"/>
                <w:tab w:val="clear" w:pos="9072"/>
              </w:tabs>
              <w:rPr>
                <w:b/>
              </w:rPr>
            </w:pPr>
          </w:p>
        </w:tc>
        <w:tc>
          <w:tcPr>
            <w:tcW w:w="3969" w:type="dxa"/>
            <w:vMerge/>
          </w:tcPr>
          <w:p w:rsidR="00841B9D" w:rsidRDefault="00841B9D" w:rsidP="00C53581">
            <w:pPr>
              <w:rPr>
                <w:sz w:val="22"/>
                <w:szCs w:val="22"/>
              </w:rPr>
            </w:pPr>
          </w:p>
        </w:tc>
        <w:tc>
          <w:tcPr>
            <w:tcW w:w="4536" w:type="dxa"/>
          </w:tcPr>
          <w:p w:rsidR="00841B9D" w:rsidRDefault="00841B9D" w:rsidP="00C53581">
            <w:pPr>
              <w:pStyle w:val="Paragraphedeliste"/>
              <w:ind w:left="72"/>
              <w:rPr>
                <w:sz w:val="22"/>
                <w:szCs w:val="22"/>
              </w:rPr>
            </w:pPr>
            <w:r>
              <w:rPr>
                <w:sz w:val="22"/>
                <w:szCs w:val="22"/>
              </w:rPr>
              <w:t>Présentation des difficultés rencontrées par un responsable de service lors des réunions de responsable de service</w:t>
            </w:r>
          </w:p>
        </w:tc>
        <w:tc>
          <w:tcPr>
            <w:tcW w:w="2693" w:type="dxa"/>
          </w:tcPr>
          <w:p w:rsidR="00841B9D" w:rsidRPr="00771981" w:rsidRDefault="00841B9D" w:rsidP="00C53581">
            <w:pPr>
              <w:rPr>
                <w:sz w:val="22"/>
                <w:szCs w:val="22"/>
              </w:rPr>
            </w:pPr>
            <w:proofErr w:type="spellStart"/>
            <w:r>
              <w:rPr>
                <w:sz w:val="22"/>
                <w:szCs w:val="22"/>
              </w:rPr>
              <w:t>Comptes-rendus</w:t>
            </w:r>
            <w:proofErr w:type="spellEnd"/>
            <w:r>
              <w:rPr>
                <w:sz w:val="22"/>
                <w:szCs w:val="22"/>
              </w:rPr>
              <w:t xml:space="preserve"> responsables de service</w:t>
            </w:r>
          </w:p>
        </w:tc>
      </w:tr>
      <w:tr w:rsidR="00841B9D" w:rsidTr="00C53581">
        <w:trPr>
          <w:trHeight w:val="452"/>
        </w:trPr>
        <w:tc>
          <w:tcPr>
            <w:tcW w:w="2480" w:type="dxa"/>
            <w:vMerge w:val="restart"/>
          </w:tcPr>
          <w:p w:rsidR="00841B9D" w:rsidRDefault="00841B9D" w:rsidP="00C53581">
            <w:pPr>
              <w:pStyle w:val="En-tte"/>
              <w:rPr>
                <w:b/>
              </w:rPr>
            </w:pPr>
          </w:p>
          <w:p w:rsidR="00841B9D" w:rsidRDefault="00841B9D" w:rsidP="00C53581">
            <w:pPr>
              <w:pStyle w:val="En-tte"/>
              <w:rPr>
                <w:b/>
              </w:rPr>
            </w:pPr>
            <w:r>
              <w:rPr>
                <w:b/>
              </w:rPr>
              <w:t>Politique de communication</w:t>
            </w:r>
          </w:p>
        </w:tc>
        <w:tc>
          <w:tcPr>
            <w:tcW w:w="3969" w:type="dxa"/>
            <w:vMerge w:val="restart"/>
          </w:tcPr>
          <w:p w:rsidR="00841B9D" w:rsidRDefault="00841B9D" w:rsidP="00C53581">
            <w:pPr>
              <w:rPr>
                <w:sz w:val="22"/>
                <w:szCs w:val="22"/>
              </w:rPr>
            </w:pPr>
            <w:r>
              <w:rPr>
                <w:sz w:val="22"/>
                <w:szCs w:val="22"/>
              </w:rPr>
              <w:t>Faciliter l’accès des personnels aux documents</w:t>
            </w:r>
          </w:p>
        </w:tc>
        <w:tc>
          <w:tcPr>
            <w:tcW w:w="4536" w:type="dxa"/>
          </w:tcPr>
          <w:p w:rsidR="00841B9D" w:rsidRDefault="00841B9D" w:rsidP="00C53581">
            <w:pPr>
              <w:pStyle w:val="Paragraphedeliste"/>
              <w:ind w:left="72"/>
              <w:rPr>
                <w:sz w:val="22"/>
                <w:szCs w:val="22"/>
              </w:rPr>
            </w:pPr>
            <w:r>
              <w:rPr>
                <w:sz w:val="22"/>
                <w:szCs w:val="22"/>
              </w:rPr>
              <w:t>Changer le logiciel de gestion documentaire</w:t>
            </w:r>
          </w:p>
        </w:tc>
        <w:tc>
          <w:tcPr>
            <w:tcW w:w="2693" w:type="dxa"/>
          </w:tcPr>
          <w:p w:rsidR="00841B9D" w:rsidRDefault="00841B9D" w:rsidP="00C53581">
            <w:pPr>
              <w:ind w:left="72"/>
              <w:rPr>
                <w:sz w:val="22"/>
                <w:szCs w:val="22"/>
              </w:rPr>
            </w:pPr>
            <w:r>
              <w:rPr>
                <w:sz w:val="22"/>
                <w:szCs w:val="22"/>
              </w:rPr>
              <w:t>Mise en œuvre du nouveau logiciel</w:t>
            </w:r>
          </w:p>
        </w:tc>
      </w:tr>
      <w:tr w:rsidR="00841B9D" w:rsidTr="00C53581">
        <w:trPr>
          <w:trHeight w:val="452"/>
        </w:trPr>
        <w:tc>
          <w:tcPr>
            <w:tcW w:w="2480" w:type="dxa"/>
            <w:vMerge/>
          </w:tcPr>
          <w:p w:rsidR="00841B9D" w:rsidRDefault="00841B9D" w:rsidP="00C53581">
            <w:pPr>
              <w:pStyle w:val="En-tte"/>
              <w:rPr>
                <w:b/>
              </w:rPr>
            </w:pPr>
          </w:p>
        </w:tc>
        <w:tc>
          <w:tcPr>
            <w:tcW w:w="3969" w:type="dxa"/>
            <w:vMerge/>
          </w:tcPr>
          <w:p w:rsidR="00841B9D" w:rsidRDefault="00841B9D" w:rsidP="00C53581">
            <w:pPr>
              <w:rPr>
                <w:sz w:val="22"/>
                <w:szCs w:val="22"/>
              </w:rPr>
            </w:pPr>
          </w:p>
        </w:tc>
        <w:tc>
          <w:tcPr>
            <w:tcW w:w="4536" w:type="dxa"/>
          </w:tcPr>
          <w:p w:rsidR="00841B9D" w:rsidRDefault="00841B9D" w:rsidP="00C53581">
            <w:pPr>
              <w:pStyle w:val="Paragraphedeliste"/>
              <w:ind w:left="72"/>
              <w:rPr>
                <w:sz w:val="22"/>
                <w:szCs w:val="22"/>
              </w:rPr>
            </w:pPr>
            <w:r>
              <w:rPr>
                <w:sz w:val="22"/>
                <w:szCs w:val="22"/>
              </w:rPr>
              <w:t>Former le personnel à l’utilisation de la plateforme</w:t>
            </w:r>
          </w:p>
        </w:tc>
        <w:tc>
          <w:tcPr>
            <w:tcW w:w="2693" w:type="dxa"/>
          </w:tcPr>
          <w:p w:rsidR="00841B9D" w:rsidRDefault="00841B9D" w:rsidP="00C53581">
            <w:pPr>
              <w:ind w:left="72"/>
              <w:rPr>
                <w:sz w:val="22"/>
                <w:szCs w:val="22"/>
              </w:rPr>
            </w:pPr>
            <w:r>
              <w:rPr>
                <w:sz w:val="22"/>
                <w:szCs w:val="22"/>
              </w:rPr>
              <w:t>% de personnels formés</w:t>
            </w:r>
          </w:p>
        </w:tc>
      </w:tr>
      <w:tr w:rsidR="00841B9D" w:rsidTr="00C53581">
        <w:trPr>
          <w:trHeight w:val="452"/>
        </w:trPr>
        <w:tc>
          <w:tcPr>
            <w:tcW w:w="2480" w:type="dxa"/>
            <w:vMerge/>
          </w:tcPr>
          <w:p w:rsidR="00841B9D" w:rsidRDefault="00841B9D" w:rsidP="00C53581">
            <w:pPr>
              <w:pStyle w:val="En-tte"/>
              <w:tabs>
                <w:tab w:val="clear" w:pos="4536"/>
                <w:tab w:val="clear" w:pos="9072"/>
              </w:tabs>
              <w:rPr>
                <w:b/>
              </w:rPr>
            </w:pPr>
          </w:p>
        </w:tc>
        <w:tc>
          <w:tcPr>
            <w:tcW w:w="3969" w:type="dxa"/>
            <w:vMerge w:val="restart"/>
          </w:tcPr>
          <w:p w:rsidR="00841B9D" w:rsidRDefault="00841B9D" w:rsidP="00C53581">
            <w:pPr>
              <w:rPr>
                <w:sz w:val="22"/>
                <w:szCs w:val="22"/>
              </w:rPr>
            </w:pPr>
            <w:r>
              <w:rPr>
                <w:sz w:val="22"/>
                <w:szCs w:val="22"/>
              </w:rPr>
              <w:t>Actualiser le guide du temps de travail</w:t>
            </w:r>
          </w:p>
        </w:tc>
        <w:tc>
          <w:tcPr>
            <w:tcW w:w="4536" w:type="dxa"/>
          </w:tcPr>
          <w:p w:rsidR="00841B9D" w:rsidRDefault="00841B9D" w:rsidP="00C53581">
            <w:pPr>
              <w:pStyle w:val="Paragraphedeliste"/>
              <w:ind w:left="72"/>
              <w:rPr>
                <w:sz w:val="22"/>
                <w:szCs w:val="22"/>
              </w:rPr>
            </w:pPr>
            <w:r>
              <w:rPr>
                <w:sz w:val="22"/>
                <w:szCs w:val="22"/>
              </w:rPr>
              <w:t>Créer un guide du temps de travail  à l’attention des responsables de service</w:t>
            </w:r>
          </w:p>
        </w:tc>
        <w:tc>
          <w:tcPr>
            <w:tcW w:w="2693" w:type="dxa"/>
          </w:tcPr>
          <w:p w:rsidR="00841B9D" w:rsidRPr="00771981" w:rsidRDefault="00841B9D" w:rsidP="00C53581">
            <w:pPr>
              <w:ind w:left="72"/>
              <w:rPr>
                <w:sz w:val="22"/>
                <w:szCs w:val="22"/>
              </w:rPr>
            </w:pPr>
            <w:proofErr w:type="spellStart"/>
            <w:r>
              <w:rPr>
                <w:sz w:val="22"/>
                <w:szCs w:val="22"/>
              </w:rPr>
              <w:t>Comptes-rendus</w:t>
            </w:r>
            <w:proofErr w:type="spellEnd"/>
            <w:r>
              <w:rPr>
                <w:sz w:val="22"/>
                <w:szCs w:val="22"/>
              </w:rPr>
              <w:t xml:space="preserve"> CTE</w:t>
            </w:r>
          </w:p>
        </w:tc>
      </w:tr>
      <w:tr w:rsidR="00841B9D" w:rsidTr="00C53581">
        <w:trPr>
          <w:trHeight w:val="452"/>
        </w:trPr>
        <w:tc>
          <w:tcPr>
            <w:tcW w:w="2480" w:type="dxa"/>
            <w:vMerge/>
          </w:tcPr>
          <w:p w:rsidR="00841B9D" w:rsidRDefault="00841B9D" w:rsidP="00C53581">
            <w:pPr>
              <w:pStyle w:val="En-tte"/>
              <w:tabs>
                <w:tab w:val="clear" w:pos="4536"/>
                <w:tab w:val="clear" w:pos="9072"/>
              </w:tabs>
              <w:rPr>
                <w:b/>
              </w:rPr>
            </w:pPr>
          </w:p>
        </w:tc>
        <w:tc>
          <w:tcPr>
            <w:tcW w:w="3969" w:type="dxa"/>
            <w:vMerge/>
          </w:tcPr>
          <w:p w:rsidR="00841B9D" w:rsidRDefault="00841B9D" w:rsidP="00C53581">
            <w:pPr>
              <w:rPr>
                <w:sz w:val="22"/>
                <w:szCs w:val="22"/>
              </w:rPr>
            </w:pPr>
          </w:p>
        </w:tc>
        <w:tc>
          <w:tcPr>
            <w:tcW w:w="4536" w:type="dxa"/>
          </w:tcPr>
          <w:p w:rsidR="00841B9D" w:rsidRDefault="00841B9D" w:rsidP="00C53581">
            <w:pPr>
              <w:pStyle w:val="Paragraphedeliste"/>
              <w:ind w:left="72"/>
              <w:rPr>
                <w:sz w:val="22"/>
                <w:szCs w:val="22"/>
              </w:rPr>
            </w:pPr>
            <w:r>
              <w:rPr>
                <w:sz w:val="22"/>
                <w:szCs w:val="22"/>
              </w:rPr>
              <w:t>Créer un guide du temps de travail simplifié à l’attention des personnels</w:t>
            </w:r>
          </w:p>
        </w:tc>
        <w:tc>
          <w:tcPr>
            <w:tcW w:w="2693" w:type="dxa"/>
          </w:tcPr>
          <w:p w:rsidR="00841B9D" w:rsidRPr="00771981" w:rsidRDefault="00841B9D" w:rsidP="00C53581">
            <w:pPr>
              <w:ind w:left="72"/>
              <w:rPr>
                <w:sz w:val="22"/>
                <w:szCs w:val="22"/>
              </w:rPr>
            </w:pPr>
            <w:proofErr w:type="spellStart"/>
            <w:r>
              <w:rPr>
                <w:sz w:val="22"/>
                <w:szCs w:val="22"/>
              </w:rPr>
              <w:t>Comptes-rendus</w:t>
            </w:r>
            <w:proofErr w:type="spellEnd"/>
            <w:r>
              <w:rPr>
                <w:sz w:val="22"/>
                <w:szCs w:val="22"/>
              </w:rPr>
              <w:t xml:space="preserve"> CTE</w:t>
            </w:r>
          </w:p>
        </w:tc>
      </w:tr>
    </w:tbl>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28"/>
          <w:szCs w:val="28"/>
        </w:rPr>
      </w:pPr>
    </w:p>
    <w:p w:rsidR="00841B9D" w:rsidRDefault="00841B9D" w:rsidP="00841B9D">
      <w:pPr>
        <w:tabs>
          <w:tab w:val="left" w:pos="930"/>
        </w:tabs>
        <w:rPr>
          <w:b/>
          <w:bCs/>
          <w:sz w:val="28"/>
          <w:szCs w:val="28"/>
        </w:rPr>
      </w:pPr>
    </w:p>
    <w:p w:rsidR="00841B9D" w:rsidRPr="00996A9B" w:rsidRDefault="00841B9D" w:rsidP="00841B9D">
      <w:pPr>
        <w:tabs>
          <w:tab w:val="left" w:pos="930"/>
        </w:tabs>
        <w:rPr>
          <w:b/>
          <w:bCs/>
          <w:sz w:val="28"/>
          <w:szCs w:val="28"/>
        </w:rPr>
      </w:pPr>
      <w:r w:rsidRPr="00996A9B">
        <w:rPr>
          <w:b/>
          <w:bCs/>
          <w:sz w:val="28"/>
          <w:szCs w:val="28"/>
        </w:rPr>
        <w:t>OBJECTIF 3</w:t>
      </w:r>
      <w:r>
        <w:rPr>
          <w:b/>
          <w:bCs/>
          <w:sz w:val="28"/>
          <w:szCs w:val="28"/>
        </w:rPr>
        <w:t> :</w:t>
      </w:r>
      <w:r>
        <w:rPr>
          <w:b/>
          <w:bCs/>
          <w:sz w:val="28"/>
          <w:szCs w:val="28"/>
        </w:rPr>
        <w:tab/>
        <w:t>AMELIORER ET MODERNISER LE DIALOGUE SOCIAL</w:t>
      </w:r>
    </w:p>
    <w:p w:rsidR="00841B9D" w:rsidRDefault="00841B9D" w:rsidP="00841B9D">
      <w:pPr>
        <w:tabs>
          <w:tab w:val="left" w:pos="930"/>
        </w:tabs>
        <w:rPr>
          <w:b/>
          <w:bCs/>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25"/>
        <w:gridCol w:w="3090"/>
        <w:gridCol w:w="5103"/>
        <w:gridCol w:w="3260"/>
      </w:tblGrid>
      <w:tr w:rsidR="00841B9D" w:rsidRPr="004030D0" w:rsidTr="00C53581">
        <w:tc>
          <w:tcPr>
            <w:tcW w:w="2225" w:type="dxa"/>
            <w:shd w:val="clear" w:color="auto" w:fill="F2F2F2" w:themeFill="background1" w:themeFillShade="F2"/>
          </w:tcPr>
          <w:p w:rsidR="00841B9D" w:rsidRPr="004030D0" w:rsidRDefault="00841B9D" w:rsidP="00C53581">
            <w:pPr>
              <w:jc w:val="center"/>
              <w:rPr>
                <w:b/>
                <w:bCs/>
                <w:sz w:val="28"/>
                <w:szCs w:val="28"/>
              </w:rPr>
            </w:pPr>
          </w:p>
          <w:p w:rsidR="00841B9D" w:rsidRPr="004030D0" w:rsidRDefault="00841B9D" w:rsidP="00C53581">
            <w:pPr>
              <w:jc w:val="center"/>
              <w:rPr>
                <w:b/>
                <w:bCs/>
                <w:sz w:val="28"/>
                <w:szCs w:val="28"/>
              </w:rPr>
            </w:pPr>
            <w:r w:rsidRPr="004030D0">
              <w:rPr>
                <w:b/>
                <w:bCs/>
                <w:sz w:val="28"/>
                <w:szCs w:val="28"/>
              </w:rPr>
              <w:t>Objectifs</w:t>
            </w:r>
          </w:p>
        </w:tc>
        <w:tc>
          <w:tcPr>
            <w:tcW w:w="3090" w:type="dxa"/>
            <w:shd w:val="clear" w:color="auto" w:fill="F2F2F2" w:themeFill="background1" w:themeFillShade="F2"/>
          </w:tcPr>
          <w:p w:rsidR="00841B9D" w:rsidRPr="004030D0" w:rsidRDefault="00841B9D" w:rsidP="00C53581">
            <w:pPr>
              <w:jc w:val="center"/>
              <w:rPr>
                <w:b/>
                <w:bCs/>
                <w:sz w:val="28"/>
                <w:szCs w:val="28"/>
              </w:rPr>
            </w:pPr>
          </w:p>
          <w:p w:rsidR="00841B9D" w:rsidRPr="004030D0" w:rsidRDefault="00841B9D" w:rsidP="00C53581">
            <w:pPr>
              <w:jc w:val="center"/>
              <w:rPr>
                <w:b/>
                <w:bCs/>
                <w:sz w:val="28"/>
                <w:szCs w:val="28"/>
              </w:rPr>
            </w:pPr>
            <w:r w:rsidRPr="004030D0">
              <w:rPr>
                <w:b/>
                <w:bCs/>
                <w:sz w:val="28"/>
                <w:szCs w:val="28"/>
              </w:rPr>
              <w:t>Objectifs intermédiaires</w:t>
            </w:r>
          </w:p>
        </w:tc>
        <w:tc>
          <w:tcPr>
            <w:tcW w:w="5103" w:type="dxa"/>
            <w:shd w:val="clear" w:color="auto" w:fill="F2F2F2" w:themeFill="background1" w:themeFillShade="F2"/>
          </w:tcPr>
          <w:p w:rsidR="00841B9D" w:rsidRPr="004030D0" w:rsidRDefault="00841B9D" w:rsidP="00C53581">
            <w:pPr>
              <w:jc w:val="center"/>
              <w:rPr>
                <w:b/>
                <w:bCs/>
                <w:sz w:val="28"/>
                <w:szCs w:val="28"/>
              </w:rPr>
            </w:pPr>
          </w:p>
          <w:p w:rsidR="00841B9D" w:rsidRPr="004030D0" w:rsidRDefault="00841B9D" w:rsidP="00C53581">
            <w:pPr>
              <w:jc w:val="center"/>
              <w:rPr>
                <w:b/>
                <w:bCs/>
                <w:sz w:val="28"/>
                <w:szCs w:val="28"/>
              </w:rPr>
            </w:pPr>
            <w:r w:rsidRPr="004030D0">
              <w:rPr>
                <w:b/>
                <w:bCs/>
                <w:sz w:val="28"/>
                <w:szCs w:val="28"/>
              </w:rPr>
              <w:t>Actions programmées</w:t>
            </w:r>
          </w:p>
        </w:tc>
        <w:tc>
          <w:tcPr>
            <w:tcW w:w="3260" w:type="dxa"/>
            <w:shd w:val="clear" w:color="auto" w:fill="F2F2F2" w:themeFill="background1" w:themeFillShade="F2"/>
          </w:tcPr>
          <w:p w:rsidR="00841B9D" w:rsidRPr="004030D0" w:rsidRDefault="00841B9D" w:rsidP="00C53581">
            <w:pPr>
              <w:jc w:val="center"/>
              <w:rPr>
                <w:b/>
                <w:bCs/>
                <w:sz w:val="28"/>
                <w:szCs w:val="28"/>
              </w:rPr>
            </w:pPr>
          </w:p>
          <w:p w:rsidR="00841B9D" w:rsidRPr="004030D0" w:rsidRDefault="00841B9D" w:rsidP="00C53581">
            <w:pPr>
              <w:jc w:val="center"/>
              <w:rPr>
                <w:b/>
                <w:bCs/>
                <w:sz w:val="28"/>
                <w:szCs w:val="28"/>
              </w:rPr>
            </w:pPr>
            <w:r w:rsidRPr="004030D0">
              <w:rPr>
                <w:b/>
                <w:bCs/>
                <w:sz w:val="28"/>
                <w:szCs w:val="28"/>
              </w:rPr>
              <w:t>indicateurs</w:t>
            </w:r>
          </w:p>
          <w:p w:rsidR="00841B9D" w:rsidRPr="004030D0" w:rsidRDefault="00841B9D" w:rsidP="00C53581">
            <w:pPr>
              <w:jc w:val="center"/>
              <w:rPr>
                <w:b/>
                <w:bCs/>
                <w:sz w:val="28"/>
                <w:szCs w:val="28"/>
              </w:rPr>
            </w:pPr>
          </w:p>
        </w:tc>
      </w:tr>
      <w:tr w:rsidR="00841B9D" w:rsidTr="00C53581">
        <w:trPr>
          <w:trHeight w:val="452"/>
        </w:trPr>
        <w:tc>
          <w:tcPr>
            <w:tcW w:w="2225" w:type="dxa"/>
            <w:vMerge w:val="restart"/>
          </w:tcPr>
          <w:p w:rsidR="00841B9D" w:rsidRDefault="00841B9D" w:rsidP="00C53581">
            <w:pPr>
              <w:pStyle w:val="En-tte"/>
              <w:tabs>
                <w:tab w:val="clear" w:pos="4536"/>
                <w:tab w:val="clear" w:pos="9072"/>
              </w:tabs>
            </w:pPr>
          </w:p>
          <w:p w:rsidR="00841B9D" w:rsidRPr="00984E58" w:rsidRDefault="00841B9D" w:rsidP="00C53581">
            <w:pPr>
              <w:pStyle w:val="En-tte"/>
              <w:tabs>
                <w:tab w:val="clear" w:pos="4536"/>
                <w:tab w:val="clear" w:pos="9072"/>
              </w:tabs>
              <w:rPr>
                <w:b/>
              </w:rPr>
            </w:pPr>
            <w:r w:rsidRPr="00984E58">
              <w:rPr>
                <w:b/>
              </w:rPr>
              <w:t>Institutionnaliser et formaliser les réunions de service</w:t>
            </w:r>
          </w:p>
          <w:p w:rsidR="00841B9D" w:rsidRDefault="00841B9D" w:rsidP="00C53581">
            <w:pPr>
              <w:pStyle w:val="En-tte"/>
              <w:tabs>
                <w:tab w:val="clear" w:pos="4536"/>
                <w:tab w:val="clear" w:pos="9072"/>
              </w:tabs>
            </w:pPr>
          </w:p>
        </w:tc>
        <w:tc>
          <w:tcPr>
            <w:tcW w:w="3090" w:type="dxa"/>
            <w:vMerge w:val="restart"/>
          </w:tcPr>
          <w:p w:rsidR="00841B9D" w:rsidRPr="00984E58" w:rsidRDefault="00841B9D" w:rsidP="00C53581">
            <w:pPr>
              <w:rPr>
                <w:sz w:val="22"/>
                <w:szCs w:val="22"/>
              </w:rPr>
            </w:pPr>
            <w:r w:rsidRPr="00984E58">
              <w:rPr>
                <w:sz w:val="22"/>
                <w:szCs w:val="22"/>
              </w:rPr>
              <w:t>Partager les informations relatives au service. Evoquer les difficultés et leurs solutions. Partager les informations de l’institution. Favoriser le sentiment d’appartenance.</w:t>
            </w:r>
          </w:p>
        </w:tc>
        <w:tc>
          <w:tcPr>
            <w:tcW w:w="5103" w:type="dxa"/>
          </w:tcPr>
          <w:p w:rsidR="00841B9D" w:rsidRPr="00984E58" w:rsidRDefault="00841B9D" w:rsidP="00C53581">
            <w:pPr>
              <w:pStyle w:val="Paragraphedeliste"/>
              <w:ind w:left="72"/>
              <w:rPr>
                <w:sz w:val="22"/>
                <w:szCs w:val="22"/>
              </w:rPr>
            </w:pPr>
            <w:r w:rsidRPr="00984E58">
              <w:rPr>
                <w:sz w:val="22"/>
                <w:szCs w:val="22"/>
              </w:rPr>
              <w:t>Instaurer dans chaque service une réunion régulière réunissant le responsable de service et les personnels</w:t>
            </w:r>
          </w:p>
          <w:p w:rsidR="00841B9D" w:rsidRPr="00984E58" w:rsidRDefault="00841B9D" w:rsidP="00C53581">
            <w:pPr>
              <w:pStyle w:val="Paragraphedeliste"/>
              <w:ind w:left="72"/>
              <w:rPr>
                <w:sz w:val="22"/>
                <w:szCs w:val="22"/>
              </w:rPr>
            </w:pPr>
          </w:p>
        </w:tc>
        <w:tc>
          <w:tcPr>
            <w:tcW w:w="3260" w:type="dxa"/>
            <w:vMerge w:val="restart"/>
          </w:tcPr>
          <w:p w:rsidR="00841B9D" w:rsidRPr="00984E58" w:rsidRDefault="00841B9D" w:rsidP="00C53581">
            <w:pPr>
              <w:ind w:left="72"/>
              <w:rPr>
                <w:sz w:val="22"/>
                <w:szCs w:val="22"/>
              </w:rPr>
            </w:pPr>
          </w:p>
          <w:p w:rsidR="00841B9D" w:rsidRPr="00984E58" w:rsidRDefault="00841B9D" w:rsidP="00C53581">
            <w:pPr>
              <w:ind w:left="72"/>
              <w:rPr>
                <w:sz w:val="22"/>
                <w:szCs w:val="22"/>
              </w:rPr>
            </w:pPr>
            <w:proofErr w:type="spellStart"/>
            <w:r w:rsidRPr="00984E58">
              <w:rPr>
                <w:sz w:val="22"/>
                <w:szCs w:val="22"/>
              </w:rPr>
              <w:t>Comptes-rendus</w:t>
            </w:r>
            <w:proofErr w:type="spellEnd"/>
            <w:r w:rsidRPr="00984E58">
              <w:rPr>
                <w:sz w:val="22"/>
                <w:szCs w:val="22"/>
              </w:rPr>
              <w:t xml:space="preserve"> des réunions</w:t>
            </w:r>
          </w:p>
        </w:tc>
      </w:tr>
      <w:tr w:rsidR="00841B9D" w:rsidTr="00C53581">
        <w:trPr>
          <w:trHeight w:val="452"/>
        </w:trPr>
        <w:tc>
          <w:tcPr>
            <w:tcW w:w="2225" w:type="dxa"/>
            <w:vMerge/>
          </w:tcPr>
          <w:p w:rsidR="00841B9D" w:rsidRDefault="00841B9D" w:rsidP="00C53581">
            <w:pPr>
              <w:pStyle w:val="En-tte"/>
              <w:tabs>
                <w:tab w:val="clear" w:pos="4536"/>
                <w:tab w:val="clear" w:pos="9072"/>
              </w:tabs>
            </w:pPr>
          </w:p>
        </w:tc>
        <w:tc>
          <w:tcPr>
            <w:tcW w:w="3090" w:type="dxa"/>
            <w:vMerge/>
          </w:tcPr>
          <w:p w:rsidR="00841B9D" w:rsidRDefault="00841B9D" w:rsidP="00C53581"/>
        </w:tc>
        <w:tc>
          <w:tcPr>
            <w:tcW w:w="5103" w:type="dxa"/>
          </w:tcPr>
          <w:p w:rsidR="00841B9D" w:rsidRPr="00984E58" w:rsidRDefault="00841B9D" w:rsidP="00C53581">
            <w:pPr>
              <w:pStyle w:val="Paragraphedeliste"/>
              <w:ind w:left="72"/>
              <w:rPr>
                <w:sz w:val="22"/>
                <w:szCs w:val="22"/>
              </w:rPr>
            </w:pPr>
            <w:r w:rsidRPr="00984E58">
              <w:rPr>
                <w:sz w:val="22"/>
                <w:szCs w:val="22"/>
              </w:rPr>
              <w:t>Mandater les responsables</w:t>
            </w:r>
            <w:r>
              <w:rPr>
                <w:sz w:val="22"/>
                <w:szCs w:val="22"/>
              </w:rPr>
              <w:t xml:space="preserve"> de service en qualité de relais</w:t>
            </w:r>
            <w:r w:rsidRPr="00984E58">
              <w:rPr>
                <w:sz w:val="22"/>
                <w:szCs w:val="22"/>
              </w:rPr>
              <w:t xml:space="preserve"> des informations importantes auprès de l’équipe</w:t>
            </w:r>
          </w:p>
        </w:tc>
        <w:tc>
          <w:tcPr>
            <w:tcW w:w="3260" w:type="dxa"/>
            <w:vMerge/>
          </w:tcPr>
          <w:p w:rsidR="00841B9D" w:rsidRDefault="00841B9D" w:rsidP="00C53581">
            <w:pPr>
              <w:ind w:left="72"/>
            </w:pPr>
          </w:p>
        </w:tc>
      </w:tr>
    </w:tbl>
    <w:p w:rsidR="00841B9D" w:rsidRDefault="00841B9D" w:rsidP="00841B9D">
      <w:pPr>
        <w:tabs>
          <w:tab w:val="left" w:pos="930"/>
        </w:tabs>
        <w:rPr>
          <w:b/>
          <w:bCs/>
          <w:sz w:val="28"/>
          <w:szCs w:val="28"/>
        </w:rPr>
      </w:pPr>
    </w:p>
    <w:p w:rsidR="00841B9D" w:rsidRDefault="00841B9D" w:rsidP="00841B9D">
      <w:pPr>
        <w:tabs>
          <w:tab w:val="left" w:pos="930"/>
        </w:tabs>
        <w:rPr>
          <w:b/>
          <w:bCs/>
          <w:sz w:val="28"/>
          <w:szCs w:val="28"/>
        </w:rPr>
      </w:pPr>
    </w:p>
    <w:p w:rsidR="00841B9D" w:rsidRDefault="00841B9D" w:rsidP="00841B9D">
      <w:pPr>
        <w:tabs>
          <w:tab w:val="left" w:pos="930"/>
        </w:tabs>
        <w:rPr>
          <w:b/>
          <w:bCs/>
          <w:sz w:val="28"/>
          <w:szCs w:val="28"/>
        </w:rPr>
      </w:pPr>
    </w:p>
    <w:p w:rsidR="00841B9D" w:rsidRDefault="00841B9D" w:rsidP="00841B9D">
      <w:pPr>
        <w:tabs>
          <w:tab w:val="left" w:pos="930"/>
        </w:tabs>
        <w:rPr>
          <w:b/>
          <w:bCs/>
          <w:sz w:val="28"/>
          <w:szCs w:val="28"/>
        </w:rPr>
      </w:pPr>
    </w:p>
    <w:p w:rsidR="00841B9D" w:rsidRDefault="00841B9D" w:rsidP="00841B9D">
      <w:pPr>
        <w:tabs>
          <w:tab w:val="left" w:pos="930"/>
        </w:tabs>
        <w:rPr>
          <w:b/>
          <w:bCs/>
          <w:sz w:val="28"/>
          <w:szCs w:val="28"/>
        </w:rPr>
      </w:pPr>
    </w:p>
    <w:p w:rsidR="00841B9D" w:rsidRDefault="00841B9D" w:rsidP="00841B9D">
      <w:pPr>
        <w:tabs>
          <w:tab w:val="left" w:pos="930"/>
        </w:tabs>
        <w:rPr>
          <w:b/>
          <w:bCs/>
          <w:sz w:val="28"/>
          <w:szCs w:val="28"/>
        </w:rPr>
      </w:pPr>
    </w:p>
    <w:p w:rsidR="00841B9D" w:rsidRDefault="00841B9D" w:rsidP="00841B9D">
      <w:pPr>
        <w:tabs>
          <w:tab w:val="left" w:pos="930"/>
        </w:tabs>
        <w:rPr>
          <w:b/>
          <w:bCs/>
          <w:sz w:val="28"/>
          <w:szCs w:val="28"/>
        </w:rPr>
      </w:pPr>
    </w:p>
    <w:p w:rsidR="00841B9D" w:rsidRDefault="00841B9D" w:rsidP="00841B9D">
      <w:pPr>
        <w:tabs>
          <w:tab w:val="left" w:pos="930"/>
        </w:tabs>
        <w:rPr>
          <w:b/>
          <w:bCs/>
          <w:sz w:val="28"/>
          <w:szCs w:val="28"/>
        </w:rPr>
      </w:pPr>
    </w:p>
    <w:p w:rsidR="00841B9D" w:rsidRDefault="00841B9D" w:rsidP="00841B9D">
      <w:pPr>
        <w:tabs>
          <w:tab w:val="left" w:pos="930"/>
        </w:tabs>
        <w:rPr>
          <w:b/>
          <w:bCs/>
          <w:sz w:val="28"/>
          <w:szCs w:val="28"/>
        </w:rPr>
      </w:pPr>
    </w:p>
    <w:p w:rsidR="00841B9D" w:rsidRDefault="00841B9D" w:rsidP="00841B9D">
      <w:pPr>
        <w:tabs>
          <w:tab w:val="left" w:pos="930"/>
        </w:tabs>
        <w:rPr>
          <w:b/>
          <w:bCs/>
          <w:sz w:val="28"/>
          <w:szCs w:val="28"/>
        </w:rPr>
      </w:pPr>
    </w:p>
    <w:p w:rsidR="00841B9D" w:rsidRDefault="00841B9D" w:rsidP="00841B9D">
      <w:pPr>
        <w:tabs>
          <w:tab w:val="left" w:pos="930"/>
        </w:tabs>
        <w:rPr>
          <w:b/>
          <w:bCs/>
          <w:sz w:val="28"/>
          <w:szCs w:val="28"/>
        </w:rPr>
      </w:pPr>
    </w:p>
    <w:p w:rsidR="00841B9D" w:rsidRDefault="00841B9D" w:rsidP="00841B9D">
      <w:pPr>
        <w:tabs>
          <w:tab w:val="left" w:pos="930"/>
        </w:tabs>
        <w:rPr>
          <w:b/>
          <w:bCs/>
          <w:sz w:val="28"/>
          <w:szCs w:val="28"/>
        </w:rPr>
      </w:pPr>
    </w:p>
    <w:p w:rsidR="00841B9D" w:rsidRDefault="00841B9D" w:rsidP="00841B9D">
      <w:pPr>
        <w:tabs>
          <w:tab w:val="left" w:pos="930"/>
        </w:tabs>
        <w:rPr>
          <w:b/>
          <w:bCs/>
          <w:sz w:val="28"/>
          <w:szCs w:val="28"/>
        </w:rPr>
      </w:pPr>
    </w:p>
    <w:p w:rsidR="00841B9D" w:rsidRDefault="00841B9D" w:rsidP="00841B9D">
      <w:pPr>
        <w:tabs>
          <w:tab w:val="left" w:pos="930"/>
        </w:tabs>
        <w:rPr>
          <w:b/>
          <w:bCs/>
          <w:sz w:val="28"/>
          <w:szCs w:val="28"/>
        </w:rPr>
      </w:pPr>
    </w:p>
    <w:p w:rsidR="00841B9D" w:rsidRDefault="00841B9D" w:rsidP="00841B9D">
      <w:pPr>
        <w:tabs>
          <w:tab w:val="left" w:pos="930"/>
        </w:tabs>
        <w:rPr>
          <w:b/>
          <w:bCs/>
          <w:sz w:val="28"/>
          <w:szCs w:val="28"/>
        </w:rPr>
      </w:pPr>
    </w:p>
    <w:p w:rsidR="00841B9D" w:rsidRDefault="00841B9D" w:rsidP="00841B9D">
      <w:pPr>
        <w:tabs>
          <w:tab w:val="left" w:pos="930"/>
        </w:tabs>
        <w:rPr>
          <w:b/>
          <w:bCs/>
          <w:sz w:val="28"/>
          <w:szCs w:val="28"/>
        </w:rPr>
      </w:pPr>
    </w:p>
    <w:p w:rsidR="00841B9D" w:rsidRDefault="00841B9D" w:rsidP="00841B9D">
      <w:pPr>
        <w:tabs>
          <w:tab w:val="left" w:pos="930"/>
        </w:tabs>
        <w:rPr>
          <w:b/>
          <w:bCs/>
          <w:sz w:val="28"/>
          <w:szCs w:val="28"/>
        </w:rPr>
      </w:pPr>
    </w:p>
    <w:p w:rsidR="00841B9D" w:rsidRDefault="00841B9D" w:rsidP="00841B9D">
      <w:pPr>
        <w:tabs>
          <w:tab w:val="left" w:pos="930"/>
        </w:tabs>
        <w:rPr>
          <w:b/>
          <w:bCs/>
          <w:sz w:val="28"/>
          <w:szCs w:val="28"/>
        </w:rPr>
      </w:pPr>
    </w:p>
    <w:p w:rsidR="00841B9D" w:rsidRDefault="00841B9D" w:rsidP="00841B9D">
      <w:pPr>
        <w:tabs>
          <w:tab w:val="left" w:pos="930"/>
        </w:tabs>
        <w:rPr>
          <w:b/>
          <w:bCs/>
          <w:sz w:val="28"/>
          <w:szCs w:val="28"/>
        </w:rPr>
      </w:pPr>
    </w:p>
    <w:p w:rsidR="00841B9D" w:rsidRDefault="00841B9D" w:rsidP="00841B9D">
      <w:pPr>
        <w:tabs>
          <w:tab w:val="left" w:pos="930"/>
        </w:tabs>
        <w:rPr>
          <w:b/>
          <w:bCs/>
          <w:sz w:val="28"/>
          <w:szCs w:val="28"/>
        </w:rPr>
      </w:pPr>
    </w:p>
    <w:p w:rsidR="00841B9D" w:rsidRDefault="00841B9D" w:rsidP="00841B9D">
      <w:pPr>
        <w:tabs>
          <w:tab w:val="left" w:pos="930"/>
        </w:tabs>
        <w:rPr>
          <w:b/>
          <w:bCs/>
          <w:sz w:val="28"/>
          <w:szCs w:val="28"/>
        </w:rPr>
      </w:pPr>
      <w:r>
        <w:rPr>
          <w:b/>
          <w:bCs/>
          <w:sz w:val="28"/>
          <w:szCs w:val="28"/>
        </w:rPr>
        <w:t>OBJECTIF 4 :</w:t>
      </w:r>
      <w:r>
        <w:rPr>
          <w:b/>
          <w:bCs/>
          <w:sz w:val="28"/>
          <w:szCs w:val="28"/>
        </w:rPr>
        <w:tab/>
        <w:t>CONFORTER LA POLITIQUE DE FORMATION</w:t>
      </w:r>
    </w:p>
    <w:p w:rsidR="00841B9D" w:rsidRDefault="00841B9D" w:rsidP="00841B9D">
      <w:pPr>
        <w:tabs>
          <w:tab w:val="left" w:pos="930"/>
        </w:tabs>
        <w:rPr>
          <w:b/>
          <w:bCs/>
          <w:sz w:val="28"/>
          <w:szCs w:val="28"/>
        </w:rPr>
      </w:pPr>
    </w:p>
    <w:p w:rsidR="00841B9D" w:rsidRDefault="00841B9D" w:rsidP="00841B9D">
      <w:pPr>
        <w:tabs>
          <w:tab w:val="left" w:pos="930"/>
        </w:tabs>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25"/>
        <w:gridCol w:w="3090"/>
        <w:gridCol w:w="5103"/>
        <w:gridCol w:w="3260"/>
      </w:tblGrid>
      <w:tr w:rsidR="00841B9D" w:rsidRPr="004030D0" w:rsidTr="00C53581">
        <w:tc>
          <w:tcPr>
            <w:tcW w:w="2225" w:type="dxa"/>
            <w:shd w:val="clear" w:color="auto" w:fill="F2F2F2" w:themeFill="background1" w:themeFillShade="F2"/>
          </w:tcPr>
          <w:p w:rsidR="00841B9D" w:rsidRPr="004030D0" w:rsidRDefault="00841B9D" w:rsidP="00C53581">
            <w:pPr>
              <w:jc w:val="center"/>
              <w:rPr>
                <w:b/>
                <w:bCs/>
                <w:sz w:val="28"/>
                <w:szCs w:val="28"/>
              </w:rPr>
            </w:pPr>
          </w:p>
          <w:p w:rsidR="00841B9D" w:rsidRPr="004030D0" w:rsidRDefault="00841B9D" w:rsidP="00C53581">
            <w:pPr>
              <w:jc w:val="center"/>
              <w:rPr>
                <w:b/>
                <w:bCs/>
                <w:sz w:val="28"/>
                <w:szCs w:val="28"/>
              </w:rPr>
            </w:pPr>
            <w:r w:rsidRPr="004030D0">
              <w:rPr>
                <w:b/>
                <w:bCs/>
                <w:sz w:val="28"/>
                <w:szCs w:val="28"/>
              </w:rPr>
              <w:t>Objectifs</w:t>
            </w:r>
          </w:p>
        </w:tc>
        <w:tc>
          <w:tcPr>
            <w:tcW w:w="3090" w:type="dxa"/>
            <w:shd w:val="clear" w:color="auto" w:fill="F2F2F2" w:themeFill="background1" w:themeFillShade="F2"/>
          </w:tcPr>
          <w:p w:rsidR="00841B9D" w:rsidRPr="004030D0" w:rsidRDefault="00841B9D" w:rsidP="00C53581">
            <w:pPr>
              <w:jc w:val="center"/>
              <w:rPr>
                <w:b/>
                <w:bCs/>
                <w:sz w:val="28"/>
                <w:szCs w:val="28"/>
              </w:rPr>
            </w:pPr>
          </w:p>
          <w:p w:rsidR="00841B9D" w:rsidRPr="004030D0" w:rsidRDefault="00841B9D" w:rsidP="00C53581">
            <w:pPr>
              <w:jc w:val="center"/>
              <w:rPr>
                <w:b/>
                <w:bCs/>
                <w:sz w:val="28"/>
                <w:szCs w:val="28"/>
              </w:rPr>
            </w:pPr>
            <w:r w:rsidRPr="004030D0">
              <w:rPr>
                <w:b/>
                <w:bCs/>
                <w:sz w:val="28"/>
                <w:szCs w:val="28"/>
              </w:rPr>
              <w:t>Objectifs intermédiaires</w:t>
            </w:r>
          </w:p>
        </w:tc>
        <w:tc>
          <w:tcPr>
            <w:tcW w:w="5103" w:type="dxa"/>
            <w:shd w:val="clear" w:color="auto" w:fill="F2F2F2" w:themeFill="background1" w:themeFillShade="F2"/>
          </w:tcPr>
          <w:p w:rsidR="00841B9D" w:rsidRPr="004030D0" w:rsidRDefault="00841B9D" w:rsidP="00C53581">
            <w:pPr>
              <w:jc w:val="center"/>
              <w:rPr>
                <w:b/>
                <w:bCs/>
                <w:sz w:val="28"/>
                <w:szCs w:val="28"/>
              </w:rPr>
            </w:pPr>
          </w:p>
          <w:p w:rsidR="00841B9D" w:rsidRPr="004030D0" w:rsidRDefault="00841B9D" w:rsidP="00C53581">
            <w:pPr>
              <w:jc w:val="center"/>
              <w:rPr>
                <w:b/>
                <w:bCs/>
                <w:sz w:val="28"/>
                <w:szCs w:val="28"/>
              </w:rPr>
            </w:pPr>
            <w:r w:rsidRPr="004030D0">
              <w:rPr>
                <w:b/>
                <w:bCs/>
                <w:sz w:val="28"/>
                <w:szCs w:val="28"/>
              </w:rPr>
              <w:t>Actions programmées</w:t>
            </w:r>
          </w:p>
        </w:tc>
        <w:tc>
          <w:tcPr>
            <w:tcW w:w="3260" w:type="dxa"/>
            <w:shd w:val="clear" w:color="auto" w:fill="F2F2F2" w:themeFill="background1" w:themeFillShade="F2"/>
          </w:tcPr>
          <w:p w:rsidR="00841B9D" w:rsidRPr="004030D0" w:rsidRDefault="00841B9D" w:rsidP="00C53581">
            <w:pPr>
              <w:jc w:val="center"/>
              <w:rPr>
                <w:b/>
                <w:bCs/>
                <w:sz w:val="28"/>
                <w:szCs w:val="28"/>
              </w:rPr>
            </w:pPr>
          </w:p>
          <w:p w:rsidR="00841B9D" w:rsidRPr="004030D0" w:rsidRDefault="00841B9D" w:rsidP="00C53581">
            <w:pPr>
              <w:jc w:val="center"/>
              <w:rPr>
                <w:b/>
                <w:bCs/>
                <w:sz w:val="28"/>
                <w:szCs w:val="28"/>
              </w:rPr>
            </w:pPr>
            <w:r>
              <w:rPr>
                <w:b/>
                <w:bCs/>
                <w:sz w:val="28"/>
                <w:szCs w:val="28"/>
              </w:rPr>
              <w:t>I</w:t>
            </w:r>
            <w:r w:rsidRPr="004030D0">
              <w:rPr>
                <w:b/>
                <w:bCs/>
                <w:sz w:val="28"/>
                <w:szCs w:val="28"/>
              </w:rPr>
              <w:t>ndicateurs</w:t>
            </w:r>
          </w:p>
          <w:p w:rsidR="00841B9D" w:rsidRPr="004030D0" w:rsidRDefault="00841B9D" w:rsidP="00C53581">
            <w:pPr>
              <w:jc w:val="center"/>
              <w:rPr>
                <w:b/>
                <w:bCs/>
                <w:sz w:val="28"/>
                <w:szCs w:val="28"/>
              </w:rPr>
            </w:pPr>
          </w:p>
        </w:tc>
      </w:tr>
      <w:tr w:rsidR="00841B9D" w:rsidTr="00C53581">
        <w:trPr>
          <w:trHeight w:val="452"/>
        </w:trPr>
        <w:tc>
          <w:tcPr>
            <w:tcW w:w="2225" w:type="dxa"/>
            <w:vMerge w:val="restart"/>
          </w:tcPr>
          <w:p w:rsidR="00841B9D" w:rsidRDefault="00841B9D" w:rsidP="00C53581">
            <w:pPr>
              <w:pStyle w:val="En-tte"/>
              <w:tabs>
                <w:tab w:val="clear" w:pos="4536"/>
                <w:tab w:val="clear" w:pos="9072"/>
              </w:tabs>
              <w:rPr>
                <w:b/>
              </w:rPr>
            </w:pPr>
          </w:p>
          <w:p w:rsidR="00841B9D" w:rsidRDefault="00841B9D" w:rsidP="00C53581">
            <w:pPr>
              <w:pStyle w:val="En-tte"/>
              <w:tabs>
                <w:tab w:val="clear" w:pos="4536"/>
                <w:tab w:val="clear" w:pos="9072"/>
              </w:tabs>
              <w:rPr>
                <w:b/>
              </w:rPr>
            </w:pPr>
          </w:p>
          <w:p w:rsidR="00841B9D" w:rsidRPr="00771981" w:rsidRDefault="00841B9D" w:rsidP="00C53581">
            <w:pPr>
              <w:pStyle w:val="En-tte"/>
              <w:tabs>
                <w:tab w:val="clear" w:pos="4536"/>
                <w:tab w:val="clear" w:pos="9072"/>
              </w:tabs>
              <w:rPr>
                <w:b/>
              </w:rPr>
            </w:pPr>
            <w:r w:rsidRPr="00771981">
              <w:rPr>
                <w:b/>
              </w:rPr>
              <w:t>Plan de formation pluriannuel</w:t>
            </w:r>
          </w:p>
          <w:p w:rsidR="00841B9D" w:rsidRPr="00771981" w:rsidRDefault="00841B9D" w:rsidP="00C53581">
            <w:pPr>
              <w:pStyle w:val="En-tte"/>
              <w:tabs>
                <w:tab w:val="clear" w:pos="4536"/>
                <w:tab w:val="clear" w:pos="9072"/>
              </w:tabs>
              <w:rPr>
                <w:b/>
              </w:rPr>
            </w:pPr>
          </w:p>
        </w:tc>
        <w:tc>
          <w:tcPr>
            <w:tcW w:w="3090" w:type="dxa"/>
            <w:vMerge w:val="restart"/>
          </w:tcPr>
          <w:p w:rsidR="00841B9D" w:rsidRPr="00771981" w:rsidRDefault="00841B9D" w:rsidP="00C53581">
            <w:pPr>
              <w:rPr>
                <w:sz w:val="22"/>
                <w:szCs w:val="22"/>
              </w:rPr>
            </w:pPr>
            <w:r w:rsidRPr="00771981">
              <w:rPr>
                <w:sz w:val="22"/>
                <w:szCs w:val="22"/>
              </w:rPr>
              <w:t>Développer les compétences</w:t>
            </w:r>
          </w:p>
          <w:p w:rsidR="00841B9D" w:rsidRPr="00771981" w:rsidRDefault="00841B9D" w:rsidP="00C53581">
            <w:pPr>
              <w:rPr>
                <w:sz w:val="22"/>
                <w:szCs w:val="22"/>
              </w:rPr>
            </w:pPr>
            <w:r w:rsidRPr="00771981">
              <w:rPr>
                <w:sz w:val="22"/>
                <w:szCs w:val="22"/>
              </w:rPr>
              <w:t>Acquérir les compétences pour occuper son poste</w:t>
            </w:r>
          </w:p>
        </w:tc>
        <w:tc>
          <w:tcPr>
            <w:tcW w:w="5103" w:type="dxa"/>
          </w:tcPr>
          <w:p w:rsidR="00841B9D" w:rsidRPr="00771981" w:rsidRDefault="00841B9D" w:rsidP="00C53581">
            <w:pPr>
              <w:pStyle w:val="Paragraphedeliste"/>
              <w:ind w:left="72"/>
              <w:rPr>
                <w:sz w:val="22"/>
                <w:szCs w:val="22"/>
              </w:rPr>
            </w:pPr>
            <w:r w:rsidRPr="00771981">
              <w:rPr>
                <w:sz w:val="22"/>
                <w:szCs w:val="22"/>
              </w:rPr>
              <w:t>Exploiter l’entretien d’évaluation et l’entretien formation</w:t>
            </w:r>
          </w:p>
        </w:tc>
        <w:tc>
          <w:tcPr>
            <w:tcW w:w="3260" w:type="dxa"/>
          </w:tcPr>
          <w:p w:rsidR="00841B9D" w:rsidRPr="00771981" w:rsidRDefault="00841B9D" w:rsidP="00C53581">
            <w:pPr>
              <w:ind w:left="72"/>
              <w:rPr>
                <w:sz w:val="22"/>
                <w:szCs w:val="22"/>
              </w:rPr>
            </w:pPr>
          </w:p>
          <w:p w:rsidR="00841B9D" w:rsidRPr="00771981" w:rsidRDefault="00841B9D" w:rsidP="00C53581">
            <w:pPr>
              <w:ind w:left="72"/>
              <w:rPr>
                <w:sz w:val="22"/>
                <w:szCs w:val="22"/>
              </w:rPr>
            </w:pPr>
            <w:r>
              <w:rPr>
                <w:sz w:val="22"/>
                <w:szCs w:val="22"/>
              </w:rPr>
              <w:t>Outils GPMC</w:t>
            </w:r>
          </w:p>
        </w:tc>
      </w:tr>
      <w:tr w:rsidR="00841B9D" w:rsidTr="00C53581">
        <w:trPr>
          <w:trHeight w:val="452"/>
        </w:trPr>
        <w:tc>
          <w:tcPr>
            <w:tcW w:w="2225" w:type="dxa"/>
            <w:vMerge/>
          </w:tcPr>
          <w:p w:rsidR="00841B9D" w:rsidRPr="00771981" w:rsidRDefault="00841B9D" w:rsidP="00C53581">
            <w:pPr>
              <w:pStyle w:val="En-tte"/>
              <w:tabs>
                <w:tab w:val="clear" w:pos="4536"/>
                <w:tab w:val="clear" w:pos="9072"/>
              </w:tabs>
              <w:rPr>
                <w:b/>
              </w:rPr>
            </w:pPr>
          </w:p>
        </w:tc>
        <w:tc>
          <w:tcPr>
            <w:tcW w:w="3090" w:type="dxa"/>
            <w:vMerge/>
          </w:tcPr>
          <w:p w:rsidR="00841B9D" w:rsidRPr="00771981" w:rsidRDefault="00841B9D" w:rsidP="00C53581">
            <w:pPr>
              <w:rPr>
                <w:sz w:val="22"/>
                <w:szCs w:val="22"/>
              </w:rPr>
            </w:pPr>
          </w:p>
        </w:tc>
        <w:tc>
          <w:tcPr>
            <w:tcW w:w="5103" w:type="dxa"/>
          </w:tcPr>
          <w:p w:rsidR="00841B9D" w:rsidRPr="00771981" w:rsidRDefault="00841B9D" w:rsidP="00C53581">
            <w:pPr>
              <w:pStyle w:val="Paragraphedeliste"/>
              <w:ind w:left="72"/>
              <w:rPr>
                <w:sz w:val="22"/>
                <w:szCs w:val="22"/>
              </w:rPr>
            </w:pPr>
            <w:r>
              <w:rPr>
                <w:sz w:val="22"/>
                <w:szCs w:val="22"/>
              </w:rPr>
              <w:t xml:space="preserve">Favoriser la promotion professionnelle </w:t>
            </w:r>
          </w:p>
        </w:tc>
        <w:tc>
          <w:tcPr>
            <w:tcW w:w="3260" w:type="dxa"/>
          </w:tcPr>
          <w:p w:rsidR="00841B9D" w:rsidRPr="00771981" w:rsidRDefault="00841B9D" w:rsidP="00C53581">
            <w:pPr>
              <w:ind w:left="72"/>
              <w:rPr>
                <w:sz w:val="22"/>
                <w:szCs w:val="22"/>
              </w:rPr>
            </w:pPr>
            <w:r>
              <w:rPr>
                <w:sz w:val="22"/>
                <w:szCs w:val="22"/>
              </w:rPr>
              <w:t>Taux de personnels en promotion professionnelle/demandes</w:t>
            </w:r>
          </w:p>
        </w:tc>
      </w:tr>
      <w:tr w:rsidR="00841B9D" w:rsidTr="00C53581">
        <w:trPr>
          <w:trHeight w:val="452"/>
        </w:trPr>
        <w:tc>
          <w:tcPr>
            <w:tcW w:w="2225" w:type="dxa"/>
            <w:vMerge/>
          </w:tcPr>
          <w:p w:rsidR="00841B9D" w:rsidRPr="00771981" w:rsidRDefault="00841B9D" w:rsidP="00C53581">
            <w:pPr>
              <w:pStyle w:val="En-tte"/>
              <w:tabs>
                <w:tab w:val="clear" w:pos="4536"/>
                <w:tab w:val="clear" w:pos="9072"/>
              </w:tabs>
              <w:rPr>
                <w:b/>
              </w:rPr>
            </w:pPr>
          </w:p>
        </w:tc>
        <w:tc>
          <w:tcPr>
            <w:tcW w:w="3090" w:type="dxa"/>
            <w:vMerge w:val="restart"/>
          </w:tcPr>
          <w:p w:rsidR="00841B9D" w:rsidRPr="00771981" w:rsidRDefault="00841B9D" w:rsidP="00C53581">
            <w:pPr>
              <w:rPr>
                <w:sz w:val="22"/>
                <w:szCs w:val="22"/>
              </w:rPr>
            </w:pPr>
            <w:r w:rsidRPr="00771981">
              <w:rPr>
                <w:sz w:val="22"/>
                <w:szCs w:val="22"/>
              </w:rPr>
              <w:t>Communiquer sur le plan de formation</w:t>
            </w:r>
          </w:p>
        </w:tc>
        <w:tc>
          <w:tcPr>
            <w:tcW w:w="5103" w:type="dxa"/>
          </w:tcPr>
          <w:p w:rsidR="00841B9D" w:rsidRPr="00771981" w:rsidRDefault="00841B9D" w:rsidP="00C53581">
            <w:pPr>
              <w:pStyle w:val="Paragraphedeliste"/>
              <w:ind w:left="72"/>
              <w:rPr>
                <w:sz w:val="22"/>
                <w:szCs w:val="22"/>
              </w:rPr>
            </w:pPr>
            <w:r>
              <w:rPr>
                <w:sz w:val="22"/>
                <w:szCs w:val="22"/>
              </w:rPr>
              <w:t>Informer les personnels des actions de formations en corrélation avec les objectifs stratégiques de l’établissement</w:t>
            </w:r>
          </w:p>
        </w:tc>
        <w:tc>
          <w:tcPr>
            <w:tcW w:w="3260" w:type="dxa"/>
          </w:tcPr>
          <w:p w:rsidR="00841B9D" w:rsidRDefault="00841B9D" w:rsidP="00C53581">
            <w:pPr>
              <w:ind w:left="72"/>
              <w:rPr>
                <w:sz w:val="22"/>
                <w:szCs w:val="22"/>
              </w:rPr>
            </w:pPr>
          </w:p>
          <w:p w:rsidR="00841B9D" w:rsidRDefault="00841B9D" w:rsidP="00C53581">
            <w:pPr>
              <w:ind w:left="72"/>
              <w:rPr>
                <w:sz w:val="22"/>
                <w:szCs w:val="22"/>
              </w:rPr>
            </w:pPr>
            <w:r>
              <w:rPr>
                <w:sz w:val="22"/>
                <w:szCs w:val="22"/>
              </w:rPr>
              <w:t>Avis et vœux du CTE diffusés</w:t>
            </w:r>
          </w:p>
        </w:tc>
      </w:tr>
      <w:tr w:rsidR="00841B9D" w:rsidTr="00C53581">
        <w:trPr>
          <w:trHeight w:val="452"/>
        </w:trPr>
        <w:tc>
          <w:tcPr>
            <w:tcW w:w="2225" w:type="dxa"/>
            <w:vMerge/>
          </w:tcPr>
          <w:p w:rsidR="00841B9D" w:rsidRPr="00771981" w:rsidRDefault="00841B9D" w:rsidP="00C53581">
            <w:pPr>
              <w:pStyle w:val="En-tte"/>
              <w:tabs>
                <w:tab w:val="clear" w:pos="4536"/>
                <w:tab w:val="clear" w:pos="9072"/>
              </w:tabs>
              <w:rPr>
                <w:b/>
              </w:rPr>
            </w:pPr>
          </w:p>
        </w:tc>
        <w:tc>
          <w:tcPr>
            <w:tcW w:w="3090" w:type="dxa"/>
            <w:vMerge/>
          </w:tcPr>
          <w:p w:rsidR="00841B9D" w:rsidRPr="00771981" w:rsidRDefault="00841B9D" w:rsidP="00C53581">
            <w:pPr>
              <w:rPr>
                <w:sz w:val="22"/>
                <w:szCs w:val="22"/>
              </w:rPr>
            </w:pPr>
          </w:p>
        </w:tc>
        <w:tc>
          <w:tcPr>
            <w:tcW w:w="5103" w:type="dxa"/>
          </w:tcPr>
          <w:p w:rsidR="00841B9D" w:rsidRPr="00771981" w:rsidRDefault="00841B9D" w:rsidP="00C53581">
            <w:pPr>
              <w:pStyle w:val="Paragraphedeliste"/>
              <w:ind w:left="72"/>
              <w:rPr>
                <w:sz w:val="22"/>
                <w:szCs w:val="22"/>
              </w:rPr>
            </w:pPr>
            <w:r w:rsidRPr="00771981">
              <w:rPr>
                <w:sz w:val="22"/>
                <w:szCs w:val="22"/>
              </w:rPr>
              <w:t>Informer les personnels du suivi de leurs souhaits</w:t>
            </w:r>
          </w:p>
        </w:tc>
        <w:tc>
          <w:tcPr>
            <w:tcW w:w="3260" w:type="dxa"/>
          </w:tcPr>
          <w:p w:rsidR="00841B9D" w:rsidRPr="00771981" w:rsidRDefault="00841B9D" w:rsidP="00C53581">
            <w:pPr>
              <w:ind w:left="72"/>
              <w:rPr>
                <w:sz w:val="22"/>
                <w:szCs w:val="22"/>
              </w:rPr>
            </w:pPr>
            <w:r>
              <w:rPr>
                <w:sz w:val="22"/>
                <w:szCs w:val="22"/>
              </w:rPr>
              <w:t>Satisfaction des personnels</w:t>
            </w:r>
          </w:p>
        </w:tc>
      </w:tr>
      <w:tr w:rsidR="00841B9D" w:rsidTr="00C53581">
        <w:trPr>
          <w:trHeight w:val="452"/>
        </w:trPr>
        <w:tc>
          <w:tcPr>
            <w:tcW w:w="2225" w:type="dxa"/>
          </w:tcPr>
          <w:p w:rsidR="00841B9D" w:rsidRPr="00771981" w:rsidRDefault="00841B9D" w:rsidP="00C53581">
            <w:pPr>
              <w:pStyle w:val="En-tte"/>
              <w:tabs>
                <w:tab w:val="clear" w:pos="4536"/>
                <w:tab w:val="clear" w:pos="9072"/>
              </w:tabs>
              <w:rPr>
                <w:b/>
              </w:rPr>
            </w:pPr>
            <w:r w:rsidRPr="00771981">
              <w:rPr>
                <w:b/>
              </w:rPr>
              <w:t>Favoriser la reconversion professionnelle</w:t>
            </w:r>
          </w:p>
        </w:tc>
        <w:tc>
          <w:tcPr>
            <w:tcW w:w="3090" w:type="dxa"/>
          </w:tcPr>
          <w:p w:rsidR="00841B9D" w:rsidRPr="00771981" w:rsidRDefault="00841B9D" w:rsidP="00C53581">
            <w:pPr>
              <w:rPr>
                <w:sz w:val="22"/>
                <w:szCs w:val="22"/>
              </w:rPr>
            </w:pPr>
            <w:r w:rsidRPr="00771981">
              <w:rPr>
                <w:sz w:val="22"/>
                <w:szCs w:val="22"/>
              </w:rPr>
              <w:t xml:space="preserve">Accompagner les agents en recherche de reconversion professionnelle </w:t>
            </w:r>
          </w:p>
        </w:tc>
        <w:tc>
          <w:tcPr>
            <w:tcW w:w="5103" w:type="dxa"/>
          </w:tcPr>
          <w:p w:rsidR="00841B9D" w:rsidRPr="00771981" w:rsidRDefault="00841B9D" w:rsidP="00C53581">
            <w:pPr>
              <w:pStyle w:val="Paragraphedeliste"/>
              <w:ind w:left="72"/>
              <w:rPr>
                <w:sz w:val="22"/>
                <w:szCs w:val="22"/>
              </w:rPr>
            </w:pPr>
            <w:r>
              <w:rPr>
                <w:sz w:val="22"/>
                <w:szCs w:val="22"/>
              </w:rPr>
              <w:t>Accompagnement des agents lors du déploiement du programme annuel de formation</w:t>
            </w:r>
          </w:p>
        </w:tc>
        <w:tc>
          <w:tcPr>
            <w:tcW w:w="3260" w:type="dxa"/>
          </w:tcPr>
          <w:p w:rsidR="00841B9D" w:rsidRDefault="00841B9D" w:rsidP="00C53581">
            <w:pPr>
              <w:rPr>
                <w:sz w:val="22"/>
                <w:szCs w:val="22"/>
              </w:rPr>
            </w:pPr>
          </w:p>
          <w:p w:rsidR="00841B9D" w:rsidRPr="00771981" w:rsidRDefault="00841B9D" w:rsidP="00C53581">
            <w:pPr>
              <w:rPr>
                <w:sz w:val="22"/>
                <w:szCs w:val="22"/>
              </w:rPr>
            </w:pPr>
            <w:r>
              <w:rPr>
                <w:sz w:val="22"/>
                <w:szCs w:val="22"/>
              </w:rPr>
              <w:t>Plan de formation</w:t>
            </w:r>
          </w:p>
        </w:tc>
      </w:tr>
      <w:tr w:rsidR="00841B9D" w:rsidTr="00C53581">
        <w:trPr>
          <w:trHeight w:val="406"/>
        </w:trPr>
        <w:tc>
          <w:tcPr>
            <w:tcW w:w="2225" w:type="dxa"/>
            <w:vMerge w:val="restart"/>
          </w:tcPr>
          <w:p w:rsidR="00841B9D" w:rsidRPr="00771981" w:rsidRDefault="00841B9D" w:rsidP="00C53581">
            <w:pPr>
              <w:pStyle w:val="En-tte"/>
              <w:tabs>
                <w:tab w:val="clear" w:pos="4536"/>
                <w:tab w:val="clear" w:pos="9072"/>
              </w:tabs>
              <w:rPr>
                <w:b/>
              </w:rPr>
            </w:pPr>
            <w:r w:rsidRPr="00771981">
              <w:rPr>
                <w:b/>
              </w:rPr>
              <w:t>Evaluer les retours sur investissement</w:t>
            </w:r>
          </w:p>
        </w:tc>
        <w:tc>
          <w:tcPr>
            <w:tcW w:w="3090" w:type="dxa"/>
            <w:vMerge w:val="restart"/>
          </w:tcPr>
          <w:p w:rsidR="00841B9D" w:rsidRPr="00771981" w:rsidRDefault="00841B9D" w:rsidP="00C53581">
            <w:pPr>
              <w:rPr>
                <w:sz w:val="22"/>
                <w:szCs w:val="22"/>
              </w:rPr>
            </w:pPr>
            <w:r w:rsidRPr="00771981">
              <w:rPr>
                <w:sz w:val="22"/>
                <w:szCs w:val="22"/>
              </w:rPr>
              <w:t>Evaluer l’apport de la formation tant pour l’établissement que pour l’agent</w:t>
            </w:r>
          </w:p>
        </w:tc>
        <w:tc>
          <w:tcPr>
            <w:tcW w:w="5103" w:type="dxa"/>
          </w:tcPr>
          <w:p w:rsidR="00841B9D" w:rsidRPr="00FB2D3D" w:rsidRDefault="00841B9D" w:rsidP="00C53581">
            <w:pPr>
              <w:pStyle w:val="Paragraphedeliste"/>
              <w:ind w:left="72"/>
              <w:rPr>
                <w:sz w:val="22"/>
                <w:szCs w:val="22"/>
              </w:rPr>
            </w:pPr>
            <w:r w:rsidRPr="00771981">
              <w:rPr>
                <w:sz w:val="22"/>
                <w:szCs w:val="22"/>
              </w:rPr>
              <w:t xml:space="preserve">Définir les objectifs </w:t>
            </w:r>
            <w:r>
              <w:rPr>
                <w:sz w:val="22"/>
                <w:szCs w:val="22"/>
              </w:rPr>
              <w:t>lors de l’entretien de formation</w:t>
            </w:r>
          </w:p>
        </w:tc>
        <w:tc>
          <w:tcPr>
            <w:tcW w:w="3260" w:type="dxa"/>
            <w:vMerge w:val="restart"/>
          </w:tcPr>
          <w:p w:rsidR="00841B9D" w:rsidRDefault="00841B9D" w:rsidP="00C53581">
            <w:pPr>
              <w:ind w:left="72"/>
              <w:rPr>
                <w:sz w:val="22"/>
                <w:szCs w:val="22"/>
              </w:rPr>
            </w:pPr>
          </w:p>
          <w:p w:rsidR="00841B9D" w:rsidRPr="00771981" w:rsidRDefault="00841B9D" w:rsidP="00C53581">
            <w:pPr>
              <w:ind w:left="72"/>
              <w:rPr>
                <w:sz w:val="22"/>
                <w:szCs w:val="22"/>
              </w:rPr>
            </w:pPr>
            <w:r>
              <w:rPr>
                <w:sz w:val="22"/>
                <w:szCs w:val="22"/>
              </w:rPr>
              <w:t>Outils GPMC</w:t>
            </w:r>
          </w:p>
        </w:tc>
      </w:tr>
      <w:tr w:rsidR="00841B9D" w:rsidTr="00C53581">
        <w:trPr>
          <w:trHeight w:val="405"/>
        </w:trPr>
        <w:tc>
          <w:tcPr>
            <w:tcW w:w="2225" w:type="dxa"/>
            <w:vMerge/>
          </w:tcPr>
          <w:p w:rsidR="00841B9D" w:rsidRPr="00771981" w:rsidRDefault="00841B9D" w:rsidP="00C53581">
            <w:pPr>
              <w:pStyle w:val="En-tte"/>
              <w:tabs>
                <w:tab w:val="clear" w:pos="4536"/>
                <w:tab w:val="clear" w:pos="9072"/>
              </w:tabs>
              <w:rPr>
                <w:b/>
              </w:rPr>
            </w:pPr>
          </w:p>
        </w:tc>
        <w:tc>
          <w:tcPr>
            <w:tcW w:w="3090" w:type="dxa"/>
            <w:vMerge/>
          </w:tcPr>
          <w:p w:rsidR="00841B9D" w:rsidRPr="00771981" w:rsidRDefault="00841B9D" w:rsidP="00C53581">
            <w:pPr>
              <w:rPr>
                <w:sz w:val="22"/>
                <w:szCs w:val="22"/>
              </w:rPr>
            </w:pPr>
          </w:p>
        </w:tc>
        <w:tc>
          <w:tcPr>
            <w:tcW w:w="5103" w:type="dxa"/>
          </w:tcPr>
          <w:p w:rsidR="00841B9D" w:rsidRPr="00771981" w:rsidRDefault="00841B9D" w:rsidP="00C53581">
            <w:pPr>
              <w:pStyle w:val="Paragraphedeliste"/>
              <w:ind w:left="72"/>
              <w:rPr>
                <w:sz w:val="22"/>
                <w:szCs w:val="22"/>
              </w:rPr>
            </w:pPr>
            <w:r>
              <w:rPr>
                <w:sz w:val="22"/>
                <w:szCs w:val="22"/>
              </w:rPr>
              <w:t>Evaluer systématiquement les formations</w:t>
            </w:r>
          </w:p>
        </w:tc>
        <w:tc>
          <w:tcPr>
            <w:tcW w:w="3260" w:type="dxa"/>
            <w:vMerge/>
          </w:tcPr>
          <w:p w:rsidR="00841B9D" w:rsidRPr="00771981" w:rsidRDefault="00841B9D" w:rsidP="00C53581">
            <w:pPr>
              <w:ind w:left="72"/>
              <w:rPr>
                <w:sz w:val="22"/>
                <w:szCs w:val="22"/>
              </w:rPr>
            </w:pPr>
          </w:p>
        </w:tc>
      </w:tr>
      <w:tr w:rsidR="00841B9D" w:rsidTr="00C53581">
        <w:trPr>
          <w:trHeight w:val="452"/>
        </w:trPr>
        <w:tc>
          <w:tcPr>
            <w:tcW w:w="2225" w:type="dxa"/>
            <w:vMerge w:val="restart"/>
          </w:tcPr>
          <w:p w:rsidR="00841B9D" w:rsidRPr="00771981" w:rsidRDefault="00841B9D" w:rsidP="00C53581">
            <w:pPr>
              <w:pStyle w:val="En-tte"/>
              <w:tabs>
                <w:tab w:val="clear" w:pos="4536"/>
                <w:tab w:val="clear" w:pos="9072"/>
              </w:tabs>
              <w:rPr>
                <w:b/>
              </w:rPr>
            </w:pPr>
            <w:r w:rsidRPr="00771981">
              <w:rPr>
                <w:b/>
              </w:rPr>
              <w:t>Valoriser les compétences internes</w:t>
            </w:r>
          </w:p>
        </w:tc>
        <w:tc>
          <w:tcPr>
            <w:tcW w:w="3090" w:type="dxa"/>
            <w:vMerge w:val="restart"/>
          </w:tcPr>
          <w:p w:rsidR="00841B9D" w:rsidRPr="00771981" w:rsidRDefault="00841B9D" w:rsidP="00C53581">
            <w:pPr>
              <w:rPr>
                <w:sz w:val="22"/>
                <w:szCs w:val="22"/>
              </w:rPr>
            </w:pPr>
            <w:r>
              <w:rPr>
                <w:sz w:val="22"/>
                <w:szCs w:val="22"/>
              </w:rPr>
              <w:t>Accompagner et suivre la mise en œuvre du DPC</w:t>
            </w:r>
          </w:p>
        </w:tc>
        <w:tc>
          <w:tcPr>
            <w:tcW w:w="5103" w:type="dxa"/>
          </w:tcPr>
          <w:p w:rsidR="00841B9D" w:rsidRPr="00771981" w:rsidRDefault="00841B9D" w:rsidP="00C53581">
            <w:pPr>
              <w:pStyle w:val="Paragraphedeliste"/>
              <w:ind w:left="72"/>
              <w:rPr>
                <w:sz w:val="22"/>
                <w:szCs w:val="22"/>
              </w:rPr>
            </w:pPr>
            <w:r w:rsidRPr="00771981">
              <w:rPr>
                <w:sz w:val="22"/>
                <w:szCs w:val="22"/>
              </w:rPr>
              <w:t>Faire reconnaître l’établissement en qualité d’OGDPC</w:t>
            </w:r>
          </w:p>
        </w:tc>
        <w:tc>
          <w:tcPr>
            <w:tcW w:w="3260" w:type="dxa"/>
          </w:tcPr>
          <w:p w:rsidR="00841B9D" w:rsidRPr="00771981" w:rsidRDefault="00841B9D" w:rsidP="00C53581">
            <w:pPr>
              <w:ind w:left="72"/>
              <w:rPr>
                <w:sz w:val="22"/>
                <w:szCs w:val="22"/>
              </w:rPr>
            </w:pPr>
            <w:r>
              <w:rPr>
                <w:sz w:val="22"/>
                <w:szCs w:val="22"/>
              </w:rPr>
              <w:t>agrément</w:t>
            </w:r>
          </w:p>
        </w:tc>
      </w:tr>
      <w:tr w:rsidR="00841B9D" w:rsidTr="00C53581">
        <w:trPr>
          <w:trHeight w:val="452"/>
        </w:trPr>
        <w:tc>
          <w:tcPr>
            <w:tcW w:w="2225" w:type="dxa"/>
            <w:vMerge/>
          </w:tcPr>
          <w:p w:rsidR="00841B9D" w:rsidRPr="00771981" w:rsidRDefault="00841B9D" w:rsidP="00C53581">
            <w:pPr>
              <w:pStyle w:val="En-tte"/>
              <w:tabs>
                <w:tab w:val="clear" w:pos="4536"/>
                <w:tab w:val="clear" w:pos="9072"/>
              </w:tabs>
              <w:rPr>
                <w:b/>
              </w:rPr>
            </w:pPr>
          </w:p>
        </w:tc>
        <w:tc>
          <w:tcPr>
            <w:tcW w:w="3090" w:type="dxa"/>
            <w:vMerge/>
          </w:tcPr>
          <w:p w:rsidR="00841B9D" w:rsidRDefault="00841B9D" w:rsidP="00C53581">
            <w:pPr>
              <w:rPr>
                <w:sz w:val="22"/>
                <w:szCs w:val="22"/>
              </w:rPr>
            </w:pPr>
          </w:p>
        </w:tc>
        <w:tc>
          <w:tcPr>
            <w:tcW w:w="5103" w:type="dxa"/>
          </w:tcPr>
          <w:p w:rsidR="00841B9D" w:rsidRPr="00771981" w:rsidRDefault="00841B9D" w:rsidP="00C53581">
            <w:pPr>
              <w:pStyle w:val="Paragraphedeliste"/>
              <w:ind w:left="72"/>
              <w:rPr>
                <w:sz w:val="22"/>
                <w:szCs w:val="22"/>
              </w:rPr>
            </w:pPr>
            <w:r>
              <w:rPr>
                <w:sz w:val="22"/>
                <w:szCs w:val="22"/>
              </w:rPr>
              <w:t>Assurer le suivi de l’obligation règlementaire sur 3 ans</w:t>
            </w:r>
          </w:p>
        </w:tc>
        <w:tc>
          <w:tcPr>
            <w:tcW w:w="3260" w:type="dxa"/>
          </w:tcPr>
          <w:p w:rsidR="00841B9D" w:rsidRDefault="00841B9D" w:rsidP="00C53581">
            <w:pPr>
              <w:ind w:left="72"/>
              <w:rPr>
                <w:sz w:val="22"/>
                <w:szCs w:val="22"/>
              </w:rPr>
            </w:pPr>
            <w:proofErr w:type="spellStart"/>
            <w:r>
              <w:rPr>
                <w:sz w:val="22"/>
                <w:szCs w:val="22"/>
              </w:rPr>
              <w:t>Comptes-rendus</w:t>
            </w:r>
            <w:proofErr w:type="spellEnd"/>
            <w:r>
              <w:rPr>
                <w:sz w:val="22"/>
                <w:szCs w:val="22"/>
              </w:rPr>
              <w:t xml:space="preserve"> CTE</w:t>
            </w:r>
          </w:p>
        </w:tc>
      </w:tr>
    </w:tbl>
    <w:p w:rsidR="00841B9D" w:rsidRDefault="00841B9D" w:rsidP="00841B9D">
      <w:pPr>
        <w:tabs>
          <w:tab w:val="left" w:pos="930"/>
        </w:tabs>
        <w:rPr>
          <w:b/>
          <w:bCs/>
          <w:sz w:val="28"/>
          <w:szCs w:val="28"/>
        </w:rPr>
      </w:pPr>
    </w:p>
    <w:p w:rsidR="00841B9D" w:rsidRDefault="00841B9D" w:rsidP="00841B9D">
      <w:pPr>
        <w:tabs>
          <w:tab w:val="left" w:pos="930"/>
        </w:tabs>
        <w:rPr>
          <w:b/>
          <w:bCs/>
          <w:sz w:val="28"/>
          <w:szCs w:val="28"/>
        </w:rPr>
      </w:pPr>
    </w:p>
    <w:p w:rsidR="00841B9D" w:rsidRDefault="00841B9D" w:rsidP="00841B9D">
      <w:pPr>
        <w:tabs>
          <w:tab w:val="left" w:pos="930"/>
        </w:tabs>
        <w:rPr>
          <w:b/>
          <w:bCs/>
          <w:sz w:val="28"/>
          <w:szCs w:val="28"/>
        </w:rPr>
      </w:pPr>
    </w:p>
    <w:p w:rsidR="00841B9D" w:rsidRDefault="00841B9D" w:rsidP="00841B9D">
      <w:pPr>
        <w:tabs>
          <w:tab w:val="left" w:pos="930"/>
        </w:tabs>
        <w:rPr>
          <w:b/>
          <w:bCs/>
          <w:sz w:val="28"/>
          <w:szCs w:val="28"/>
        </w:rPr>
      </w:pPr>
    </w:p>
    <w:p w:rsidR="00841B9D" w:rsidRDefault="00841B9D" w:rsidP="00841B9D">
      <w:pPr>
        <w:tabs>
          <w:tab w:val="left" w:pos="930"/>
        </w:tabs>
        <w:rPr>
          <w:b/>
          <w:bCs/>
          <w:sz w:val="28"/>
          <w:szCs w:val="28"/>
        </w:rPr>
      </w:pPr>
    </w:p>
    <w:p w:rsidR="00841B9D" w:rsidRDefault="00841B9D" w:rsidP="00841B9D">
      <w:pPr>
        <w:tabs>
          <w:tab w:val="left" w:pos="930"/>
        </w:tabs>
        <w:rPr>
          <w:b/>
          <w:bCs/>
          <w:sz w:val="28"/>
          <w:szCs w:val="28"/>
        </w:rPr>
      </w:pPr>
    </w:p>
    <w:p w:rsidR="00841B9D" w:rsidRDefault="00841B9D" w:rsidP="00841B9D">
      <w:pPr>
        <w:tabs>
          <w:tab w:val="left" w:pos="930"/>
        </w:tabs>
        <w:rPr>
          <w:b/>
          <w:bCs/>
          <w:sz w:val="28"/>
          <w:szCs w:val="28"/>
        </w:rPr>
      </w:pPr>
    </w:p>
    <w:p w:rsidR="00841B9D" w:rsidRDefault="00841B9D" w:rsidP="00841B9D">
      <w:pPr>
        <w:rPr>
          <w:b/>
          <w:bCs/>
          <w:sz w:val="32"/>
        </w:rPr>
      </w:pPr>
      <w:r>
        <w:rPr>
          <w:b/>
          <w:bCs/>
          <w:sz w:val="32"/>
        </w:rPr>
        <w:lastRenderedPageBreak/>
        <w:t>9</w:t>
      </w:r>
      <w:r>
        <w:rPr>
          <w:b/>
          <w:bCs/>
          <w:sz w:val="32"/>
          <w:vertAlign w:val="superscript"/>
        </w:rPr>
        <w:t>ème</w:t>
      </w:r>
      <w:r>
        <w:rPr>
          <w:b/>
          <w:bCs/>
          <w:sz w:val="32"/>
        </w:rPr>
        <w:t xml:space="preserve"> PARTIE</w:t>
      </w:r>
      <w:r>
        <w:rPr>
          <w:b/>
          <w:bCs/>
          <w:sz w:val="32"/>
        </w:rPr>
        <w:tab/>
      </w:r>
      <w:r>
        <w:rPr>
          <w:b/>
          <w:bCs/>
          <w:sz w:val="32"/>
        </w:rPr>
        <w:tab/>
        <w:t xml:space="preserve">LE PROJET DU SYSTEME D’INFORMATION  </w:t>
      </w:r>
    </w:p>
    <w:p w:rsidR="00841B9D" w:rsidRDefault="00841B9D" w:rsidP="00841B9D">
      <w:pPr>
        <w:rPr>
          <w:color w:val="FF0000"/>
        </w:rPr>
      </w:pPr>
    </w:p>
    <w:p w:rsidR="00841B9D" w:rsidRDefault="00841B9D" w:rsidP="00841B9D">
      <w:pPr>
        <w:rPr>
          <w:sz w:val="28"/>
          <w:szCs w:val="28"/>
        </w:rPr>
      </w:pPr>
      <w:r w:rsidRPr="0042266C">
        <w:rPr>
          <w:b/>
          <w:sz w:val="28"/>
          <w:szCs w:val="28"/>
        </w:rPr>
        <w:t>Introduction</w:t>
      </w:r>
    </w:p>
    <w:p w:rsidR="00841B9D" w:rsidRDefault="00841B9D" w:rsidP="00841B9D">
      <w:pPr>
        <w:rPr>
          <w:sz w:val="28"/>
          <w:szCs w:val="28"/>
        </w:rPr>
      </w:pPr>
    </w:p>
    <w:p w:rsidR="00841B9D" w:rsidRPr="00CC0E91" w:rsidRDefault="00841B9D" w:rsidP="00841B9D">
      <w:r>
        <w:rPr>
          <w:sz w:val="28"/>
          <w:szCs w:val="28"/>
        </w:rPr>
        <w:tab/>
      </w:r>
      <w:r>
        <w:t>A travers sa politique du système d’information et sa politique de sécurisation du système d’information l’établissement s’engage à :</w:t>
      </w:r>
    </w:p>
    <w:p w:rsidR="00841B9D" w:rsidRDefault="00841B9D" w:rsidP="00841B9D">
      <w:pPr>
        <w:numPr>
          <w:ilvl w:val="0"/>
          <w:numId w:val="52"/>
        </w:numPr>
        <w:suppressAutoHyphens/>
        <w:ind w:left="1843" w:hanging="567"/>
        <w:jc w:val="both"/>
      </w:pPr>
      <w:r w:rsidRPr="00CC0E91">
        <w:t xml:space="preserve">Maintenir </w:t>
      </w:r>
      <w:r>
        <w:t>la sécurité du système d’information,</w:t>
      </w:r>
    </w:p>
    <w:p w:rsidR="00841B9D" w:rsidRDefault="00841B9D" w:rsidP="00841B9D">
      <w:pPr>
        <w:numPr>
          <w:ilvl w:val="0"/>
          <w:numId w:val="52"/>
        </w:numPr>
        <w:suppressAutoHyphens/>
        <w:ind w:left="1843" w:hanging="567"/>
        <w:jc w:val="both"/>
      </w:pPr>
      <w:r>
        <w:t>Préserver la confidentialité et l’intégrité des données,</w:t>
      </w:r>
    </w:p>
    <w:p w:rsidR="00841B9D" w:rsidRDefault="00841B9D" w:rsidP="00841B9D">
      <w:pPr>
        <w:numPr>
          <w:ilvl w:val="0"/>
          <w:numId w:val="52"/>
        </w:numPr>
        <w:suppressAutoHyphens/>
        <w:ind w:left="1843" w:hanging="567"/>
        <w:jc w:val="both"/>
      </w:pPr>
      <w:r>
        <w:t>Garantir un niveau de disponibilité élevé,</w:t>
      </w:r>
    </w:p>
    <w:p w:rsidR="00841B9D" w:rsidRDefault="00841B9D" w:rsidP="00841B9D">
      <w:pPr>
        <w:numPr>
          <w:ilvl w:val="0"/>
          <w:numId w:val="52"/>
        </w:numPr>
        <w:suppressAutoHyphens/>
        <w:ind w:left="1843" w:hanging="567"/>
        <w:jc w:val="both"/>
      </w:pPr>
      <w:r>
        <w:t>Maintenir les performances du système,</w:t>
      </w:r>
    </w:p>
    <w:p w:rsidR="00841B9D" w:rsidRDefault="00841B9D" w:rsidP="00841B9D">
      <w:pPr>
        <w:numPr>
          <w:ilvl w:val="0"/>
          <w:numId w:val="52"/>
        </w:numPr>
        <w:suppressAutoHyphens/>
        <w:ind w:left="1843" w:hanging="567"/>
        <w:jc w:val="both"/>
      </w:pPr>
      <w:r>
        <w:t>Limiter la prolifération erratique des logiciels,</w:t>
      </w:r>
    </w:p>
    <w:p w:rsidR="00841B9D" w:rsidRPr="0042266C" w:rsidRDefault="00841B9D" w:rsidP="00841B9D">
      <w:pPr>
        <w:numPr>
          <w:ilvl w:val="0"/>
          <w:numId w:val="52"/>
        </w:numPr>
        <w:suppressAutoHyphens/>
        <w:ind w:left="1843" w:hanging="567"/>
        <w:jc w:val="both"/>
      </w:pPr>
      <w:r>
        <w:t>Eviter l’atteinte à des droits privatifs.</w:t>
      </w:r>
    </w:p>
    <w:p w:rsidR="00841B9D" w:rsidRDefault="00841B9D" w:rsidP="00841B9D"/>
    <w:p w:rsidR="00841B9D" w:rsidRDefault="00841B9D" w:rsidP="00841B9D"/>
    <w:p w:rsidR="00841B9D" w:rsidRDefault="00841B9D" w:rsidP="00841B9D">
      <w:pPr>
        <w:pStyle w:val="Titre6"/>
        <w:rPr>
          <w:rFonts w:ascii="Times New Roman" w:hAnsi="Times New Roman"/>
          <w:sz w:val="28"/>
        </w:rPr>
      </w:pPr>
      <w:r>
        <w:rPr>
          <w:rFonts w:ascii="Times New Roman" w:hAnsi="Times New Roman"/>
          <w:sz w:val="28"/>
        </w:rPr>
        <w:t>Chapitre 1</w:t>
      </w:r>
      <w:r>
        <w:rPr>
          <w:rFonts w:ascii="Times New Roman" w:hAnsi="Times New Roman"/>
          <w:sz w:val="28"/>
        </w:rPr>
        <w:tab/>
      </w:r>
      <w:r>
        <w:rPr>
          <w:rFonts w:ascii="Times New Roman" w:hAnsi="Times New Roman"/>
          <w:sz w:val="28"/>
        </w:rPr>
        <w:tab/>
        <w:t>LE PROJET DU SYSTEME D’INFORMATION 2011/2016</w:t>
      </w:r>
    </w:p>
    <w:p w:rsidR="00841B9D" w:rsidRDefault="00841B9D" w:rsidP="00841B9D"/>
    <w:p w:rsidR="00841B9D" w:rsidRDefault="00841B9D" w:rsidP="00841B9D">
      <w:pPr>
        <w:ind w:left="360"/>
      </w:pPr>
      <w:r>
        <w:t>Les axes principaux du précédent projet du système d’information sont:</w:t>
      </w:r>
    </w:p>
    <w:p w:rsidR="00841B9D" w:rsidRDefault="00841B9D" w:rsidP="00841B9D">
      <w:pPr>
        <w:numPr>
          <w:ilvl w:val="0"/>
          <w:numId w:val="5"/>
        </w:numPr>
      </w:pPr>
      <w:r>
        <w:t>poursuite du programme d’informatisation,</w:t>
      </w:r>
    </w:p>
    <w:p w:rsidR="00841B9D" w:rsidRDefault="00841B9D" w:rsidP="00841B9D">
      <w:pPr>
        <w:numPr>
          <w:ilvl w:val="0"/>
          <w:numId w:val="5"/>
        </w:numPr>
      </w:pPr>
      <w:r>
        <w:t>sécurité du système d’information,</w:t>
      </w:r>
    </w:p>
    <w:p w:rsidR="00841B9D" w:rsidRDefault="00841B9D" w:rsidP="00841B9D">
      <w:pPr>
        <w:numPr>
          <w:ilvl w:val="0"/>
          <w:numId w:val="5"/>
        </w:numPr>
      </w:pPr>
      <w:r>
        <w:t>optimisation des compétences des personnels à l’utilisation des nouvelles technologies informatiques,</w:t>
      </w:r>
    </w:p>
    <w:p w:rsidR="00841B9D" w:rsidRDefault="00841B9D" w:rsidP="00841B9D">
      <w:pPr>
        <w:pStyle w:val="Paragraphedeliste"/>
        <w:numPr>
          <w:ilvl w:val="0"/>
          <w:numId w:val="5"/>
        </w:numPr>
      </w:pPr>
      <w:r w:rsidRPr="004E08A4">
        <w:t xml:space="preserve">le </w:t>
      </w:r>
      <w:r>
        <w:t>département</w:t>
      </w:r>
      <w:r w:rsidRPr="004E08A4">
        <w:t xml:space="preserve"> d’information médicale</w:t>
      </w:r>
    </w:p>
    <w:p w:rsidR="00841B9D" w:rsidRDefault="00841B9D" w:rsidP="00841B9D">
      <w:pPr>
        <w:numPr>
          <w:ilvl w:val="1"/>
          <w:numId w:val="5"/>
        </w:numPr>
      </w:pPr>
      <w:r>
        <w:t>améliorer la collecte rigoureuse des données médicales en qualité et exhaustivité des données</w:t>
      </w:r>
    </w:p>
    <w:p w:rsidR="00841B9D" w:rsidRDefault="00841B9D" w:rsidP="00841B9D">
      <w:pPr>
        <w:numPr>
          <w:ilvl w:val="1"/>
          <w:numId w:val="5"/>
        </w:numPr>
      </w:pPr>
      <w:r>
        <w:t xml:space="preserve">réactiver une culture « PMSI » aux personnels concernés (médicaux et non médicaux) à travers une formation PMSI. </w:t>
      </w:r>
    </w:p>
    <w:p w:rsidR="00841B9D" w:rsidRDefault="00841B9D" w:rsidP="00841B9D">
      <w:pPr>
        <w:pStyle w:val="En-tte"/>
        <w:tabs>
          <w:tab w:val="clear" w:pos="4536"/>
          <w:tab w:val="clear" w:pos="9072"/>
        </w:tabs>
      </w:pPr>
    </w:p>
    <w:p w:rsidR="00841B9D" w:rsidRDefault="00841B9D" w:rsidP="00841B9D">
      <w:r>
        <w:t>Ils sont en cohérence avec le volet « système d’information » du contrat pluriannuel d’objectifs et de moyens 2012/2017.</w:t>
      </w:r>
    </w:p>
    <w:p w:rsidR="00841B9D" w:rsidRDefault="00841B9D" w:rsidP="00841B9D">
      <w:pPr>
        <w:ind w:left="360"/>
      </w:pPr>
    </w:p>
    <w:p w:rsidR="00841B9D" w:rsidRPr="0042266C" w:rsidRDefault="00841B9D" w:rsidP="00841B9D">
      <w:pPr>
        <w:ind w:left="1413" w:hanging="705"/>
        <w:rPr>
          <w:b/>
          <w:bCs/>
        </w:rPr>
      </w:pPr>
      <w:r>
        <w:rPr>
          <w:b/>
          <w:bCs/>
        </w:rPr>
        <w:t>I</w:t>
      </w:r>
      <w:r>
        <w:rPr>
          <w:b/>
          <w:bCs/>
        </w:rPr>
        <w:tab/>
        <w:t>EVALUATION DES OBJECTIFS  DU PROJET DU SYSTEME D’INFORMATION 2011/2016</w:t>
      </w:r>
    </w:p>
    <w:p w:rsidR="00841B9D" w:rsidRDefault="00841B9D" w:rsidP="00841B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25"/>
        <w:gridCol w:w="4508"/>
        <w:gridCol w:w="3543"/>
        <w:gridCol w:w="3402"/>
      </w:tblGrid>
      <w:tr w:rsidR="00841B9D" w:rsidTr="00C53581">
        <w:tc>
          <w:tcPr>
            <w:tcW w:w="2225" w:type="dxa"/>
            <w:shd w:val="clear" w:color="auto" w:fill="F2F2F2" w:themeFill="background1" w:themeFillShade="F2"/>
          </w:tcPr>
          <w:p w:rsidR="00841B9D" w:rsidRDefault="00841B9D" w:rsidP="00C53581">
            <w:pPr>
              <w:jc w:val="center"/>
              <w:rPr>
                <w:b/>
                <w:bCs/>
                <w:sz w:val="28"/>
                <w:szCs w:val="28"/>
              </w:rPr>
            </w:pPr>
          </w:p>
          <w:p w:rsidR="00841B9D" w:rsidRPr="000E32C0" w:rsidRDefault="00841B9D" w:rsidP="00C53581">
            <w:pPr>
              <w:jc w:val="center"/>
              <w:rPr>
                <w:b/>
                <w:bCs/>
                <w:sz w:val="28"/>
                <w:szCs w:val="28"/>
              </w:rPr>
            </w:pPr>
            <w:r w:rsidRPr="000E32C0">
              <w:rPr>
                <w:b/>
                <w:bCs/>
                <w:sz w:val="28"/>
                <w:szCs w:val="28"/>
              </w:rPr>
              <w:t>Objectifs</w:t>
            </w:r>
          </w:p>
        </w:tc>
        <w:tc>
          <w:tcPr>
            <w:tcW w:w="4508" w:type="dxa"/>
            <w:shd w:val="clear" w:color="auto" w:fill="F2F2F2" w:themeFill="background1" w:themeFillShade="F2"/>
          </w:tcPr>
          <w:p w:rsidR="00841B9D" w:rsidRDefault="00841B9D" w:rsidP="00C53581">
            <w:pPr>
              <w:jc w:val="center"/>
              <w:rPr>
                <w:b/>
                <w:bCs/>
                <w:sz w:val="28"/>
                <w:szCs w:val="28"/>
              </w:rPr>
            </w:pPr>
          </w:p>
          <w:p w:rsidR="00841B9D" w:rsidRDefault="00841B9D" w:rsidP="00C53581">
            <w:pPr>
              <w:jc w:val="center"/>
              <w:rPr>
                <w:b/>
                <w:bCs/>
                <w:sz w:val="28"/>
                <w:szCs w:val="28"/>
              </w:rPr>
            </w:pPr>
            <w:r w:rsidRPr="000E32C0">
              <w:rPr>
                <w:b/>
                <w:bCs/>
                <w:sz w:val="28"/>
                <w:szCs w:val="28"/>
              </w:rPr>
              <w:t>Actions</w:t>
            </w:r>
          </w:p>
          <w:p w:rsidR="00841B9D" w:rsidRPr="000E32C0" w:rsidRDefault="00841B9D" w:rsidP="00C53581">
            <w:pPr>
              <w:jc w:val="center"/>
              <w:rPr>
                <w:b/>
                <w:bCs/>
                <w:sz w:val="28"/>
                <w:szCs w:val="28"/>
              </w:rPr>
            </w:pPr>
          </w:p>
        </w:tc>
        <w:tc>
          <w:tcPr>
            <w:tcW w:w="3543" w:type="dxa"/>
            <w:shd w:val="clear" w:color="auto" w:fill="F2F2F2" w:themeFill="background1" w:themeFillShade="F2"/>
          </w:tcPr>
          <w:p w:rsidR="00841B9D" w:rsidRDefault="00841B9D" w:rsidP="00C53581">
            <w:pPr>
              <w:jc w:val="center"/>
              <w:rPr>
                <w:b/>
                <w:bCs/>
                <w:sz w:val="28"/>
                <w:szCs w:val="28"/>
              </w:rPr>
            </w:pPr>
          </w:p>
          <w:p w:rsidR="00841B9D" w:rsidRPr="000E32C0" w:rsidRDefault="00841B9D" w:rsidP="00C53581">
            <w:pPr>
              <w:jc w:val="center"/>
              <w:rPr>
                <w:b/>
                <w:bCs/>
                <w:sz w:val="28"/>
                <w:szCs w:val="28"/>
              </w:rPr>
            </w:pPr>
            <w:r w:rsidRPr="000E32C0">
              <w:rPr>
                <w:b/>
                <w:bCs/>
                <w:sz w:val="28"/>
                <w:szCs w:val="28"/>
              </w:rPr>
              <w:t>Résultats</w:t>
            </w:r>
          </w:p>
        </w:tc>
        <w:tc>
          <w:tcPr>
            <w:tcW w:w="3402" w:type="dxa"/>
            <w:shd w:val="clear" w:color="auto" w:fill="F2F2F2" w:themeFill="background1" w:themeFillShade="F2"/>
          </w:tcPr>
          <w:p w:rsidR="00841B9D" w:rsidRDefault="00841B9D" w:rsidP="00C53581">
            <w:pPr>
              <w:jc w:val="center"/>
              <w:rPr>
                <w:b/>
                <w:bCs/>
                <w:sz w:val="28"/>
                <w:szCs w:val="28"/>
              </w:rPr>
            </w:pPr>
          </w:p>
          <w:p w:rsidR="00841B9D" w:rsidRPr="000E32C0" w:rsidRDefault="00841B9D" w:rsidP="00C53581">
            <w:pPr>
              <w:jc w:val="center"/>
              <w:rPr>
                <w:b/>
                <w:bCs/>
                <w:sz w:val="28"/>
                <w:szCs w:val="28"/>
              </w:rPr>
            </w:pPr>
            <w:r w:rsidRPr="000E32C0">
              <w:rPr>
                <w:b/>
                <w:bCs/>
                <w:sz w:val="28"/>
                <w:szCs w:val="28"/>
              </w:rPr>
              <w:t>Indicateurs</w:t>
            </w:r>
          </w:p>
        </w:tc>
      </w:tr>
      <w:tr w:rsidR="00841B9D" w:rsidTr="00C53581">
        <w:tc>
          <w:tcPr>
            <w:tcW w:w="2225" w:type="dxa"/>
            <w:vMerge w:val="restart"/>
          </w:tcPr>
          <w:p w:rsidR="00841B9D" w:rsidRPr="000E32C0" w:rsidRDefault="00841B9D" w:rsidP="00C53581">
            <w:pPr>
              <w:pStyle w:val="En-tte"/>
              <w:tabs>
                <w:tab w:val="clear" w:pos="4536"/>
                <w:tab w:val="clear" w:pos="9072"/>
              </w:tabs>
              <w:rPr>
                <w:b/>
              </w:rPr>
            </w:pPr>
            <w:r w:rsidRPr="000E32C0">
              <w:rPr>
                <w:b/>
              </w:rPr>
              <w:t>Poursuivre le programme d’informatisation</w:t>
            </w:r>
          </w:p>
        </w:tc>
        <w:tc>
          <w:tcPr>
            <w:tcW w:w="4508" w:type="dxa"/>
          </w:tcPr>
          <w:p w:rsidR="00841B9D" w:rsidRPr="00D82055" w:rsidRDefault="00841B9D" w:rsidP="00C53581">
            <w:pPr>
              <w:rPr>
                <w:sz w:val="22"/>
                <w:szCs w:val="22"/>
              </w:rPr>
            </w:pPr>
            <w:r w:rsidRPr="00D82055">
              <w:rPr>
                <w:sz w:val="22"/>
                <w:szCs w:val="22"/>
              </w:rPr>
              <w:t>achat d’un logiciel de commande des repas</w:t>
            </w:r>
          </w:p>
        </w:tc>
        <w:tc>
          <w:tcPr>
            <w:tcW w:w="3543" w:type="dxa"/>
          </w:tcPr>
          <w:p w:rsidR="00841B9D" w:rsidRPr="00D82055" w:rsidRDefault="00841B9D" w:rsidP="00C53581">
            <w:pPr>
              <w:rPr>
                <w:sz w:val="22"/>
                <w:szCs w:val="22"/>
              </w:rPr>
            </w:pPr>
            <w:r w:rsidRPr="00D82055">
              <w:rPr>
                <w:sz w:val="22"/>
                <w:szCs w:val="22"/>
              </w:rPr>
              <w:t>non réalisé</w:t>
            </w:r>
          </w:p>
        </w:tc>
        <w:tc>
          <w:tcPr>
            <w:tcW w:w="3402" w:type="dxa"/>
          </w:tcPr>
          <w:p w:rsidR="00841B9D" w:rsidRPr="00D82055" w:rsidRDefault="00841B9D" w:rsidP="00C53581">
            <w:pPr>
              <w:ind w:left="720"/>
              <w:rPr>
                <w:sz w:val="22"/>
                <w:szCs w:val="22"/>
              </w:rPr>
            </w:pPr>
          </w:p>
        </w:tc>
      </w:tr>
      <w:tr w:rsidR="00841B9D" w:rsidTr="00C53581">
        <w:trPr>
          <w:trHeight w:val="299"/>
        </w:trPr>
        <w:tc>
          <w:tcPr>
            <w:tcW w:w="2225" w:type="dxa"/>
            <w:vMerge/>
          </w:tcPr>
          <w:p w:rsidR="00841B9D" w:rsidRDefault="00841B9D" w:rsidP="00C53581">
            <w:pPr>
              <w:pStyle w:val="En-tte"/>
              <w:tabs>
                <w:tab w:val="clear" w:pos="4536"/>
                <w:tab w:val="clear" w:pos="9072"/>
              </w:tabs>
            </w:pPr>
          </w:p>
        </w:tc>
        <w:tc>
          <w:tcPr>
            <w:tcW w:w="4508" w:type="dxa"/>
          </w:tcPr>
          <w:p w:rsidR="00841B9D" w:rsidRPr="00D82055" w:rsidRDefault="00841B9D" w:rsidP="00C53581">
            <w:pPr>
              <w:rPr>
                <w:sz w:val="22"/>
                <w:szCs w:val="22"/>
              </w:rPr>
            </w:pPr>
            <w:r w:rsidRPr="00D82055">
              <w:rPr>
                <w:sz w:val="22"/>
                <w:szCs w:val="22"/>
              </w:rPr>
              <w:t>dématérialisation du mandatement</w:t>
            </w:r>
          </w:p>
        </w:tc>
        <w:tc>
          <w:tcPr>
            <w:tcW w:w="3543" w:type="dxa"/>
          </w:tcPr>
          <w:p w:rsidR="00841B9D" w:rsidRPr="00D82055" w:rsidRDefault="00841B9D" w:rsidP="00C53581">
            <w:pPr>
              <w:rPr>
                <w:sz w:val="22"/>
                <w:szCs w:val="22"/>
              </w:rPr>
            </w:pPr>
            <w:r w:rsidRPr="00D82055">
              <w:rPr>
                <w:sz w:val="22"/>
                <w:szCs w:val="22"/>
              </w:rPr>
              <w:t>réalisée</w:t>
            </w:r>
          </w:p>
        </w:tc>
        <w:tc>
          <w:tcPr>
            <w:tcW w:w="3402" w:type="dxa"/>
          </w:tcPr>
          <w:p w:rsidR="00841B9D" w:rsidRPr="00D82055" w:rsidRDefault="00841B9D" w:rsidP="00C53581">
            <w:pPr>
              <w:rPr>
                <w:sz w:val="22"/>
                <w:szCs w:val="22"/>
              </w:rPr>
            </w:pPr>
            <w:r w:rsidRPr="00D82055">
              <w:rPr>
                <w:sz w:val="22"/>
                <w:szCs w:val="22"/>
              </w:rPr>
              <w:t>satisfaction des usagers</w:t>
            </w:r>
          </w:p>
        </w:tc>
      </w:tr>
      <w:tr w:rsidR="00841B9D" w:rsidTr="00C53581">
        <w:trPr>
          <w:trHeight w:val="298"/>
        </w:trPr>
        <w:tc>
          <w:tcPr>
            <w:tcW w:w="2225" w:type="dxa"/>
            <w:vMerge/>
          </w:tcPr>
          <w:p w:rsidR="00841B9D" w:rsidRDefault="00841B9D" w:rsidP="00C53581">
            <w:pPr>
              <w:pStyle w:val="En-tte"/>
              <w:tabs>
                <w:tab w:val="clear" w:pos="4536"/>
                <w:tab w:val="clear" w:pos="9072"/>
              </w:tabs>
            </w:pPr>
          </w:p>
        </w:tc>
        <w:tc>
          <w:tcPr>
            <w:tcW w:w="4508" w:type="dxa"/>
          </w:tcPr>
          <w:p w:rsidR="00841B9D" w:rsidRPr="00D82055" w:rsidRDefault="00841B9D" w:rsidP="00C53581">
            <w:pPr>
              <w:rPr>
                <w:sz w:val="22"/>
                <w:szCs w:val="22"/>
              </w:rPr>
            </w:pPr>
            <w:r w:rsidRPr="00D82055">
              <w:rPr>
                <w:sz w:val="22"/>
                <w:szCs w:val="22"/>
              </w:rPr>
              <w:t>dématérialisation de la paie</w:t>
            </w:r>
          </w:p>
        </w:tc>
        <w:tc>
          <w:tcPr>
            <w:tcW w:w="3543" w:type="dxa"/>
          </w:tcPr>
          <w:p w:rsidR="00841B9D" w:rsidRPr="00D82055" w:rsidRDefault="00841B9D" w:rsidP="00C53581">
            <w:pPr>
              <w:rPr>
                <w:sz w:val="22"/>
                <w:szCs w:val="22"/>
              </w:rPr>
            </w:pPr>
            <w:r w:rsidRPr="00D82055">
              <w:rPr>
                <w:sz w:val="22"/>
                <w:szCs w:val="22"/>
              </w:rPr>
              <w:t>en cours</w:t>
            </w:r>
          </w:p>
        </w:tc>
        <w:tc>
          <w:tcPr>
            <w:tcW w:w="3402" w:type="dxa"/>
          </w:tcPr>
          <w:p w:rsidR="00841B9D" w:rsidRPr="00D82055" w:rsidRDefault="00841B9D" w:rsidP="00C53581">
            <w:pPr>
              <w:rPr>
                <w:sz w:val="22"/>
                <w:szCs w:val="22"/>
              </w:rPr>
            </w:pPr>
            <w:r w:rsidRPr="00D82055">
              <w:rPr>
                <w:sz w:val="22"/>
                <w:szCs w:val="22"/>
              </w:rPr>
              <w:t>devis signé</w:t>
            </w:r>
          </w:p>
        </w:tc>
      </w:tr>
    </w:tbl>
    <w:p w:rsidR="00841B9D" w:rsidRDefault="00841B9D" w:rsidP="00841B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25"/>
        <w:gridCol w:w="4508"/>
        <w:gridCol w:w="3543"/>
        <w:gridCol w:w="3402"/>
      </w:tblGrid>
      <w:tr w:rsidR="00841B9D" w:rsidTr="00C53581">
        <w:tc>
          <w:tcPr>
            <w:tcW w:w="2225" w:type="dxa"/>
            <w:shd w:val="clear" w:color="auto" w:fill="F2F2F2" w:themeFill="background1" w:themeFillShade="F2"/>
          </w:tcPr>
          <w:p w:rsidR="00841B9D" w:rsidRPr="000E32C0" w:rsidRDefault="00841B9D" w:rsidP="00C53581">
            <w:pPr>
              <w:jc w:val="center"/>
              <w:rPr>
                <w:b/>
                <w:bCs/>
                <w:sz w:val="28"/>
                <w:szCs w:val="28"/>
              </w:rPr>
            </w:pPr>
          </w:p>
          <w:p w:rsidR="00841B9D" w:rsidRPr="000E32C0" w:rsidRDefault="00841B9D" w:rsidP="00C53581">
            <w:pPr>
              <w:jc w:val="center"/>
              <w:rPr>
                <w:b/>
                <w:bCs/>
                <w:sz w:val="28"/>
                <w:szCs w:val="28"/>
              </w:rPr>
            </w:pPr>
            <w:r w:rsidRPr="000E32C0">
              <w:rPr>
                <w:b/>
                <w:bCs/>
                <w:sz w:val="28"/>
                <w:szCs w:val="28"/>
              </w:rPr>
              <w:t>Objectifs</w:t>
            </w:r>
          </w:p>
        </w:tc>
        <w:tc>
          <w:tcPr>
            <w:tcW w:w="4508" w:type="dxa"/>
            <w:shd w:val="clear" w:color="auto" w:fill="F2F2F2" w:themeFill="background1" w:themeFillShade="F2"/>
          </w:tcPr>
          <w:p w:rsidR="00841B9D" w:rsidRPr="000E32C0" w:rsidRDefault="00841B9D" w:rsidP="00C53581">
            <w:pPr>
              <w:jc w:val="center"/>
              <w:rPr>
                <w:b/>
                <w:bCs/>
                <w:sz w:val="28"/>
                <w:szCs w:val="28"/>
              </w:rPr>
            </w:pPr>
          </w:p>
          <w:p w:rsidR="00841B9D" w:rsidRPr="000E32C0" w:rsidRDefault="00841B9D" w:rsidP="00C53581">
            <w:pPr>
              <w:jc w:val="center"/>
              <w:rPr>
                <w:b/>
                <w:bCs/>
                <w:sz w:val="28"/>
                <w:szCs w:val="28"/>
              </w:rPr>
            </w:pPr>
            <w:r>
              <w:rPr>
                <w:b/>
                <w:bCs/>
                <w:sz w:val="28"/>
                <w:szCs w:val="28"/>
              </w:rPr>
              <w:t>Actions</w:t>
            </w:r>
          </w:p>
        </w:tc>
        <w:tc>
          <w:tcPr>
            <w:tcW w:w="3543" w:type="dxa"/>
            <w:shd w:val="clear" w:color="auto" w:fill="F2F2F2" w:themeFill="background1" w:themeFillShade="F2"/>
          </w:tcPr>
          <w:p w:rsidR="00841B9D" w:rsidRPr="000E32C0" w:rsidRDefault="00841B9D" w:rsidP="00C53581">
            <w:pPr>
              <w:jc w:val="center"/>
              <w:rPr>
                <w:b/>
                <w:bCs/>
                <w:sz w:val="28"/>
                <w:szCs w:val="28"/>
              </w:rPr>
            </w:pPr>
          </w:p>
          <w:p w:rsidR="00841B9D" w:rsidRPr="000E32C0" w:rsidRDefault="00841B9D" w:rsidP="00C53581">
            <w:pPr>
              <w:jc w:val="center"/>
              <w:rPr>
                <w:b/>
                <w:bCs/>
                <w:sz w:val="28"/>
                <w:szCs w:val="28"/>
              </w:rPr>
            </w:pPr>
            <w:r>
              <w:rPr>
                <w:b/>
                <w:bCs/>
                <w:sz w:val="28"/>
                <w:szCs w:val="28"/>
              </w:rPr>
              <w:t>Résultats</w:t>
            </w:r>
          </w:p>
        </w:tc>
        <w:tc>
          <w:tcPr>
            <w:tcW w:w="3402" w:type="dxa"/>
            <w:shd w:val="clear" w:color="auto" w:fill="F2F2F2" w:themeFill="background1" w:themeFillShade="F2"/>
          </w:tcPr>
          <w:p w:rsidR="00841B9D" w:rsidRPr="000E32C0" w:rsidRDefault="00841B9D" w:rsidP="00C53581">
            <w:pPr>
              <w:jc w:val="center"/>
              <w:rPr>
                <w:b/>
                <w:bCs/>
                <w:sz w:val="28"/>
                <w:szCs w:val="28"/>
              </w:rPr>
            </w:pPr>
          </w:p>
          <w:p w:rsidR="00841B9D" w:rsidRPr="000E32C0" w:rsidRDefault="00841B9D" w:rsidP="00C53581">
            <w:pPr>
              <w:jc w:val="center"/>
              <w:rPr>
                <w:b/>
                <w:bCs/>
                <w:sz w:val="28"/>
                <w:szCs w:val="28"/>
              </w:rPr>
            </w:pPr>
            <w:r w:rsidRPr="000E32C0">
              <w:rPr>
                <w:b/>
                <w:bCs/>
                <w:sz w:val="28"/>
                <w:szCs w:val="28"/>
              </w:rPr>
              <w:t>Indicateurs</w:t>
            </w:r>
          </w:p>
          <w:p w:rsidR="00841B9D" w:rsidRPr="000E32C0" w:rsidRDefault="00841B9D" w:rsidP="00C53581">
            <w:pPr>
              <w:jc w:val="center"/>
              <w:rPr>
                <w:b/>
                <w:bCs/>
                <w:sz w:val="28"/>
                <w:szCs w:val="28"/>
              </w:rPr>
            </w:pPr>
          </w:p>
        </w:tc>
      </w:tr>
      <w:tr w:rsidR="00841B9D" w:rsidTr="00C53581">
        <w:tc>
          <w:tcPr>
            <w:tcW w:w="2225" w:type="dxa"/>
            <w:vMerge w:val="restart"/>
          </w:tcPr>
          <w:p w:rsidR="00841B9D" w:rsidRPr="000E32C0" w:rsidRDefault="00841B9D" w:rsidP="00C53581">
            <w:pPr>
              <w:pStyle w:val="En-tte"/>
              <w:tabs>
                <w:tab w:val="clear" w:pos="4536"/>
                <w:tab w:val="clear" w:pos="9072"/>
              </w:tabs>
              <w:rPr>
                <w:b/>
              </w:rPr>
            </w:pPr>
            <w:r w:rsidRPr="000E32C0">
              <w:rPr>
                <w:b/>
              </w:rPr>
              <w:t>Poursuivre le programme d’informatisation</w:t>
            </w:r>
          </w:p>
        </w:tc>
        <w:tc>
          <w:tcPr>
            <w:tcW w:w="4508" w:type="dxa"/>
          </w:tcPr>
          <w:p w:rsidR="00841B9D" w:rsidRPr="00D82055" w:rsidRDefault="00841B9D" w:rsidP="00C53581">
            <w:pPr>
              <w:rPr>
                <w:sz w:val="22"/>
                <w:szCs w:val="22"/>
              </w:rPr>
            </w:pPr>
            <w:r w:rsidRPr="00D82055">
              <w:rPr>
                <w:sz w:val="22"/>
                <w:szCs w:val="22"/>
              </w:rPr>
              <w:t>plateforme IMAD SSR et EHPAD</w:t>
            </w:r>
          </w:p>
        </w:tc>
        <w:tc>
          <w:tcPr>
            <w:tcW w:w="3543" w:type="dxa"/>
          </w:tcPr>
          <w:p w:rsidR="00841B9D" w:rsidRPr="00D82055" w:rsidRDefault="00841B9D" w:rsidP="00C53581">
            <w:pPr>
              <w:rPr>
                <w:sz w:val="22"/>
                <w:szCs w:val="22"/>
              </w:rPr>
            </w:pPr>
            <w:r w:rsidRPr="00D82055">
              <w:rPr>
                <w:sz w:val="22"/>
                <w:szCs w:val="22"/>
              </w:rPr>
              <w:t>opérationnelle</w:t>
            </w:r>
          </w:p>
        </w:tc>
        <w:tc>
          <w:tcPr>
            <w:tcW w:w="3402" w:type="dxa"/>
          </w:tcPr>
          <w:p w:rsidR="00841B9D" w:rsidRPr="00D82055" w:rsidRDefault="00841B9D" w:rsidP="00C53581">
            <w:pPr>
              <w:rPr>
                <w:sz w:val="22"/>
                <w:szCs w:val="22"/>
              </w:rPr>
            </w:pPr>
            <w:r w:rsidRPr="00D82055">
              <w:rPr>
                <w:sz w:val="22"/>
                <w:szCs w:val="22"/>
              </w:rPr>
              <w:t>statistiques IMAD</w:t>
            </w:r>
          </w:p>
        </w:tc>
      </w:tr>
      <w:tr w:rsidR="00841B9D" w:rsidTr="00C53581">
        <w:tc>
          <w:tcPr>
            <w:tcW w:w="2225" w:type="dxa"/>
            <w:vMerge/>
          </w:tcPr>
          <w:p w:rsidR="00841B9D" w:rsidRPr="000E32C0" w:rsidRDefault="00841B9D" w:rsidP="00C53581">
            <w:pPr>
              <w:pStyle w:val="En-tte"/>
              <w:tabs>
                <w:tab w:val="clear" w:pos="4536"/>
                <w:tab w:val="clear" w:pos="9072"/>
              </w:tabs>
              <w:rPr>
                <w:b/>
              </w:rPr>
            </w:pPr>
          </w:p>
        </w:tc>
        <w:tc>
          <w:tcPr>
            <w:tcW w:w="4508" w:type="dxa"/>
          </w:tcPr>
          <w:p w:rsidR="00841B9D" w:rsidRPr="00D82055" w:rsidRDefault="00841B9D" w:rsidP="00C53581">
            <w:pPr>
              <w:rPr>
                <w:sz w:val="22"/>
                <w:szCs w:val="22"/>
              </w:rPr>
            </w:pPr>
            <w:r w:rsidRPr="00D82055">
              <w:rPr>
                <w:sz w:val="22"/>
                <w:szCs w:val="22"/>
              </w:rPr>
              <w:t>projet télémédecine</w:t>
            </w:r>
          </w:p>
        </w:tc>
        <w:tc>
          <w:tcPr>
            <w:tcW w:w="3543" w:type="dxa"/>
          </w:tcPr>
          <w:p w:rsidR="00841B9D" w:rsidRPr="00D82055" w:rsidRDefault="00841B9D" w:rsidP="00C53581">
            <w:pPr>
              <w:rPr>
                <w:sz w:val="22"/>
                <w:szCs w:val="22"/>
              </w:rPr>
            </w:pPr>
            <w:r w:rsidRPr="00D82055">
              <w:rPr>
                <w:sz w:val="22"/>
                <w:szCs w:val="22"/>
              </w:rPr>
              <w:t>en projet (réinscrit au projet médical)</w:t>
            </w:r>
          </w:p>
        </w:tc>
        <w:tc>
          <w:tcPr>
            <w:tcW w:w="3402" w:type="dxa"/>
          </w:tcPr>
          <w:p w:rsidR="00841B9D" w:rsidRPr="00D82055" w:rsidRDefault="00841B9D" w:rsidP="00C53581">
            <w:pPr>
              <w:rPr>
                <w:sz w:val="22"/>
                <w:szCs w:val="22"/>
              </w:rPr>
            </w:pPr>
          </w:p>
        </w:tc>
      </w:tr>
      <w:tr w:rsidR="00841B9D" w:rsidTr="00C53581">
        <w:tc>
          <w:tcPr>
            <w:tcW w:w="2225" w:type="dxa"/>
            <w:vMerge/>
          </w:tcPr>
          <w:p w:rsidR="00841B9D" w:rsidRPr="000E32C0" w:rsidRDefault="00841B9D" w:rsidP="00C53581">
            <w:pPr>
              <w:pStyle w:val="En-tte"/>
              <w:tabs>
                <w:tab w:val="clear" w:pos="4536"/>
                <w:tab w:val="clear" w:pos="9072"/>
              </w:tabs>
              <w:rPr>
                <w:b/>
              </w:rPr>
            </w:pPr>
          </w:p>
        </w:tc>
        <w:tc>
          <w:tcPr>
            <w:tcW w:w="4508" w:type="dxa"/>
          </w:tcPr>
          <w:p w:rsidR="00841B9D" w:rsidRPr="00D82055" w:rsidRDefault="00841B9D" w:rsidP="00C53581">
            <w:pPr>
              <w:rPr>
                <w:sz w:val="22"/>
                <w:szCs w:val="22"/>
              </w:rPr>
            </w:pPr>
            <w:r w:rsidRPr="00D82055">
              <w:rPr>
                <w:sz w:val="22"/>
                <w:szCs w:val="22"/>
              </w:rPr>
              <w:t>installation d’un réseau WI-FI dans l’ensemble des locaux</w:t>
            </w:r>
          </w:p>
        </w:tc>
        <w:tc>
          <w:tcPr>
            <w:tcW w:w="3543" w:type="dxa"/>
          </w:tcPr>
          <w:p w:rsidR="00841B9D" w:rsidRPr="00D82055" w:rsidRDefault="00841B9D" w:rsidP="00C53581">
            <w:pPr>
              <w:rPr>
                <w:sz w:val="22"/>
                <w:szCs w:val="22"/>
              </w:rPr>
            </w:pPr>
            <w:r w:rsidRPr="00D82055">
              <w:rPr>
                <w:sz w:val="22"/>
                <w:szCs w:val="22"/>
              </w:rPr>
              <w:t>réalisée</w:t>
            </w:r>
          </w:p>
          <w:p w:rsidR="00841B9D" w:rsidRPr="00D82055" w:rsidRDefault="00841B9D" w:rsidP="00C53581">
            <w:pPr>
              <w:rPr>
                <w:sz w:val="22"/>
                <w:szCs w:val="22"/>
              </w:rPr>
            </w:pPr>
          </w:p>
        </w:tc>
        <w:tc>
          <w:tcPr>
            <w:tcW w:w="3402" w:type="dxa"/>
          </w:tcPr>
          <w:p w:rsidR="00841B9D" w:rsidRPr="00D82055" w:rsidRDefault="00841B9D" w:rsidP="00C53581">
            <w:pPr>
              <w:rPr>
                <w:sz w:val="22"/>
                <w:szCs w:val="22"/>
              </w:rPr>
            </w:pPr>
            <w:r w:rsidRPr="00D82055">
              <w:rPr>
                <w:sz w:val="22"/>
                <w:szCs w:val="22"/>
              </w:rPr>
              <w:t>satisfaction des usagers</w:t>
            </w:r>
          </w:p>
        </w:tc>
      </w:tr>
      <w:tr w:rsidR="00841B9D" w:rsidTr="00C53581">
        <w:tc>
          <w:tcPr>
            <w:tcW w:w="2225" w:type="dxa"/>
            <w:vMerge w:val="restart"/>
          </w:tcPr>
          <w:p w:rsidR="00841B9D" w:rsidRPr="000E32C0" w:rsidRDefault="00841B9D" w:rsidP="00C53581">
            <w:pPr>
              <w:pStyle w:val="En-tte"/>
              <w:tabs>
                <w:tab w:val="clear" w:pos="4536"/>
                <w:tab w:val="clear" w:pos="9072"/>
              </w:tabs>
              <w:rPr>
                <w:b/>
              </w:rPr>
            </w:pPr>
          </w:p>
          <w:p w:rsidR="00841B9D" w:rsidRDefault="00841B9D" w:rsidP="00C53581">
            <w:pPr>
              <w:pStyle w:val="En-tte"/>
              <w:tabs>
                <w:tab w:val="clear" w:pos="4536"/>
                <w:tab w:val="clear" w:pos="9072"/>
              </w:tabs>
              <w:rPr>
                <w:b/>
              </w:rPr>
            </w:pPr>
          </w:p>
          <w:p w:rsidR="00841B9D" w:rsidRDefault="00841B9D" w:rsidP="00C53581">
            <w:pPr>
              <w:pStyle w:val="En-tte"/>
              <w:tabs>
                <w:tab w:val="clear" w:pos="4536"/>
                <w:tab w:val="clear" w:pos="9072"/>
              </w:tabs>
              <w:rPr>
                <w:b/>
              </w:rPr>
            </w:pPr>
          </w:p>
          <w:p w:rsidR="00841B9D" w:rsidRDefault="00841B9D" w:rsidP="00C53581">
            <w:pPr>
              <w:pStyle w:val="En-tte"/>
              <w:tabs>
                <w:tab w:val="clear" w:pos="4536"/>
                <w:tab w:val="clear" w:pos="9072"/>
              </w:tabs>
              <w:rPr>
                <w:b/>
              </w:rPr>
            </w:pPr>
          </w:p>
          <w:p w:rsidR="00841B9D" w:rsidRDefault="00841B9D" w:rsidP="00C53581">
            <w:pPr>
              <w:pStyle w:val="En-tte"/>
              <w:tabs>
                <w:tab w:val="clear" w:pos="4536"/>
                <w:tab w:val="clear" w:pos="9072"/>
              </w:tabs>
              <w:rPr>
                <w:b/>
              </w:rPr>
            </w:pPr>
          </w:p>
          <w:p w:rsidR="00841B9D" w:rsidRPr="000E32C0" w:rsidRDefault="00841B9D" w:rsidP="00C53581">
            <w:pPr>
              <w:pStyle w:val="En-tte"/>
              <w:rPr>
                <w:b/>
              </w:rPr>
            </w:pPr>
            <w:r w:rsidRPr="000E32C0">
              <w:rPr>
                <w:b/>
              </w:rPr>
              <w:t>Sécurité du système d’information</w:t>
            </w:r>
          </w:p>
        </w:tc>
        <w:tc>
          <w:tcPr>
            <w:tcW w:w="4508" w:type="dxa"/>
          </w:tcPr>
          <w:p w:rsidR="00841B9D" w:rsidRPr="00D82055" w:rsidRDefault="00841B9D" w:rsidP="00C53581">
            <w:pPr>
              <w:rPr>
                <w:sz w:val="22"/>
                <w:szCs w:val="22"/>
              </w:rPr>
            </w:pPr>
            <w:r>
              <w:rPr>
                <w:sz w:val="22"/>
                <w:szCs w:val="22"/>
              </w:rPr>
              <w:t>Dispositif d’authentification personnelle intégré  dans les applications gérant des données de santé à caractère personnel</w:t>
            </w:r>
          </w:p>
        </w:tc>
        <w:tc>
          <w:tcPr>
            <w:tcW w:w="3543" w:type="dxa"/>
          </w:tcPr>
          <w:p w:rsidR="00841B9D" w:rsidRPr="00D82055" w:rsidRDefault="00841B9D" w:rsidP="00C53581">
            <w:pPr>
              <w:rPr>
                <w:sz w:val="22"/>
                <w:szCs w:val="22"/>
              </w:rPr>
            </w:pPr>
            <w:r>
              <w:rPr>
                <w:sz w:val="22"/>
                <w:szCs w:val="22"/>
              </w:rPr>
              <w:t>Dispositif existant dans l’ensemble des logiciels utilisés au sein de la structure</w:t>
            </w:r>
          </w:p>
        </w:tc>
        <w:tc>
          <w:tcPr>
            <w:tcW w:w="3402" w:type="dxa"/>
          </w:tcPr>
          <w:p w:rsidR="00841B9D" w:rsidRDefault="00841B9D" w:rsidP="00C53581">
            <w:pPr>
              <w:rPr>
                <w:sz w:val="22"/>
                <w:szCs w:val="22"/>
              </w:rPr>
            </w:pPr>
          </w:p>
          <w:p w:rsidR="00841B9D" w:rsidRPr="00D82055" w:rsidRDefault="00841B9D" w:rsidP="00C53581">
            <w:pPr>
              <w:rPr>
                <w:sz w:val="22"/>
                <w:szCs w:val="22"/>
              </w:rPr>
            </w:pPr>
            <w:r>
              <w:rPr>
                <w:sz w:val="22"/>
                <w:szCs w:val="22"/>
              </w:rPr>
              <w:t>Taux de réalisation </w:t>
            </w:r>
            <w:proofErr w:type="gramStart"/>
            <w:r>
              <w:rPr>
                <w:sz w:val="22"/>
                <w:szCs w:val="22"/>
              </w:rPr>
              <w:t>:100</w:t>
            </w:r>
            <w:proofErr w:type="gramEnd"/>
            <w:r>
              <w:rPr>
                <w:sz w:val="22"/>
                <w:szCs w:val="22"/>
              </w:rPr>
              <w:t xml:space="preserve"> %</w:t>
            </w:r>
          </w:p>
        </w:tc>
      </w:tr>
      <w:tr w:rsidR="00841B9D" w:rsidTr="00C53581">
        <w:tc>
          <w:tcPr>
            <w:tcW w:w="2225" w:type="dxa"/>
            <w:vMerge/>
          </w:tcPr>
          <w:p w:rsidR="00841B9D" w:rsidRPr="000E32C0" w:rsidRDefault="00841B9D" w:rsidP="00C53581">
            <w:pPr>
              <w:pStyle w:val="En-tte"/>
              <w:rPr>
                <w:b/>
              </w:rPr>
            </w:pPr>
          </w:p>
        </w:tc>
        <w:tc>
          <w:tcPr>
            <w:tcW w:w="4508" w:type="dxa"/>
          </w:tcPr>
          <w:p w:rsidR="00841B9D" w:rsidRDefault="00841B9D" w:rsidP="00C53581">
            <w:pPr>
              <w:rPr>
                <w:sz w:val="22"/>
                <w:szCs w:val="22"/>
              </w:rPr>
            </w:pPr>
            <w:r>
              <w:rPr>
                <w:sz w:val="22"/>
                <w:szCs w:val="22"/>
              </w:rPr>
              <w:t>Connexion à un référentiel unique des applications au cœur du processus de soins, de la gestion administrative du patient et du PMSI</w:t>
            </w:r>
          </w:p>
        </w:tc>
        <w:tc>
          <w:tcPr>
            <w:tcW w:w="3543" w:type="dxa"/>
          </w:tcPr>
          <w:p w:rsidR="00841B9D" w:rsidRDefault="00841B9D" w:rsidP="00C53581">
            <w:pPr>
              <w:rPr>
                <w:sz w:val="22"/>
                <w:szCs w:val="22"/>
              </w:rPr>
            </w:pPr>
            <w:r>
              <w:rPr>
                <w:sz w:val="22"/>
                <w:szCs w:val="22"/>
              </w:rPr>
              <w:t>Non réalisé pour le logiciel STUP</w:t>
            </w:r>
          </w:p>
        </w:tc>
        <w:tc>
          <w:tcPr>
            <w:tcW w:w="3402" w:type="dxa"/>
          </w:tcPr>
          <w:p w:rsidR="00841B9D" w:rsidRDefault="00841B9D" w:rsidP="00C53581">
            <w:pPr>
              <w:rPr>
                <w:sz w:val="22"/>
                <w:szCs w:val="22"/>
              </w:rPr>
            </w:pPr>
          </w:p>
          <w:p w:rsidR="00841B9D" w:rsidRDefault="00841B9D" w:rsidP="00C53581">
            <w:pPr>
              <w:rPr>
                <w:sz w:val="22"/>
                <w:szCs w:val="22"/>
              </w:rPr>
            </w:pPr>
            <w:r>
              <w:rPr>
                <w:sz w:val="22"/>
                <w:szCs w:val="22"/>
              </w:rPr>
              <w:t>Taux de réalisation : 70 %</w:t>
            </w:r>
          </w:p>
        </w:tc>
      </w:tr>
      <w:tr w:rsidR="00841B9D" w:rsidTr="00C53581">
        <w:tc>
          <w:tcPr>
            <w:tcW w:w="2225" w:type="dxa"/>
            <w:vMerge/>
          </w:tcPr>
          <w:p w:rsidR="00841B9D" w:rsidRPr="000E32C0" w:rsidRDefault="00841B9D" w:rsidP="00C53581">
            <w:pPr>
              <w:pStyle w:val="En-tte"/>
              <w:rPr>
                <w:b/>
              </w:rPr>
            </w:pPr>
          </w:p>
        </w:tc>
        <w:tc>
          <w:tcPr>
            <w:tcW w:w="4508" w:type="dxa"/>
          </w:tcPr>
          <w:p w:rsidR="00841B9D" w:rsidRDefault="00841B9D" w:rsidP="00C53581">
            <w:pPr>
              <w:rPr>
                <w:sz w:val="22"/>
                <w:szCs w:val="22"/>
              </w:rPr>
            </w:pPr>
            <w:r>
              <w:rPr>
                <w:sz w:val="22"/>
                <w:szCs w:val="22"/>
              </w:rPr>
              <w:t>Cohérence du référentiel de structure dans le SI</w:t>
            </w:r>
          </w:p>
        </w:tc>
        <w:tc>
          <w:tcPr>
            <w:tcW w:w="3543" w:type="dxa"/>
          </w:tcPr>
          <w:p w:rsidR="00841B9D" w:rsidRDefault="00841B9D" w:rsidP="00C53581">
            <w:pPr>
              <w:rPr>
                <w:sz w:val="22"/>
                <w:szCs w:val="22"/>
              </w:rPr>
            </w:pPr>
            <w:r>
              <w:rPr>
                <w:sz w:val="22"/>
                <w:szCs w:val="22"/>
              </w:rPr>
              <w:t>Non réalisé</w:t>
            </w:r>
          </w:p>
        </w:tc>
        <w:tc>
          <w:tcPr>
            <w:tcW w:w="3402" w:type="dxa"/>
          </w:tcPr>
          <w:p w:rsidR="00841B9D" w:rsidRDefault="00841B9D" w:rsidP="00C53581">
            <w:pPr>
              <w:rPr>
                <w:sz w:val="22"/>
                <w:szCs w:val="22"/>
              </w:rPr>
            </w:pPr>
            <w:r>
              <w:rPr>
                <w:sz w:val="22"/>
                <w:szCs w:val="22"/>
              </w:rPr>
              <w:t>Existence d’un référentiel de structure ou procédures de mises à jour</w:t>
            </w:r>
          </w:p>
        </w:tc>
      </w:tr>
      <w:tr w:rsidR="00841B9D" w:rsidTr="00C53581">
        <w:tc>
          <w:tcPr>
            <w:tcW w:w="2225" w:type="dxa"/>
            <w:vMerge/>
          </w:tcPr>
          <w:p w:rsidR="00841B9D" w:rsidRPr="000E32C0" w:rsidRDefault="00841B9D" w:rsidP="00C53581">
            <w:pPr>
              <w:pStyle w:val="En-tte"/>
              <w:rPr>
                <w:b/>
              </w:rPr>
            </w:pPr>
          </w:p>
        </w:tc>
        <w:tc>
          <w:tcPr>
            <w:tcW w:w="4508" w:type="dxa"/>
          </w:tcPr>
          <w:p w:rsidR="00841B9D" w:rsidRDefault="00841B9D" w:rsidP="00C53581">
            <w:pPr>
              <w:rPr>
                <w:sz w:val="22"/>
                <w:szCs w:val="22"/>
              </w:rPr>
            </w:pPr>
            <w:r>
              <w:rPr>
                <w:sz w:val="22"/>
                <w:szCs w:val="22"/>
              </w:rPr>
              <w:t>Définition d’un taux cible</w:t>
            </w:r>
          </w:p>
        </w:tc>
        <w:tc>
          <w:tcPr>
            <w:tcW w:w="3543" w:type="dxa"/>
          </w:tcPr>
          <w:p w:rsidR="00841B9D" w:rsidRDefault="00841B9D" w:rsidP="00C53581">
            <w:pPr>
              <w:rPr>
                <w:sz w:val="22"/>
                <w:szCs w:val="22"/>
              </w:rPr>
            </w:pPr>
            <w:r>
              <w:rPr>
                <w:sz w:val="22"/>
                <w:szCs w:val="22"/>
              </w:rPr>
              <w:t>réalisé</w:t>
            </w:r>
          </w:p>
        </w:tc>
        <w:tc>
          <w:tcPr>
            <w:tcW w:w="3402" w:type="dxa"/>
          </w:tcPr>
          <w:p w:rsidR="00841B9D" w:rsidRDefault="00841B9D" w:rsidP="00C53581">
            <w:pPr>
              <w:rPr>
                <w:sz w:val="22"/>
                <w:szCs w:val="22"/>
              </w:rPr>
            </w:pPr>
            <w:r>
              <w:rPr>
                <w:sz w:val="22"/>
                <w:szCs w:val="22"/>
              </w:rPr>
              <w:t>99 % de disponibilité (soit 3 jours d’indisponibilité</w:t>
            </w:r>
          </w:p>
        </w:tc>
      </w:tr>
      <w:tr w:rsidR="00841B9D" w:rsidTr="00C53581">
        <w:tc>
          <w:tcPr>
            <w:tcW w:w="2225" w:type="dxa"/>
            <w:vMerge/>
          </w:tcPr>
          <w:p w:rsidR="00841B9D" w:rsidRPr="000E32C0" w:rsidRDefault="00841B9D" w:rsidP="00C53581">
            <w:pPr>
              <w:pStyle w:val="En-tte"/>
              <w:rPr>
                <w:b/>
              </w:rPr>
            </w:pPr>
          </w:p>
        </w:tc>
        <w:tc>
          <w:tcPr>
            <w:tcW w:w="4508" w:type="dxa"/>
          </w:tcPr>
          <w:p w:rsidR="00841B9D" w:rsidRDefault="00841B9D" w:rsidP="00C53581">
            <w:pPr>
              <w:rPr>
                <w:sz w:val="22"/>
                <w:szCs w:val="22"/>
              </w:rPr>
            </w:pPr>
            <w:r>
              <w:rPr>
                <w:sz w:val="22"/>
                <w:szCs w:val="22"/>
              </w:rPr>
              <w:t>Existence d’une méthode d’évaluation du taux de disponibilité</w:t>
            </w:r>
          </w:p>
        </w:tc>
        <w:tc>
          <w:tcPr>
            <w:tcW w:w="3543" w:type="dxa"/>
          </w:tcPr>
          <w:p w:rsidR="00841B9D" w:rsidRDefault="00841B9D" w:rsidP="00C53581">
            <w:pPr>
              <w:rPr>
                <w:sz w:val="22"/>
                <w:szCs w:val="22"/>
              </w:rPr>
            </w:pPr>
            <w:r>
              <w:rPr>
                <w:sz w:val="22"/>
                <w:szCs w:val="22"/>
              </w:rPr>
              <w:t>réalisé</w:t>
            </w:r>
          </w:p>
        </w:tc>
        <w:tc>
          <w:tcPr>
            <w:tcW w:w="3402" w:type="dxa"/>
          </w:tcPr>
          <w:p w:rsidR="00841B9D" w:rsidRDefault="00841B9D" w:rsidP="00C53581">
            <w:pPr>
              <w:rPr>
                <w:sz w:val="22"/>
                <w:szCs w:val="22"/>
              </w:rPr>
            </w:pPr>
            <w:r>
              <w:rPr>
                <w:sz w:val="22"/>
                <w:szCs w:val="22"/>
              </w:rPr>
              <w:t>Compte-rendu cellule qualité et gestion des risques</w:t>
            </w:r>
          </w:p>
        </w:tc>
      </w:tr>
      <w:tr w:rsidR="00841B9D" w:rsidTr="00C53581">
        <w:tc>
          <w:tcPr>
            <w:tcW w:w="2225" w:type="dxa"/>
            <w:vMerge/>
          </w:tcPr>
          <w:p w:rsidR="00841B9D" w:rsidRPr="000E32C0" w:rsidRDefault="00841B9D" w:rsidP="00C53581">
            <w:pPr>
              <w:pStyle w:val="En-tte"/>
              <w:rPr>
                <w:b/>
              </w:rPr>
            </w:pPr>
          </w:p>
        </w:tc>
        <w:tc>
          <w:tcPr>
            <w:tcW w:w="4508" w:type="dxa"/>
          </w:tcPr>
          <w:p w:rsidR="00841B9D" w:rsidRDefault="00841B9D" w:rsidP="00C53581">
            <w:pPr>
              <w:rPr>
                <w:sz w:val="22"/>
                <w:szCs w:val="22"/>
              </w:rPr>
            </w:pPr>
            <w:r>
              <w:rPr>
                <w:sz w:val="22"/>
                <w:szCs w:val="22"/>
              </w:rPr>
              <w:t>Existence de procédures pour assurer la continuité du service</w:t>
            </w:r>
          </w:p>
        </w:tc>
        <w:tc>
          <w:tcPr>
            <w:tcW w:w="3543" w:type="dxa"/>
          </w:tcPr>
          <w:p w:rsidR="00841B9D" w:rsidRDefault="00841B9D" w:rsidP="00C53581">
            <w:pPr>
              <w:rPr>
                <w:sz w:val="22"/>
                <w:szCs w:val="22"/>
              </w:rPr>
            </w:pPr>
            <w:r>
              <w:rPr>
                <w:sz w:val="22"/>
                <w:szCs w:val="22"/>
              </w:rPr>
              <w:t>réalisé</w:t>
            </w:r>
          </w:p>
        </w:tc>
        <w:tc>
          <w:tcPr>
            <w:tcW w:w="3402" w:type="dxa"/>
          </w:tcPr>
          <w:p w:rsidR="00841B9D" w:rsidRDefault="00841B9D" w:rsidP="00C53581">
            <w:pPr>
              <w:rPr>
                <w:sz w:val="22"/>
                <w:szCs w:val="22"/>
              </w:rPr>
            </w:pPr>
            <w:r>
              <w:rPr>
                <w:sz w:val="22"/>
                <w:szCs w:val="22"/>
              </w:rPr>
              <w:t>PCA</w:t>
            </w:r>
          </w:p>
        </w:tc>
      </w:tr>
      <w:tr w:rsidR="00841B9D" w:rsidTr="00C53581">
        <w:tc>
          <w:tcPr>
            <w:tcW w:w="2225" w:type="dxa"/>
            <w:vMerge/>
          </w:tcPr>
          <w:p w:rsidR="00841B9D" w:rsidRPr="000E32C0" w:rsidRDefault="00841B9D" w:rsidP="00C53581">
            <w:pPr>
              <w:pStyle w:val="En-tte"/>
              <w:tabs>
                <w:tab w:val="clear" w:pos="4536"/>
                <w:tab w:val="clear" w:pos="9072"/>
              </w:tabs>
              <w:rPr>
                <w:b/>
              </w:rPr>
            </w:pPr>
          </w:p>
        </w:tc>
        <w:tc>
          <w:tcPr>
            <w:tcW w:w="4508" w:type="dxa"/>
          </w:tcPr>
          <w:p w:rsidR="00841B9D" w:rsidRPr="00D82055" w:rsidRDefault="00841B9D" w:rsidP="00C53581">
            <w:pPr>
              <w:rPr>
                <w:sz w:val="22"/>
                <w:szCs w:val="22"/>
              </w:rPr>
            </w:pPr>
            <w:r w:rsidRPr="00D82055">
              <w:rPr>
                <w:sz w:val="22"/>
                <w:szCs w:val="22"/>
              </w:rPr>
              <w:t>adhésion au GCS télésanté lorraine pour un bouquet de prestations dont une messagerie sécurisée</w:t>
            </w:r>
          </w:p>
        </w:tc>
        <w:tc>
          <w:tcPr>
            <w:tcW w:w="3543" w:type="dxa"/>
          </w:tcPr>
          <w:p w:rsidR="00841B9D" w:rsidRPr="00D82055" w:rsidRDefault="00841B9D" w:rsidP="00C53581">
            <w:pPr>
              <w:rPr>
                <w:sz w:val="22"/>
                <w:szCs w:val="22"/>
              </w:rPr>
            </w:pPr>
            <w:r w:rsidRPr="00D82055">
              <w:rPr>
                <w:sz w:val="22"/>
                <w:szCs w:val="22"/>
              </w:rPr>
              <w:t>réalisée</w:t>
            </w:r>
          </w:p>
        </w:tc>
        <w:tc>
          <w:tcPr>
            <w:tcW w:w="3402" w:type="dxa"/>
          </w:tcPr>
          <w:p w:rsidR="00841B9D" w:rsidRPr="00D82055" w:rsidRDefault="00841B9D" w:rsidP="00C53581">
            <w:pPr>
              <w:rPr>
                <w:sz w:val="22"/>
                <w:szCs w:val="22"/>
              </w:rPr>
            </w:pPr>
            <w:r w:rsidRPr="00D82055">
              <w:rPr>
                <w:sz w:val="22"/>
                <w:szCs w:val="22"/>
              </w:rPr>
              <w:t>imprimé d’abonnement</w:t>
            </w:r>
          </w:p>
        </w:tc>
      </w:tr>
      <w:tr w:rsidR="00841B9D" w:rsidTr="00C53581">
        <w:tc>
          <w:tcPr>
            <w:tcW w:w="2225" w:type="dxa"/>
            <w:vMerge/>
          </w:tcPr>
          <w:p w:rsidR="00841B9D" w:rsidRPr="000E32C0" w:rsidRDefault="00841B9D" w:rsidP="00C53581">
            <w:pPr>
              <w:pStyle w:val="En-tte"/>
              <w:tabs>
                <w:tab w:val="clear" w:pos="4536"/>
                <w:tab w:val="clear" w:pos="9072"/>
              </w:tabs>
              <w:rPr>
                <w:b/>
              </w:rPr>
            </w:pPr>
          </w:p>
        </w:tc>
        <w:tc>
          <w:tcPr>
            <w:tcW w:w="4508" w:type="dxa"/>
          </w:tcPr>
          <w:p w:rsidR="00841B9D" w:rsidRPr="00D82055" w:rsidRDefault="00841B9D" w:rsidP="00C53581">
            <w:pPr>
              <w:rPr>
                <w:sz w:val="22"/>
                <w:szCs w:val="22"/>
              </w:rPr>
            </w:pPr>
            <w:r w:rsidRPr="00D82055">
              <w:rPr>
                <w:sz w:val="22"/>
                <w:szCs w:val="22"/>
              </w:rPr>
              <w:t>audit portant sur la sécurité du système d’information</w:t>
            </w:r>
          </w:p>
        </w:tc>
        <w:tc>
          <w:tcPr>
            <w:tcW w:w="3543" w:type="dxa"/>
          </w:tcPr>
          <w:p w:rsidR="00841B9D" w:rsidRPr="00D82055" w:rsidRDefault="00841B9D" w:rsidP="00C53581">
            <w:pPr>
              <w:rPr>
                <w:sz w:val="22"/>
                <w:szCs w:val="22"/>
              </w:rPr>
            </w:pPr>
            <w:r w:rsidRPr="00D82055">
              <w:rPr>
                <w:sz w:val="22"/>
                <w:szCs w:val="22"/>
              </w:rPr>
              <w:t>réalisé</w:t>
            </w:r>
          </w:p>
        </w:tc>
        <w:tc>
          <w:tcPr>
            <w:tcW w:w="3402" w:type="dxa"/>
          </w:tcPr>
          <w:p w:rsidR="00841B9D" w:rsidRPr="00D82055" w:rsidRDefault="00841B9D" w:rsidP="00C53581">
            <w:pPr>
              <w:rPr>
                <w:sz w:val="22"/>
                <w:szCs w:val="22"/>
              </w:rPr>
            </w:pPr>
            <w:r w:rsidRPr="00D82055">
              <w:rPr>
                <w:sz w:val="22"/>
                <w:szCs w:val="22"/>
              </w:rPr>
              <w:t>plan d’actions</w:t>
            </w:r>
          </w:p>
        </w:tc>
      </w:tr>
      <w:tr w:rsidR="00841B9D" w:rsidTr="00C53581">
        <w:tc>
          <w:tcPr>
            <w:tcW w:w="2225" w:type="dxa"/>
            <w:vMerge/>
          </w:tcPr>
          <w:p w:rsidR="00841B9D" w:rsidRPr="000E32C0" w:rsidRDefault="00841B9D" w:rsidP="00C53581">
            <w:pPr>
              <w:pStyle w:val="En-tte"/>
              <w:tabs>
                <w:tab w:val="clear" w:pos="4536"/>
                <w:tab w:val="clear" w:pos="9072"/>
              </w:tabs>
              <w:rPr>
                <w:b/>
              </w:rPr>
            </w:pPr>
          </w:p>
        </w:tc>
        <w:tc>
          <w:tcPr>
            <w:tcW w:w="4508" w:type="dxa"/>
          </w:tcPr>
          <w:p w:rsidR="00841B9D" w:rsidRPr="00D82055" w:rsidRDefault="00841B9D" w:rsidP="00C53581">
            <w:pPr>
              <w:rPr>
                <w:sz w:val="22"/>
                <w:szCs w:val="22"/>
              </w:rPr>
            </w:pPr>
            <w:r w:rsidRPr="00D82055">
              <w:rPr>
                <w:sz w:val="22"/>
                <w:szCs w:val="22"/>
              </w:rPr>
              <w:t>élaboration d’une politique « sécurité du système d ‘information »</w:t>
            </w:r>
          </w:p>
        </w:tc>
        <w:tc>
          <w:tcPr>
            <w:tcW w:w="3543" w:type="dxa"/>
          </w:tcPr>
          <w:p w:rsidR="00841B9D" w:rsidRPr="00D82055" w:rsidRDefault="00841B9D" w:rsidP="00C53581">
            <w:pPr>
              <w:rPr>
                <w:sz w:val="22"/>
                <w:szCs w:val="22"/>
              </w:rPr>
            </w:pPr>
            <w:r w:rsidRPr="00D82055">
              <w:rPr>
                <w:sz w:val="22"/>
                <w:szCs w:val="22"/>
              </w:rPr>
              <w:t>réalisé</w:t>
            </w:r>
          </w:p>
        </w:tc>
        <w:tc>
          <w:tcPr>
            <w:tcW w:w="3402" w:type="dxa"/>
          </w:tcPr>
          <w:p w:rsidR="00841B9D" w:rsidRPr="00D82055" w:rsidRDefault="00841B9D" w:rsidP="00C53581">
            <w:pPr>
              <w:rPr>
                <w:sz w:val="22"/>
                <w:szCs w:val="22"/>
              </w:rPr>
            </w:pPr>
            <w:r w:rsidRPr="00D82055">
              <w:rPr>
                <w:sz w:val="22"/>
                <w:szCs w:val="22"/>
              </w:rPr>
              <w:t>diffusion de la politique dans la gestion documentaire</w:t>
            </w:r>
          </w:p>
        </w:tc>
      </w:tr>
      <w:tr w:rsidR="00841B9D" w:rsidTr="00C53581">
        <w:tc>
          <w:tcPr>
            <w:tcW w:w="2225" w:type="dxa"/>
            <w:vMerge/>
          </w:tcPr>
          <w:p w:rsidR="00841B9D" w:rsidRPr="000E32C0" w:rsidRDefault="00841B9D" w:rsidP="00C53581">
            <w:pPr>
              <w:pStyle w:val="En-tte"/>
              <w:tabs>
                <w:tab w:val="clear" w:pos="4536"/>
                <w:tab w:val="clear" w:pos="9072"/>
              </w:tabs>
              <w:rPr>
                <w:b/>
              </w:rPr>
            </w:pPr>
          </w:p>
        </w:tc>
        <w:tc>
          <w:tcPr>
            <w:tcW w:w="4508" w:type="dxa"/>
          </w:tcPr>
          <w:p w:rsidR="00841B9D" w:rsidRPr="00D82055" w:rsidRDefault="00841B9D" w:rsidP="00C53581">
            <w:pPr>
              <w:rPr>
                <w:sz w:val="22"/>
                <w:szCs w:val="22"/>
              </w:rPr>
            </w:pPr>
            <w:r w:rsidRPr="00D82055">
              <w:rPr>
                <w:sz w:val="22"/>
                <w:szCs w:val="22"/>
              </w:rPr>
              <w:t>Plan d’actions  « sécurité du système d’information »</w:t>
            </w:r>
          </w:p>
        </w:tc>
        <w:tc>
          <w:tcPr>
            <w:tcW w:w="3543" w:type="dxa"/>
          </w:tcPr>
          <w:p w:rsidR="00841B9D" w:rsidRPr="00D82055" w:rsidRDefault="00841B9D" w:rsidP="00C53581">
            <w:pPr>
              <w:rPr>
                <w:sz w:val="22"/>
                <w:szCs w:val="22"/>
              </w:rPr>
            </w:pPr>
            <w:r w:rsidRPr="00D82055">
              <w:rPr>
                <w:sz w:val="22"/>
                <w:szCs w:val="22"/>
              </w:rPr>
              <w:t>en cours de réalisation</w:t>
            </w:r>
          </w:p>
        </w:tc>
        <w:tc>
          <w:tcPr>
            <w:tcW w:w="3402" w:type="dxa"/>
          </w:tcPr>
          <w:p w:rsidR="00841B9D" w:rsidRPr="00D82055" w:rsidRDefault="00841B9D" w:rsidP="00C53581">
            <w:pPr>
              <w:rPr>
                <w:sz w:val="22"/>
                <w:szCs w:val="22"/>
              </w:rPr>
            </w:pPr>
            <w:r w:rsidRPr="00D82055">
              <w:rPr>
                <w:sz w:val="22"/>
                <w:szCs w:val="22"/>
              </w:rPr>
              <w:t>rapport d’activité « système d’information</w:t>
            </w:r>
          </w:p>
        </w:tc>
      </w:tr>
      <w:tr w:rsidR="00841B9D" w:rsidTr="00C53581">
        <w:tc>
          <w:tcPr>
            <w:tcW w:w="2225" w:type="dxa"/>
            <w:vMerge/>
          </w:tcPr>
          <w:p w:rsidR="00841B9D" w:rsidRPr="000E32C0" w:rsidRDefault="00841B9D" w:rsidP="00C53581">
            <w:pPr>
              <w:pStyle w:val="En-tte"/>
              <w:tabs>
                <w:tab w:val="clear" w:pos="4536"/>
                <w:tab w:val="clear" w:pos="9072"/>
              </w:tabs>
              <w:rPr>
                <w:b/>
              </w:rPr>
            </w:pPr>
          </w:p>
        </w:tc>
        <w:tc>
          <w:tcPr>
            <w:tcW w:w="4508" w:type="dxa"/>
          </w:tcPr>
          <w:p w:rsidR="00841B9D" w:rsidRPr="00D82055" w:rsidRDefault="00841B9D" w:rsidP="00C53581">
            <w:pPr>
              <w:rPr>
                <w:sz w:val="22"/>
                <w:szCs w:val="22"/>
              </w:rPr>
            </w:pPr>
            <w:r w:rsidRPr="00D82055">
              <w:rPr>
                <w:sz w:val="22"/>
                <w:szCs w:val="22"/>
              </w:rPr>
              <w:t>Archivage des données</w:t>
            </w:r>
          </w:p>
        </w:tc>
        <w:tc>
          <w:tcPr>
            <w:tcW w:w="3543" w:type="dxa"/>
          </w:tcPr>
          <w:p w:rsidR="00841B9D" w:rsidRPr="00D82055" w:rsidRDefault="00841B9D" w:rsidP="00C53581">
            <w:pPr>
              <w:rPr>
                <w:sz w:val="22"/>
                <w:szCs w:val="22"/>
              </w:rPr>
            </w:pPr>
            <w:r w:rsidRPr="00D82055">
              <w:rPr>
                <w:sz w:val="22"/>
                <w:szCs w:val="22"/>
              </w:rPr>
              <w:t>non réalisé</w:t>
            </w:r>
          </w:p>
        </w:tc>
        <w:tc>
          <w:tcPr>
            <w:tcW w:w="3402" w:type="dxa"/>
          </w:tcPr>
          <w:p w:rsidR="00841B9D" w:rsidRPr="00D82055" w:rsidRDefault="00841B9D" w:rsidP="00C53581">
            <w:pPr>
              <w:rPr>
                <w:sz w:val="22"/>
                <w:szCs w:val="22"/>
              </w:rPr>
            </w:pPr>
            <w:r>
              <w:rPr>
                <w:sz w:val="22"/>
                <w:szCs w:val="22"/>
              </w:rPr>
              <w:t>Reporter au projet du système d’information 2017/2021</w:t>
            </w:r>
          </w:p>
        </w:tc>
      </w:tr>
      <w:tr w:rsidR="00841B9D" w:rsidTr="00C53581">
        <w:tc>
          <w:tcPr>
            <w:tcW w:w="2225" w:type="dxa"/>
            <w:vMerge/>
          </w:tcPr>
          <w:p w:rsidR="00841B9D" w:rsidRPr="000E32C0" w:rsidRDefault="00841B9D" w:rsidP="00C53581">
            <w:pPr>
              <w:pStyle w:val="En-tte"/>
              <w:tabs>
                <w:tab w:val="clear" w:pos="4536"/>
                <w:tab w:val="clear" w:pos="9072"/>
              </w:tabs>
              <w:rPr>
                <w:b/>
              </w:rPr>
            </w:pPr>
          </w:p>
        </w:tc>
        <w:tc>
          <w:tcPr>
            <w:tcW w:w="4508" w:type="dxa"/>
          </w:tcPr>
          <w:p w:rsidR="00841B9D" w:rsidRPr="00D82055" w:rsidRDefault="00841B9D" w:rsidP="00C53581">
            <w:pPr>
              <w:rPr>
                <w:sz w:val="22"/>
                <w:szCs w:val="22"/>
              </w:rPr>
            </w:pPr>
            <w:r w:rsidRPr="00D82055">
              <w:rPr>
                <w:sz w:val="22"/>
                <w:szCs w:val="22"/>
              </w:rPr>
              <w:t>Elaboration d’un PRA et d’un PCA</w:t>
            </w:r>
          </w:p>
        </w:tc>
        <w:tc>
          <w:tcPr>
            <w:tcW w:w="3543" w:type="dxa"/>
          </w:tcPr>
          <w:p w:rsidR="00841B9D" w:rsidRPr="00D82055" w:rsidRDefault="00841B9D" w:rsidP="00C53581">
            <w:pPr>
              <w:rPr>
                <w:sz w:val="22"/>
                <w:szCs w:val="22"/>
              </w:rPr>
            </w:pPr>
            <w:r w:rsidRPr="00D82055">
              <w:rPr>
                <w:sz w:val="22"/>
                <w:szCs w:val="22"/>
              </w:rPr>
              <w:t>en cours de finalisation</w:t>
            </w:r>
          </w:p>
        </w:tc>
        <w:tc>
          <w:tcPr>
            <w:tcW w:w="3402" w:type="dxa"/>
          </w:tcPr>
          <w:p w:rsidR="00841B9D" w:rsidRPr="00D82055" w:rsidRDefault="00841B9D" w:rsidP="00C53581">
            <w:pPr>
              <w:rPr>
                <w:sz w:val="22"/>
                <w:szCs w:val="22"/>
              </w:rPr>
            </w:pPr>
            <w:r w:rsidRPr="00D82055">
              <w:rPr>
                <w:sz w:val="22"/>
                <w:szCs w:val="22"/>
              </w:rPr>
              <w:t>PRA et PCA validés et diffusés</w:t>
            </w:r>
          </w:p>
        </w:tc>
      </w:tr>
    </w:tbl>
    <w:p w:rsidR="00841B9D" w:rsidRDefault="00841B9D" w:rsidP="00841B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25"/>
        <w:gridCol w:w="4508"/>
        <w:gridCol w:w="3543"/>
        <w:gridCol w:w="3402"/>
      </w:tblGrid>
      <w:tr w:rsidR="00841B9D" w:rsidTr="00C53581">
        <w:tc>
          <w:tcPr>
            <w:tcW w:w="2225" w:type="dxa"/>
            <w:shd w:val="clear" w:color="auto" w:fill="F2F2F2" w:themeFill="background1" w:themeFillShade="F2"/>
          </w:tcPr>
          <w:p w:rsidR="00841B9D" w:rsidRPr="000E32C0" w:rsidRDefault="00841B9D" w:rsidP="00C53581">
            <w:pPr>
              <w:jc w:val="center"/>
              <w:rPr>
                <w:b/>
                <w:bCs/>
                <w:sz w:val="28"/>
                <w:szCs w:val="28"/>
              </w:rPr>
            </w:pPr>
          </w:p>
          <w:p w:rsidR="00841B9D" w:rsidRPr="000E32C0" w:rsidRDefault="00841B9D" w:rsidP="00C53581">
            <w:pPr>
              <w:pStyle w:val="En-tte"/>
              <w:tabs>
                <w:tab w:val="clear" w:pos="4536"/>
                <w:tab w:val="clear" w:pos="9072"/>
              </w:tabs>
              <w:jc w:val="center"/>
              <w:rPr>
                <w:b/>
              </w:rPr>
            </w:pPr>
            <w:r w:rsidRPr="000E32C0">
              <w:rPr>
                <w:b/>
                <w:bCs/>
                <w:sz w:val="28"/>
                <w:szCs w:val="28"/>
              </w:rPr>
              <w:t>Objectifs</w:t>
            </w:r>
          </w:p>
        </w:tc>
        <w:tc>
          <w:tcPr>
            <w:tcW w:w="4508" w:type="dxa"/>
            <w:shd w:val="clear" w:color="auto" w:fill="F2F2F2" w:themeFill="background1" w:themeFillShade="F2"/>
          </w:tcPr>
          <w:p w:rsidR="00841B9D" w:rsidRPr="000E32C0" w:rsidRDefault="00841B9D" w:rsidP="00C53581">
            <w:pPr>
              <w:jc w:val="center"/>
              <w:rPr>
                <w:b/>
                <w:bCs/>
                <w:sz w:val="28"/>
                <w:szCs w:val="28"/>
              </w:rPr>
            </w:pPr>
          </w:p>
          <w:p w:rsidR="00841B9D" w:rsidRPr="00D82055" w:rsidRDefault="00841B9D" w:rsidP="00C53581">
            <w:pPr>
              <w:jc w:val="center"/>
              <w:rPr>
                <w:sz w:val="22"/>
                <w:szCs w:val="22"/>
              </w:rPr>
            </w:pPr>
            <w:r>
              <w:rPr>
                <w:b/>
                <w:bCs/>
                <w:sz w:val="28"/>
                <w:szCs w:val="28"/>
              </w:rPr>
              <w:t>Actions</w:t>
            </w:r>
          </w:p>
        </w:tc>
        <w:tc>
          <w:tcPr>
            <w:tcW w:w="3543" w:type="dxa"/>
            <w:shd w:val="clear" w:color="auto" w:fill="F2F2F2" w:themeFill="background1" w:themeFillShade="F2"/>
          </w:tcPr>
          <w:p w:rsidR="00841B9D" w:rsidRPr="000E32C0" w:rsidRDefault="00841B9D" w:rsidP="00C53581">
            <w:pPr>
              <w:jc w:val="center"/>
              <w:rPr>
                <w:b/>
                <w:bCs/>
                <w:sz w:val="28"/>
                <w:szCs w:val="28"/>
              </w:rPr>
            </w:pPr>
          </w:p>
          <w:p w:rsidR="00841B9D" w:rsidRPr="00D82055" w:rsidRDefault="00841B9D" w:rsidP="00C53581">
            <w:pPr>
              <w:pStyle w:val="Paragraphedeliste"/>
              <w:rPr>
                <w:sz w:val="22"/>
                <w:szCs w:val="22"/>
              </w:rPr>
            </w:pPr>
            <w:r>
              <w:rPr>
                <w:b/>
                <w:bCs/>
                <w:sz w:val="28"/>
                <w:szCs w:val="28"/>
              </w:rPr>
              <w:t>Résultats</w:t>
            </w:r>
          </w:p>
        </w:tc>
        <w:tc>
          <w:tcPr>
            <w:tcW w:w="3402" w:type="dxa"/>
            <w:shd w:val="clear" w:color="auto" w:fill="F2F2F2" w:themeFill="background1" w:themeFillShade="F2"/>
          </w:tcPr>
          <w:p w:rsidR="00841B9D" w:rsidRPr="000E32C0" w:rsidRDefault="00841B9D" w:rsidP="00C53581">
            <w:pPr>
              <w:jc w:val="center"/>
              <w:rPr>
                <w:b/>
                <w:bCs/>
                <w:sz w:val="28"/>
                <w:szCs w:val="28"/>
              </w:rPr>
            </w:pPr>
          </w:p>
          <w:p w:rsidR="00841B9D" w:rsidRPr="000E32C0" w:rsidRDefault="00841B9D" w:rsidP="00C53581">
            <w:pPr>
              <w:jc w:val="center"/>
              <w:rPr>
                <w:b/>
                <w:bCs/>
                <w:sz w:val="28"/>
                <w:szCs w:val="28"/>
              </w:rPr>
            </w:pPr>
            <w:r w:rsidRPr="000E32C0">
              <w:rPr>
                <w:b/>
                <w:bCs/>
                <w:sz w:val="28"/>
                <w:szCs w:val="28"/>
              </w:rPr>
              <w:t>Indicateurs</w:t>
            </w:r>
          </w:p>
          <w:p w:rsidR="00841B9D" w:rsidRPr="00D82055" w:rsidRDefault="00841B9D" w:rsidP="00C53581">
            <w:pPr>
              <w:rPr>
                <w:sz w:val="22"/>
                <w:szCs w:val="22"/>
              </w:rPr>
            </w:pPr>
          </w:p>
        </w:tc>
      </w:tr>
      <w:tr w:rsidR="00841B9D" w:rsidTr="00C53581">
        <w:tc>
          <w:tcPr>
            <w:tcW w:w="2225" w:type="dxa"/>
          </w:tcPr>
          <w:p w:rsidR="00841B9D" w:rsidRPr="000E32C0" w:rsidRDefault="00841B9D" w:rsidP="00C53581">
            <w:pPr>
              <w:pStyle w:val="En-tte"/>
              <w:tabs>
                <w:tab w:val="clear" w:pos="4536"/>
                <w:tab w:val="clear" w:pos="9072"/>
              </w:tabs>
              <w:rPr>
                <w:b/>
              </w:rPr>
            </w:pPr>
            <w:r w:rsidRPr="000E32C0">
              <w:rPr>
                <w:b/>
              </w:rPr>
              <w:t>Utilisation des nouvelles technologies liées à l’informatique</w:t>
            </w:r>
          </w:p>
        </w:tc>
        <w:tc>
          <w:tcPr>
            <w:tcW w:w="4508" w:type="dxa"/>
          </w:tcPr>
          <w:p w:rsidR="00841B9D" w:rsidRPr="00D82055" w:rsidRDefault="00841B9D" w:rsidP="00C53581">
            <w:pPr>
              <w:rPr>
                <w:sz w:val="22"/>
                <w:szCs w:val="22"/>
              </w:rPr>
            </w:pPr>
          </w:p>
          <w:p w:rsidR="00841B9D" w:rsidRPr="00D82055" w:rsidRDefault="00841B9D" w:rsidP="00C53581">
            <w:pPr>
              <w:rPr>
                <w:sz w:val="22"/>
                <w:szCs w:val="22"/>
              </w:rPr>
            </w:pPr>
            <w:r w:rsidRPr="00D82055">
              <w:rPr>
                <w:sz w:val="22"/>
                <w:szCs w:val="22"/>
              </w:rPr>
              <w:t>Améliorer les compétences des personnels</w:t>
            </w:r>
          </w:p>
        </w:tc>
        <w:tc>
          <w:tcPr>
            <w:tcW w:w="3543" w:type="dxa"/>
          </w:tcPr>
          <w:p w:rsidR="00841B9D" w:rsidRPr="00D82055" w:rsidRDefault="00841B9D" w:rsidP="00841B9D">
            <w:pPr>
              <w:pStyle w:val="Paragraphedeliste"/>
              <w:numPr>
                <w:ilvl w:val="0"/>
                <w:numId w:val="15"/>
              </w:numPr>
              <w:rPr>
                <w:sz w:val="22"/>
                <w:szCs w:val="22"/>
              </w:rPr>
            </w:pPr>
            <w:r w:rsidRPr="00D82055">
              <w:rPr>
                <w:sz w:val="22"/>
                <w:szCs w:val="22"/>
              </w:rPr>
              <w:t xml:space="preserve">Formations </w:t>
            </w:r>
          </w:p>
          <w:p w:rsidR="00841B9D" w:rsidRPr="00D82055" w:rsidRDefault="00841B9D" w:rsidP="00841B9D">
            <w:pPr>
              <w:pStyle w:val="Paragraphedeliste"/>
              <w:numPr>
                <w:ilvl w:val="0"/>
                <w:numId w:val="15"/>
              </w:numPr>
              <w:rPr>
                <w:sz w:val="22"/>
                <w:szCs w:val="22"/>
              </w:rPr>
            </w:pPr>
            <w:r w:rsidRPr="00D82055">
              <w:rPr>
                <w:sz w:val="22"/>
                <w:szCs w:val="22"/>
              </w:rPr>
              <w:t>Recensement des nouveaux besoins</w:t>
            </w:r>
          </w:p>
        </w:tc>
        <w:tc>
          <w:tcPr>
            <w:tcW w:w="3402" w:type="dxa"/>
          </w:tcPr>
          <w:p w:rsidR="00841B9D" w:rsidRPr="00D82055" w:rsidRDefault="00841B9D" w:rsidP="00C53581">
            <w:pPr>
              <w:rPr>
                <w:sz w:val="22"/>
                <w:szCs w:val="22"/>
              </w:rPr>
            </w:pPr>
            <w:r w:rsidRPr="00D82055">
              <w:rPr>
                <w:sz w:val="22"/>
                <w:szCs w:val="22"/>
              </w:rPr>
              <w:t>Nombre de personnes formées</w:t>
            </w:r>
          </w:p>
        </w:tc>
      </w:tr>
      <w:tr w:rsidR="00841B9D" w:rsidTr="00C53581">
        <w:tc>
          <w:tcPr>
            <w:tcW w:w="2225" w:type="dxa"/>
            <w:vMerge w:val="restart"/>
          </w:tcPr>
          <w:p w:rsidR="00841B9D" w:rsidRPr="000E32C0" w:rsidRDefault="00841B9D" w:rsidP="00C53581">
            <w:pPr>
              <w:pStyle w:val="En-tte"/>
              <w:tabs>
                <w:tab w:val="clear" w:pos="4536"/>
                <w:tab w:val="clear" w:pos="9072"/>
              </w:tabs>
              <w:rPr>
                <w:b/>
              </w:rPr>
            </w:pPr>
          </w:p>
          <w:p w:rsidR="00841B9D" w:rsidRPr="000E32C0" w:rsidRDefault="00841B9D" w:rsidP="00C53581">
            <w:pPr>
              <w:pStyle w:val="En-tte"/>
              <w:tabs>
                <w:tab w:val="clear" w:pos="4536"/>
                <w:tab w:val="clear" w:pos="9072"/>
              </w:tabs>
              <w:rPr>
                <w:b/>
              </w:rPr>
            </w:pPr>
          </w:p>
          <w:p w:rsidR="00841B9D" w:rsidRPr="000E32C0" w:rsidRDefault="00841B9D" w:rsidP="00C53581">
            <w:pPr>
              <w:pStyle w:val="En-tte"/>
              <w:tabs>
                <w:tab w:val="clear" w:pos="4536"/>
                <w:tab w:val="clear" w:pos="9072"/>
              </w:tabs>
              <w:rPr>
                <w:b/>
              </w:rPr>
            </w:pPr>
            <w:r w:rsidRPr="000E32C0">
              <w:rPr>
                <w:b/>
              </w:rPr>
              <w:t>Information médicale</w:t>
            </w:r>
          </w:p>
        </w:tc>
        <w:tc>
          <w:tcPr>
            <w:tcW w:w="4508" w:type="dxa"/>
          </w:tcPr>
          <w:p w:rsidR="00841B9D" w:rsidRPr="00D82055" w:rsidRDefault="00841B9D" w:rsidP="00C53581">
            <w:pPr>
              <w:rPr>
                <w:sz w:val="22"/>
                <w:szCs w:val="22"/>
              </w:rPr>
            </w:pPr>
          </w:p>
          <w:p w:rsidR="00841B9D" w:rsidRPr="00D82055" w:rsidRDefault="00841B9D" w:rsidP="00C53581">
            <w:pPr>
              <w:rPr>
                <w:sz w:val="22"/>
                <w:szCs w:val="22"/>
              </w:rPr>
            </w:pPr>
            <w:r w:rsidRPr="00D82055">
              <w:rPr>
                <w:sz w:val="22"/>
                <w:szCs w:val="22"/>
              </w:rPr>
              <w:t>Actualiser la convention relative au DIM</w:t>
            </w:r>
          </w:p>
        </w:tc>
        <w:tc>
          <w:tcPr>
            <w:tcW w:w="3543" w:type="dxa"/>
          </w:tcPr>
          <w:p w:rsidR="00841B9D" w:rsidRPr="00D82055" w:rsidRDefault="00841B9D" w:rsidP="00C53581">
            <w:pPr>
              <w:rPr>
                <w:sz w:val="22"/>
                <w:szCs w:val="22"/>
              </w:rPr>
            </w:pPr>
            <w:r w:rsidRPr="00D82055">
              <w:rPr>
                <w:sz w:val="22"/>
                <w:szCs w:val="22"/>
              </w:rPr>
              <w:t>Rédaction d’une convention cadre avec le CHED d’Epinal portant sur l’ensemble des coopérations</w:t>
            </w:r>
          </w:p>
        </w:tc>
        <w:tc>
          <w:tcPr>
            <w:tcW w:w="3402" w:type="dxa"/>
          </w:tcPr>
          <w:p w:rsidR="00841B9D" w:rsidRPr="00D82055" w:rsidRDefault="00841B9D" w:rsidP="00C53581">
            <w:pPr>
              <w:rPr>
                <w:sz w:val="22"/>
                <w:szCs w:val="22"/>
              </w:rPr>
            </w:pPr>
            <w:r w:rsidRPr="00D82055">
              <w:rPr>
                <w:sz w:val="22"/>
                <w:szCs w:val="22"/>
              </w:rPr>
              <w:t>Signature de la convention cadre</w:t>
            </w:r>
          </w:p>
        </w:tc>
      </w:tr>
      <w:tr w:rsidR="00841B9D" w:rsidTr="00C53581">
        <w:tc>
          <w:tcPr>
            <w:tcW w:w="2225" w:type="dxa"/>
            <w:vMerge/>
          </w:tcPr>
          <w:p w:rsidR="00841B9D" w:rsidRDefault="00841B9D" w:rsidP="00C53581">
            <w:pPr>
              <w:pStyle w:val="En-tte"/>
              <w:tabs>
                <w:tab w:val="clear" w:pos="4536"/>
                <w:tab w:val="clear" w:pos="9072"/>
              </w:tabs>
            </w:pPr>
          </w:p>
        </w:tc>
        <w:tc>
          <w:tcPr>
            <w:tcW w:w="4508" w:type="dxa"/>
          </w:tcPr>
          <w:p w:rsidR="00841B9D" w:rsidRPr="00D82055" w:rsidRDefault="00841B9D" w:rsidP="00C53581">
            <w:pPr>
              <w:rPr>
                <w:sz w:val="22"/>
                <w:szCs w:val="22"/>
              </w:rPr>
            </w:pPr>
            <w:r w:rsidRPr="00D82055">
              <w:rPr>
                <w:sz w:val="22"/>
                <w:szCs w:val="22"/>
              </w:rPr>
              <w:t>Acquisition mutualisée d’un nouveau logiciel PMSI</w:t>
            </w:r>
          </w:p>
        </w:tc>
        <w:tc>
          <w:tcPr>
            <w:tcW w:w="3543" w:type="dxa"/>
          </w:tcPr>
          <w:p w:rsidR="00841B9D" w:rsidRPr="00D82055" w:rsidRDefault="00841B9D" w:rsidP="00C53581">
            <w:pPr>
              <w:rPr>
                <w:sz w:val="22"/>
                <w:szCs w:val="22"/>
              </w:rPr>
            </w:pPr>
            <w:r w:rsidRPr="00D82055">
              <w:rPr>
                <w:sz w:val="22"/>
                <w:szCs w:val="22"/>
              </w:rPr>
              <w:t>réalisé</w:t>
            </w:r>
          </w:p>
        </w:tc>
        <w:tc>
          <w:tcPr>
            <w:tcW w:w="3402" w:type="dxa"/>
          </w:tcPr>
          <w:p w:rsidR="00841B9D" w:rsidRPr="00D82055" w:rsidRDefault="00841B9D" w:rsidP="00C53581">
            <w:pPr>
              <w:numPr>
                <w:ilvl w:val="0"/>
                <w:numId w:val="7"/>
              </w:numPr>
              <w:rPr>
                <w:sz w:val="22"/>
                <w:szCs w:val="22"/>
              </w:rPr>
            </w:pPr>
            <w:r w:rsidRPr="00D82055">
              <w:rPr>
                <w:sz w:val="22"/>
                <w:szCs w:val="22"/>
              </w:rPr>
              <w:t>Facture</w:t>
            </w:r>
          </w:p>
          <w:p w:rsidR="00841B9D" w:rsidRPr="00D82055" w:rsidRDefault="00841B9D" w:rsidP="00C53581">
            <w:pPr>
              <w:numPr>
                <w:ilvl w:val="0"/>
                <w:numId w:val="7"/>
              </w:numPr>
              <w:rPr>
                <w:sz w:val="22"/>
                <w:szCs w:val="22"/>
              </w:rPr>
            </w:pPr>
            <w:r w:rsidRPr="00D82055">
              <w:rPr>
                <w:sz w:val="22"/>
                <w:szCs w:val="22"/>
              </w:rPr>
              <w:t>Satisfaction du médecin DIM</w:t>
            </w:r>
          </w:p>
        </w:tc>
      </w:tr>
      <w:tr w:rsidR="00841B9D" w:rsidTr="00C53581">
        <w:tc>
          <w:tcPr>
            <w:tcW w:w="2225" w:type="dxa"/>
            <w:vMerge/>
          </w:tcPr>
          <w:p w:rsidR="00841B9D" w:rsidRDefault="00841B9D" w:rsidP="00C53581">
            <w:pPr>
              <w:pStyle w:val="En-tte"/>
              <w:tabs>
                <w:tab w:val="clear" w:pos="4536"/>
                <w:tab w:val="clear" w:pos="9072"/>
              </w:tabs>
            </w:pPr>
          </w:p>
        </w:tc>
        <w:tc>
          <w:tcPr>
            <w:tcW w:w="4508" w:type="dxa"/>
          </w:tcPr>
          <w:p w:rsidR="00841B9D" w:rsidRPr="00D82055" w:rsidRDefault="00841B9D" w:rsidP="00C53581">
            <w:pPr>
              <w:rPr>
                <w:sz w:val="22"/>
                <w:szCs w:val="22"/>
              </w:rPr>
            </w:pPr>
            <w:r w:rsidRPr="00D82055">
              <w:rPr>
                <w:sz w:val="22"/>
                <w:szCs w:val="22"/>
              </w:rPr>
              <w:t>Améliorer la collecte des données médicales et garantir leur exhaustivité</w:t>
            </w:r>
          </w:p>
        </w:tc>
        <w:tc>
          <w:tcPr>
            <w:tcW w:w="3543" w:type="dxa"/>
          </w:tcPr>
          <w:p w:rsidR="00841B9D" w:rsidRPr="00D82055" w:rsidRDefault="00841B9D" w:rsidP="00C53581">
            <w:pPr>
              <w:rPr>
                <w:sz w:val="22"/>
                <w:szCs w:val="22"/>
              </w:rPr>
            </w:pPr>
            <w:r w:rsidRPr="00D82055">
              <w:rPr>
                <w:sz w:val="22"/>
                <w:szCs w:val="22"/>
              </w:rPr>
              <w:t>Mise en place de formations</w:t>
            </w:r>
          </w:p>
        </w:tc>
        <w:tc>
          <w:tcPr>
            <w:tcW w:w="3402" w:type="dxa"/>
          </w:tcPr>
          <w:p w:rsidR="00841B9D" w:rsidRPr="00D82055" w:rsidRDefault="00841B9D" w:rsidP="00C53581">
            <w:pPr>
              <w:rPr>
                <w:sz w:val="22"/>
                <w:szCs w:val="22"/>
              </w:rPr>
            </w:pPr>
            <w:r w:rsidRPr="00D82055">
              <w:rPr>
                <w:sz w:val="22"/>
                <w:szCs w:val="22"/>
              </w:rPr>
              <w:t>Nombre de personnels formés</w:t>
            </w:r>
          </w:p>
        </w:tc>
      </w:tr>
    </w:tbl>
    <w:p w:rsidR="00841B9D" w:rsidRDefault="00841B9D" w:rsidP="00841B9D"/>
    <w:p w:rsidR="00841B9D" w:rsidRDefault="00841B9D" w:rsidP="00841B9D"/>
    <w:p w:rsidR="00841B9D" w:rsidRDefault="00841B9D" w:rsidP="00841B9D"/>
    <w:p w:rsidR="00841B9D" w:rsidRPr="00843245" w:rsidRDefault="00841B9D" w:rsidP="00841B9D">
      <w:pPr>
        <w:rPr>
          <w:b/>
          <w:sz w:val="32"/>
          <w:szCs w:val="32"/>
        </w:rPr>
      </w:pPr>
      <w:r w:rsidRPr="00843245">
        <w:rPr>
          <w:b/>
          <w:sz w:val="32"/>
          <w:szCs w:val="32"/>
        </w:rPr>
        <w:t>Chapitre 2</w:t>
      </w:r>
      <w:r w:rsidRPr="00843245">
        <w:rPr>
          <w:b/>
          <w:sz w:val="32"/>
          <w:szCs w:val="32"/>
        </w:rPr>
        <w:tab/>
        <w:t xml:space="preserve">LE PROJET DE SERVICE DU SYSTEME D’INFORMATION </w:t>
      </w:r>
      <w:r>
        <w:rPr>
          <w:b/>
          <w:sz w:val="32"/>
          <w:szCs w:val="32"/>
        </w:rPr>
        <w:t>2017</w:t>
      </w:r>
      <w:r w:rsidRPr="00843245">
        <w:rPr>
          <w:b/>
          <w:sz w:val="32"/>
          <w:szCs w:val="32"/>
        </w:rPr>
        <w:t>/2021</w:t>
      </w:r>
    </w:p>
    <w:p w:rsidR="00841B9D" w:rsidRDefault="00841B9D" w:rsidP="00841B9D">
      <w:pPr>
        <w:pStyle w:val="En-tte"/>
        <w:tabs>
          <w:tab w:val="clear" w:pos="4536"/>
          <w:tab w:val="clear" w:pos="9072"/>
        </w:tabs>
      </w:pPr>
    </w:p>
    <w:p w:rsidR="00841B9D" w:rsidRDefault="00841B9D" w:rsidP="00841B9D">
      <w:pPr>
        <w:pStyle w:val="En-tte"/>
        <w:tabs>
          <w:tab w:val="clear" w:pos="4536"/>
          <w:tab w:val="clear" w:pos="9072"/>
        </w:tabs>
      </w:pPr>
    </w:p>
    <w:p w:rsidR="00841B9D" w:rsidRDefault="00841B9D" w:rsidP="00841B9D">
      <w:pPr>
        <w:pStyle w:val="En-tte"/>
        <w:tabs>
          <w:tab w:val="clear" w:pos="4536"/>
          <w:tab w:val="clear" w:pos="9072"/>
        </w:tabs>
      </w:pPr>
      <w:r>
        <w:tab/>
      </w:r>
      <w:r>
        <w:rPr>
          <w:b/>
          <w:bCs/>
        </w:rPr>
        <w:t>I - LES GRANDS AXES DU PROJET DE SERVICE DU SYSTEME D’INFORMATIO</w:t>
      </w:r>
      <w:r>
        <w:t>N</w:t>
      </w:r>
    </w:p>
    <w:p w:rsidR="00841B9D" w:rsidRDefault="00841B9D" w:rsidP="00841B9D">
      <w:r>
        <w:tab/>
      </w:r>
      <w:r>
        <w:tab/>
      </w:r>
      <w:r>
        <w:tab/>
      </w:r>
    </w:p>
    <w:p w:rsidR="00841B9D" w:rsidRDefault="00841B9D" w:rsidP="00841B9D">
      <w:pPr>
        <w:ind w:firstLine="708"/>
        <w:rPr>
          <w:bCs/>
        </w:rPr>
      </w:pPr>
      <w:r>
        <w:t xml:space="preserve">Le projet de service du système d’information s’appuie </w:t>
      </w:r>
      <w:r w:rsidRPr="00556F47">
        <w:rPr>
          <w:bCs/>
        </w:rPr>
        <w:t>sur le programme d’amélioration de la qualité et de la sécurité des soins (PAQSS), sur le</w:t>
      </w:r>
      <w:r>
        <w:rPr>
          <w:bCs/>
        </w:rPr>
        <w:t>s</w:t>
      </w:r>
      <w:r w:rsidRPr="00556F47">
        <w:rPr>
          <w:bCs/>
        </w:rPr>
        <w:t xml:space="preserve"> compte</w:t>
      </w:r>
      <w:r>
        <w:rPr>
          <w:bCs/>
        </w:rPr>
        <w:t>s</w:t>
      </w:r>
      <w:r w:rsidRPr="00556F47">
        <w:rPr>
          <w:bCs/>
        </w:rPr>
        <w:t xml:space="preserve"> qualité et sur des résultats d’évaluation (</w:t>
      </w:r>
      <w:r>
        <w:rPr>
          <w:bCs/>
        </w:rPr>
        <w:t>audit</w:t>
      </w:r>
      <w:r w:rsidRPr="00556F47">
        <w:rPr>
          <w:bCs/>
        </w:rPr>
        <w:t>, satisfaction des usagers, avis des instances</w:t>
      </w:r>
      <w:r>
        <w:rPr>
          <w:bCs/>
        </w:rPr>
        <w:t>…), ainsi que sur le schéma directeur et sur la politique de sécurisation du système d’information.</w:t>
      </w:r>
    </w:p>
    <w:p w:rsidR="00841B9D" w:rsidRDefault="00841B9D" w:rsidP="00841B9D">
      <w:pPr>
        <w:ind w:firstLine="708"/>
        <w:rPr>
          <w:bCs/>
        </w:rPr>
      </w:pPr>
    </w:p>
    <w:p w:rsidR="00841B9D" w:rsidRDefault="00841B9D" w:rsidP="00841B9D">
      <w:pPr>
        <w:ind w:firstLine="708"/>
        <w:rPr>
          <w:bCs/>
        </w:rPr>
      </w:pPr>
      <w:r>
        <w:rPr>
          <w:bCs/>
        </w:rPr>
        <w:t>La réalisation de ce projet s’inscrit dans une démarche projet avec une définition précise des besoins et avec la collaboration des instances concernées.</w:t>
      </w:r>
    </w:p>
    <w:p w:rsidR="00841B9D" w:rsidRPr="00556F47" w:rsidRDefault="00841B9D" w:rsidP="00841B9D">
      <w:pPr>
        <w:ind w:firstLine="708"/>
        <w:rPr>
          <w:bCs/>
        </w:rPr>
      </w:pPr>
    </w:p>
    <w:p w:rsidR="00841B9D" w:rsidRDefault="00841B9D" w:rsidP="00841B9D">
      <w:pPr>
        <w:ind w:left="360"/>
      </w:pPr>
      <w:r>
        <w:tab/>
        <w:t>Les axes principaux du projet de services du système d’information sont présentés ci-après :</w:t>
      </w:r>
    </w:p>
    <w:p w:rsidR="00841B9D" w:rsidRDefault="00841B9D" w:rsidP="00841B9D">
      <w:pPr>
        <w:pStyle w:val="Paragraphedeliste"/>
        <w:numPr>
          <w:ilvl w:val="0"/>
          <w:numId w:val="5"/>
        </w:numPr>
      </w:pPr>
      <w:r>
        <w:t>les projets du schéma directeur :</w:t>
      </w:r>
    </w:p>
    <w:p w:rsidR="00841B9D" w:rsidRDefault="00841B9D" w:rsidP="00841B9D">
      <w:pPr>
        <w:pStyle w:val="Paragraphedeliste"/>
        <w:numPr>
          <w:ilvl w:val="1"/>
          <w:numId w:val="5"/>
        </w:numPr>
      </w:pPr>
      <w:r>
        <w:t>la dématérialisation des échanges,</w:t>
      </w:r>
    </w:p>
    <w:p w:rsidR="00841B9D" w:rsidRDefault="00841B9D" w:rsidP="00841B9D">
      <w:pPr>
        <w:pStyle w:val="Paragraphedeliste"/>
        <w:numPr>
          <w:ilvl w:val="1"/>
          <w:numId w:val="5"/>
        </w:numPr>
      </w:pPr>
      <w:r>
        <w:t>le remplacement des serveurs,</w:t>
      </w:r>
    </w:p>
    <w:p w:rsidR="00841B9D" w:rsidRDefault="00841B9D" w:rsidP="00841B9D">
      <w:pPr>
        <w:pStyle w:val="Paragraphedeliste"/>
        <w:numPr>
          <w:ilvl w:val="1"/>
          <w:numId w:val="5"/>
        </w:numPr>
      </w:pPr>
      <w:r>
        <w:t>la virtualisation des postes de travail</w:t>
      </w:r>
    </w:p>
    <w:p w:rsidR="00841B9D" w:rsidRDefault="00841B9D" w:rsidP="00841B9D">
      <w:pPr>
        <w:pStyle w:val="Paragraphedeliste"/>
        <w:numPr>
          <w:ilvl w:val="0"/>
          <w:numId w:val="5"/>
        </w:numPr>
      </w:pPr>
      <w:r>
        <w:lastRenderedPageBreak/>
        <w:t>Sécuriser le système d’information,</w:t>
      </w:r>
    </w:p>
    <w:p w:rsidR="00841B9D" w:rsidRDefault="00841B9D" w:rsidP="00841B9D">
      <w:pPr>
        <w:pStyle w:val="Paragraphedeliste"/>
        <w:numPr>
          <w:ilvl w:val="0"/>
          <w:numId w:val="5"/>
        </w:numPr>
      </w:pPr>
      <w:r>
        <w:t xml:space="preserve">Adapter les compétences informatiques des personnels, </w:t>
      </w:r>
    </w:p>
    <w:p w:rsidR="00841B9D" w:rsidRDefault="00841B9D" w:rsidP="00841B9D">
      <w:pPr>
        <w:pStyle w:val="Paragraphedeliste"/>
        <w:numPr>
          <w:ilvl w:val="0"/>
          <w:numId w:val="5"/>
        </w:numPr>
      </w:pPr>
      <w:r>
        <w:t>Prévenir les pannes « matériel »,</w:t>
      </w:r>
    </w:p>
    <w:p w:rsidR="00841B9D" w:rsidRDefault="00841B9D" w:rsidP="00841B9D">
      <w:pPr>
        <w:pStyle w:val="Paragraphedeliste"/>
        <w:numPr>
          <w:ilvl w:val="0"/>
          <w:numId w:val="5"/>
        </w:numPr>
      </w:pPr>
      <w:r>
        <w:t>Maintenir et développer le système d’information en place.</w:t>
      </w:r>
    </w:p>
    <w:p w:rsidR="00841B9D" w:rsidRDefault="00841B9D" w:rsidP="00841B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25"/>
        <w:gridCol w:w="4366"/>
        <w:gridCol w:w="3402"/>
        <w:gridCol w:w="3969"/>
      </w:tblGrid>
      <w:tr w:rsidR="00841B9D" w:rsidTr="00C53581">
        <w:tc>
          <w:tcPr>
            <w:tcW w:w="2225" w:type="dxa"/>
            <w:shd w:val="clear" w:color="auto" w:fill="F2F2F2" w:themeFill="background1" w:themeFillShade="F2"/>
          </w:tcPr>
          <w:p w:rsidR="00841B9D" w:rsidRPr="003C7F10" w:rsidRDefault="00841B9D" w:rsidP="00C53581">
            <w:pPr>
              <w:jc w:val="center"/>
              <w:rPr>
                <w:b/>
                <w:bCs/>
                <w:sz w:val="28"/>
                <w:szCs w:val="28"/>
              </w:rPr>
            </w:pPr>
          </w:p>
          <w:p w:rsidR="00841B9D" w:rsidRPr="003C7F10" w:rsidRDefault="00841B9D" w:rsidP="00C53581">
            <w:pPr>
              <w:jc w:val="center"/>
              <w:rPr>
                <w:b/>
                <w:bCs/>
                <w:sz w:val="28"/>
                <w:szCs w:val="28"/>
              </w:rPr>
            </w:pPr>
            <w:r w:rsidRPr="003C7F10">
              <w:rPr>
                <w:b/>
                <w:bCs/>
                <w:sz w:val="28"/>
                <w:szCs w:val="28"/>
              </w:rPr>
              <w:t>Objectifs</w:t>
            </w:r>
          </w:p>
        </w:tc>
        <w:tc>
          <w:tcPr>
            <w:tcW w:w="4366" w:type="dxa"/>
            <w:shd w:val="clear" w:color="auto" w:fill="F2F2F2" w:themeFill="background1" w:themeFillShade="F2"/>
          </w:tcPr>
          <w:p w:rsidR="00841B9D" w:rsidRPr="003C7F10" w:rsidRDefault="00841B9D" w:rsidP="00C53581">
            <w:pPr>
              <w:jc w:val="center"/>
              <w:rPr>
                <w:b/>
                <w:bCs/>
                <w:sz w:val="28"/>
                <w:szCs w:val="28"/>
              </w:rPr>
            </w:pPr>
          </w:p>
          <w:p w:rsidR="00841B9D" w:rsidRPr="003C7F10" w:rsidRDefault="00841B9D" w:rsidP="00C53581">
            <w:pPr>
              <w:jc w:val="center"/>
              <w:rPr>
                <w:b/>
                <w:bCs/>
                <w:sz w:val="28"/>
                <w:szCs w:val="28"/>
              </w:rPr>
            </w:pPr>
            <w:r w:rsidRPr="003C7F10">
              <w:rPr>
                <w:b/>
                <w:bCs/>
                <w:sz w:val="28"/>
                <w:szCs w:val="28"/>
              </w:rPr>
              <w:t>Objectifs intermédiaires</w:t>
            </w:r>
          </w:p>
        </w:tc>
        <w:tc>
          <w:tcPr>
            <w:tcW w:w="3402" w:type="dxa"/>
            <w:shd w:val="clear" w:color="auto" w:fill="F2F2F2" w:themeFill="background1" w:themeFillShade="F2"/>
          </w:tcPr>
          <w:p w:rsidR="00841B9D" w:rsidRPr="003C7F10" w:rsidRDefault="00841B9D" w:rsidP="00C53581">
            <w:pPr>
              <w:jc w:val="center"/>
              <w:rPr>
                <w:b/>
                <w:bCs/>
                <w:sz w:val="28"/>
                <w:szCs w:val="28"/>
              </w:rPr>
            </w:pPr>
          </w:p>
          <w:p w:rsidR="00841B9D" w:rsidRPr="003C7F10" w:rsidRDefault="00841B9D" w:rsidP="00C53581">
            <w:pPr>
              <w:jc w:val="center"/>
              <w:rPr>
                <w:b/>
                <w:bCs/>
                <w:sz w:val="28"/>
                <w:szCs w:val="28"/>
              </w:rPr>
            </w:pPr>
            <w:r w:rsidRPr="003C7F10">
              <w:rPr>
                <w:b/>
                <w:bCs/>
                <w:sz w:val="28"/>
                <w:szCs w:val="28"/>
              </w:rPr>
              <w:t>Actions programmées</w:t>
            </w:r>
          </w:p>
        </w:tc>
        <w:tc>
          <w:tcPr>
            <w:tcW w:w="3969" w:type="dxa"/>
            <w:shd w:val="clear" w:color="auto" w:fill="F2F2F2" w:themeFill="background1" w:themeFillShade="F2"/>
          </w:tcPr>
          <w:p w:rsidR="00841B9D" w:rsidRPr="003C7F10" w:rsidRDefault="00841B9D" w:rsidP="00C53581">
            <w:pPr>
              <w:jc w:val="center"/>
              <w:rPr>
                <w:b/>
                <w:bCs/>
                <w:sz w:val="28"/>
                <w:szCs w:val="28"/>
              </w:rPr>
            </w:pPr>
          </w:p>
          <w:p w:rsidR="00841B9D" w:rsidRPr="003C7F10" w:rsidRDefault="00841B9D" w:rsidP="00C53581">
            <w:pPr>
              <w:jc w:val="center"/>
              <w:rPr>
                <w:b/>
                <w:bCs/>
                <w:sz w:val="28"/>
                <w:szCs w:val="28"/>
              </w:rPr>
            </w:pPr>
            <w:r w:rsidRPr="003C7F10">
              <w:rPr>
                <w:b/>
                <w:bCs/>
                <w:sz w:val="28"/>
                <w:szCs w:val="28"/>
              </w:rPr>
              <w:t>Indicateurs</w:t>
            </w:r>
          </w:p>
          <w:p w:rsidR="00841B9D" w:rsidRPr="003C7F10" w:rsidRDefault="00841B9D" w:rsidP="00C53581">
            <w:pPr>
              <w:jc w:val="center"/>
              <w:rPr>
                <w:b/>
                <w:bCs/>
                <w:sz w:val="28"/>
                <w:szCs w:val="28"/>
              </w:rPr>
            </w:pPr>
          </w:p>
        </w:tc>
      </w:tr>
      <w:tr w:rsidR="00841B9D" w:rsidTr="00C53581">
        <w:tc>
          <w:tcPr>
            <w:tcW w:w="2225" w:type="dxa"/>
          </w:tcPr>
          <w:p w:rsidR="00841B9D" w:rsidRDefault="00841B9D" w:rsidP="00C53581">
            <w:pPr>
              <w:rPr>
                <w:bCs/>
              </w:rPr>
            </w:pPr>
          </w:p>
          <w:p w:rsidR="00841B9D" w:rsidRDefault="00841B9D" w:rsidP="00C53581">
            <w:pPr>
              <w:rPr>
                <w:bCs/>
              </w:rPr>
            </w:pPr>
          </w:p>
          <w:p w:rsidR="00841B9D" w:rsidRPr="003C7F10" w:rsidRDefault="00841B9D" w:rsidP="00C53581">
            <w:pPr>
              <w:rPr>
                <w:b/>
                <w:bCs/>
              </w:rPr>
            </w:pPr>
            <w:r w:rsidRPr="003C7F10">
              <w:rPr>
                <w:b/>
                <w:bCs/>
              </w:rPr>
              <w:t>Dématérialisation des échanges</w:t>
            </w:r>
          </w:p>
        </w:tc>
        <w:tc>
          <w:tcPr>
            <w:tcW w:w="4366" w:type="dxa"/>
          </w:tcPr>
          <w:p w:rsidR="00841B9D" w:rsidRPr="00D82055" w:rsidRDefault="00841B9D" w:rsidP="00841B9D">
            <w:pPr>
              <w:widowControl w:val="0"/>
              <w:numPr>
                <w:ilvl w:val="0"/>
                <w:numId w:val="48"/>
              </w:numPr>
              <w:suppressLineNumbers/>
              <w:tabs>
                <w:tab w:val="left" w:pos="327"/>
              </w:tabs>
              <w:suppressAutoHyphens/>
              <w:autoSpaceDN w:val="0"/>
              <w:ind w:hanging="677"/>
              <w:textAlignment w:val="baseline"/>
              <w:rPr>
                <w:rFonts w:eastAsia="Droid Sans Fallback"/>
                <w:kern w:val="3"/>
                <w:sz w:val="22"/>
                <w:szCs w:val="22"/>
                <w:lang w:eastAsia="zh-CN" w:bidi="hi-IN"/>
              </w:rPr>
            </w:pPr>
            <w:r w:rsidRPr="00D82055">
              <w:rPr>
                <w:rFonts w:eastAsia="Droid Sans Fallback"/>
                <w:kern w:val="3"/>
                <w:sz w:val="22"/>
                <w:szCs w:val="22"/>
                <w:lang w:eastAsia="zh-CN" w:bidi="hi-IN"/>
              </w:rPr>
              <w:t xml:space="preserve">Qualité des prestations </w:t>
            </w:r>
            <w:proofErr w:type="gramStart"/>
            <w:r w:rsidRPr="00D82055">
              <w:rPr>
                <w:rFonts w:eastAsia="Droid Sans Fallback"/>
                <w:kern w:val="3"/>
                <w:sz w:val="22"/>
                <w:szCs w:val="22"/>
                <w:lang w:eastAsia="zh-CN" w:bidi="hi-IN"/>
              </w:rPr>
              <w:t>:  Simplicité</w:t>
            </w:r>
            <w:proofErr w:type="gramEnd"/>
            <w:r w:rsidRPr="00D82055">
              <w:rPr>
                <w:rFonts w:eastAsia="Droid Sans Fallback"/>
                <w:kern w:val="3"/>
                <w:sz w:val="22"/>
                <w:szCs w:val="22"/>
                <w:lang w:eastAsia="zh-CN" w:bidi="hi-IN"/>
              </w:rPr>
              <w:t xml:space="preserve">, </w:t>
            </w:r>
          </w:p>
          <w:p w:rsidR="00841B9D" w:rsidRPr="00D82055" w:rsidRDefault="00841B9D" w:rsidP="00C53581">
            <w:pPr>
              <w:widowControl w:val="0"/>
              <w:suppressLineNumbers/>
              <w:tabs>
                <w:tab w:val="left" w:pos="327"/>
              </w:tabs>
              <w:suppressAutoHyphens/>
              <w:autoSpaceDN w:val="0"/>
              <w:ind w:left="43"/>
              <w:textAlignment w:val="baseline"/>
              <w:rPr>
                <w:rFonts w:eastAsia="Droid Sans Fallback"/>
                <w:kern w:val="3"/>
                <w:sz w:val="22"/>
                <w:szCs w:val="22"/>
                <w:lang w:eastAsia="zh-CN" w:bidi="hi-IN"/>
              </w:rPr>
            </w:pPr>
            <w:r w:rsidRPr="00D82055">
              <w:rPr>
                <w:rFonts w:eastAsia="Droid Sans Fallback"/>
                <w:kern w:val="3"/>
                <w:sz w:val="22"/>
                <w:szCs w:val="22"/>
                <w:lang w:eastAsia="zh-CN" w:bidi="hi-IN"/>
              </w:rPr>
              <w:t xml:space="preserve">     sécurité.</w:t>
            </w:r>
          </w:p>
          <w:p w:rsidR="00841B9D" w:rsidRPr="00D82055" w:rsidRDefault="00841B9D" w:rsidP="00841B9D">
            <w:pPr>
              <w:widowControl w:val="0"/>
              <w:numPr>
                <w:ilvl w:val="0"/>
                <w:numId w:val="48"/>
              </w:numPr>
              <w:suppressLineNumbers/>
              <w:tabs>
                <w:tab w:val="left" w:pos="327"/>
              </w:tabs>
              <w:suppressAutoHyphens/>
              <w:autoSpaceDN w:val="0"/>
              <w:ind w:hanging="677"/>
              <w:textAlignment w:val="baseline"/>
              <w:rPr>
                <w:rFonts w:eastAsia="Droid Sans Fallback"/>
                <w:kern w:val="3"/>
                <w:sz w:val="22"/>
                <w:szCs w:val="22"/>
                <w:lang w:eastAsia="zh-CN" w:bidi="hi-IN"/>
              </w:rPr>
            </w:pPr>
            <w:r w:rsidRPr="00D82055">
              <w:rPr>
                <w:rFonts w:eastAsia="Droid Sans Fallback"/>
                <w:kern w:val="3"/>
                <w:sz w:val="22"/>
                <w:szCs w:val="22"/>
                <w:lang w:eastAsia="zh-CN" w:bidi="hi-IN"/>
              </w:rPr>
              <w:t>Gains de « productivité » : Échanges</w:t>
            </w:r>
          </w:p>
          <w:p w:rsidR="00841B9D" w:rsidRPr="00D82055" w:rsidRDefault="00841B9D" w:rsidP="00C53581">
            <w:pPr>
              <w:widowControl w:val="0"/>
              <w:suppressLineNumbers/>
              <w:tabs>
                <w:tab w:val="left" w:pos="327"/>
              </w:tabs>
              <w:suppressAutoHyphens/>
              <w:autoSpaceDN w:val="0"/>
              <w:ind w:left="43"/>
              <w:textAlignment w:val="baseline"/>
              <w:rPr>
                <w:rFonts w:eastAsia="Droid Sans Fallback"/>
                <w:kern w:val="3"/>
                <w:sz w:val="22"/>
                <w:szCs w:val="22"/>
                <w:lang w:eastAsia="zh-CN" w:bidi="hi-IN"/>
              </w:rPr>
            </w:pPr>
            <w:r w:rsidRPr="00D82055">
              <w:rPr>
                <w:rFonts w:eastAsia="Droid Sans Fallback"/>
                <w:kern w:val="3"/>
                <w:sz w:val="22"/>
                <w:szCs w:val="22"/>
                <w:lang w:eastAsia="zh-CN" w:bidi="hi-IN"/>
              </w:rPr>
              <w:t xml:space="preserve">     et partages des données médicales et</w:t>
            </w:r>
          </w:p>
          <w:p w:rsidR="00841B9D" w:rsidRPr="00D82055" w:rsidRDefault="00841B9D" w:rsidP="00C53581">
            <w:pPr>
              <w:widowControl w:val="0"/>
              <w:suppressLineNumbers/>
              <w:tabs>
                <w:tab w:val="left" w:pos="327"/>
              </w:tabs>
              <w:suppressAutoHyphens/>
              <w:autoSpaceDN w:val="0"/>
              <w:textAlignment w:val="baseline"/>
              <w:rPr>
                <w:rFonts w:eastAsia="Droid Sans Fallback"/>
                <w:kern w:val="3"/>
                <w:sz w:val="22"/>
                <w:szCs w:val="22"/>
                <w:lang w:eastAsia="zh-CN" w:bidi="hi-IN"/>
              </w:rPr>
            </w:pPr>
            <w:r w:rsidRPr="00D82055">
              <w:rPr>
                <w:rFonts w:eastAsia="Droid Sans Fallback"/>
                <w:kern w:val="3"/>
                <w:sz w:val="22"/>
                <w:szCs w:val="22"/>
                <w:lang w:eastAsia="zh-CN" w:bidi="hi-IN"/>
              </w:rPr>
              <w:t xml:space="preserve">      administratives. </w:t>
            </w:r>
          </w:p>
          <w:p w:rsidR="00841B9D" w:rsidRPr="00D82055" w:rsidRDefault="00841B9D" w:rsidP="00841B9D">
            <w:pPr>
              <w:widowControl w:val="0"/>
              <w:numPr>
                <w:ilvl w:val="0"/>
                <w:numId w:val="48"/>
              </w:numPr>
              <w:suppressLineNumbers/>
              <w:tabs>
                <w:tab w:val="left" w:pos="327"/>
              </w:tabs>
              <w:suppressAutoHyphens/>
              <w:autoSpaceDN w:val="0"/>
              <w:ind w:hanging="677"/>
              <w:textAlignment w:val="baseline"/>
              <w:rPr>
                <w:rFonts w:eastAsia="Droid Sans Fallback"/>
                <w:kern w:val="3"/>
                <w:sz w:val="22"/>
                <w:szCs w:val="22"/>
                <w:lang w:eastAsia="zh-CN" w:bidi="hi-IN"/>
              </w:rPr>
            </w:pPr>
            <w:r w:rsidRPr="00D82055">
              <w:rPr>
                <w:rFonts w:eastAsia="Droid Sans Fallback"/>
                <w:kern w:val="3"/>
                <w:sz w:val="22"/>
                <w:szCs w:val="22"/>
                <w:lang w:eastAsia="zh-CN" w:bidi="hi-IN"/>
              </w:rPr>
              <w:t>Réduire les impressions, les archives,</w:t>
            </w:r>
          </w:p>
          <w:p w:rsidR="00841B9D" w:rsidRPr="00D82055" w:rsidRDefault="00841B9D" w:rsidP="00C53581">
            <w:pPr>
              <w:widowControl w:val="0"/>
              <w:suppressLineNumbers/>
              <w:tabs>
                <w:tab w:val="left" w:pos="327"/>
              </w:tabs>
              <w:suppressAutoHyphens/>
              <w:autoSpaceDN w:val="0"/>
              <w:ind w:left="43"/>
              <w:textAlignment w:val="baseline"/>
              <w:rPr>
                <w:rFonts w:eastAsia="Droid Sans Fallback"/>
                <w:kern w:val="3"/>
                <w:sz w:val="22"/>
                <w:szCs w:val="22"/>
                <w:lang w:eastAsia="zh-CN" w:bidi="hi-IN"/>
              </w:rPr>
            </w:pPr>
            <w:r w:rsidRPr="00D82055">
              <w:rPr>
                <w:rFonts w:eastAsia="Droid Sans Fallback"/>
                <w:kern w:val="3"/>
                <w:sz w:val="22"/>
                <w:szCs w:val="22"/>
                <w:lang w:eastAsia="zh-CN" w:bidi="hi-IN"/>
              </w:rPr>
              <w:t xml:space="preserve">     faciliter les recherches.</w:t>
            </w:r>
          </w:p>
          <w:p w:rsidR="00841B9D" w:rsidRPr="00D82055" w:rsidRDefault="00841B9D" w:rsidP="00841B9D">
            <w:pPr>
              <w:widowControl w:val="0"/>
              <w:numPr>
                <w:ilvl w:val="0"/>
                <w:numId w:val="48"/>
              </w:numPr>
              <w:suppressLineNumbers/>
              <w:tabs>
                <w:tab w:val="left" w:pos="327"/>
              </w:tabs>
              <w:suppressAutoHyphens/>
              <w:autoSpaceDN w:val="0"/>
              <w:ind w:hanging="677"/>
              <w:textAlignment w:val="baseline"/>
              <w:rPr>
                <w:rFonts w:eastAsia="Droid Sans Fallback"/>
                <w:kern w:val="3"/>
                <w:sz w:val="22"/>
                <w:szCs w:val="22"/>
                <w:lang w:eastAsia="zh-CN" w:bidi="hi-IN"/>
              </w:rPr>
            </w:pPr>
            <w:r w:rsidRPr="00D82055">
              <w:rPr>
                <w:rFonts w:eastAsia="Droid Sans Fallback"/>
                <w:kern w:val="3"/>
                <w:sz w:val="22"/>
                <w:szCs w:val="22"/>
                <w:lang w:eastAsia="zh-CN" w:bidi="hi-IN"/>
              </w:rPr>
              <w:t xml:space="preserve"> Faciliter les envois PESV2 à la </w:t>
            </w:r>
          </w:p>
          <w:p w:rsidR="00841B9D" w:rsidRPr="00D82055" w:rsidRDefault="00841B9D" w:rsidP="00C53581">
            <w:pPr>
              <w:widowControl w:val="0"/>
              <w:suppressLineNumbers/>
              <w:tabs>
                <w:tab w:val="left" w:pos="327"/>
              </w:tabs>
              <w:suppressAutoHyphens/>
              <w:autoSpaceDN w:val="0"/>
              <w:ind w:left="43"/>
              <w:textAlignment w:val="baseline"/>
              <w:rPr>
                <w:rFonts w:eastAsia="Droid Sans Fallback"/>
                <w:kern w:val="3"/>
                <w:sz w:val="22"/>
                <w:szCs w:val="22"/>
                <w:lang w:eastAsia="zh-CN" w:bidi="hi-IN"/>
              </w:rPr>
            </w:pPr>
            <w:r w:rsidRPr="00D82055">
              <w:rPr>
                <w:rFonts w:eastAsia="Droid Sans Fallback"/>
                <w:kern w:val="3"/>
                <w:sz w:val="22"/>
                <w:szCs w:val="22"/>
                <w:lang w:eastAsia="zh-CN" w:bidi="hi-IN"/>
              </w:rPr>
              <w:t xml:space="preserve">     trésorerie.</w:t>
            </w:r>
          </w:p>
        </w:tc>
        <w:tc>
          <w:tcPr>
            <w:tcW w:w="3402" w:type="dxa"/>
          </w:tcPr>
          <w:p w:rsidR="00841B9D" w:rsidRPr="00D82055" w:rsidRDefault="00841B9D" w:rsidP="00841B9D">
            <w:pPr>
              <w:pStyle w:val="Paragraphedeliste"/>
              <w:numPr>
                <w:ilvl w:val="0"/>
                <w:numId w:val="48"/>
              </w:numPr>
              <w:rPr>
                <w:bCs/>
                <w:sz w:val="22"/>
                <w:szCs w:val="22"/>
              </w:rPr>
            </w:pPr>
            <w:r w:rsidRPr="00D82055">
              <w:rPr>
                <w:bCs/>
                <w:sz w:val="22"/>
                <w:szCs w:val="22"/>
              </w:rPr>
              <w:t>Dématérialisation de la paie</w:t>
            </w:r>
          </w:p>
          <w:p w:rsidR="00841B9D" w:rsidRPr="00D82055" w:rsidRDefault="00841B9D" w:rsidP="00841B9D">
            <w:pPr>
              <w:pStyle w:val="Paragraphedeliste"/>
              <w:numPr>
                <w:ilvl w:val="0"/>
                <w:numId w:val="48"/>
              </w:numPr>
              <w:rPr>
                <w:bCs/>
                <w:sz w:val="22"/>
                <w:szCs w:val="22"/>
              </w:rPr>
            </w:pPr>
            <w:r w:rsidRPr="00D82055">
              <w:rPr>
                <w:bCs/>
                <w:sz w:val="22"/>
                <w:szCs w:val="22"/>
              </w:rPr>
              <w:t>Mutualiser les données d</w:t>
            </w:r>
            <w:r>
              <w:rPr>
                <w:bCs/>
                <w:sz w:val="22"/>
                <w:szCs w:val="22"/>
              </w:rPr>
              <w:t>e santé et informations du patie</w:t>
            </w:r>
            <w:r w:rsidRPr="00D82055">
              <w:rPr>
                <w:bCs/>
                <w:sz w:val="22"/>
                <w:szCs w:val="22"/>
              </w:rPr>
              <w:t>nt</w:t>
            </w:r>
          </w:p>
        </w:tc>
        <w:tc>
          <w:tcPr>
            <w:tcW w:w="3969" w:type="dxa"/>
          </w:tcPr>
          <w:p w:rsidR="00841B9D" w:rsidRPr="00D82055" w:rsidRDefault="00841B9D" w:rsidP="00C53581">
            <w:pPr>
              <w:pStyle w:val="Paragraphedeliste"/>
              <w:numPr>
                <w:ilvl w:val="0"/>
                <w:numId w:val="5"/>
              </w:numPr>
              <w:rPr>
                <w:bCs/>
                <w:sz w:val="22"/>
                <w:szCs w:val="22"/>
              </w:rPr>
            </w:pPr>
            <w:r w:rsidRPr="00D82055">
              <w:rPr>
                <w:bCs/>
                <w:sz w:val="22"/>
                <w:szCs w:val="22"/>
              </w:rPr>
              <w:t>Formation des personnels</w:t>
            </w:r>
          </w:p>
          <w:p w:rsidR="00841B9D" w:rsidRPr="00D82055" w:rsidRDefault="00841B9D" w:rsidP="00C53581">
            <w:pPr>
              <w:pStyle w:val="Paragraphedeliste"/>
              <w:numPr>
                <w:ilvl w:val="0"/>
                <w:numId w:val="5"/>
              </w:numPr>
              <w:rPr>
                <w:bCs/>
                <w:sz w:val="22"/>
                <w:szCs w:val="22"/>
              </w:rPr>
            </w:pPr>
            <w:r w:rsidRPr="00D82055">
              <w:rPr>
                <w:bCs/>
                <w:sz w:val="22"/>
                <w:szCs w:val="22"/>
              </w:rPr>
              <w:t>Mise en place du nouveau système</w:t>
            </w:r>
          </w:p>
        </w:tc>
      </w:tr>
      <w:tr w:rsidR="00841B9D" w:rsidTr="00C53581">
        <w:tc>
          <w:tcPr>
            <w:tcW w:w="2225" w:type="dxa"/>
          </w:tcPr>
          <w:p w:rsidR="00841B9D" w:rsidRDefault="00841B9D" w:rsidP="00C53581">
            <w:pPr>
              <w:rPr>
                <w:bCs/>
              </w:rPr>
            </w:pPr>
          </w:p>
          <w:p w:rsidR="00841B9D" w:rsidRDefault="00841B9D" w:rsidP="00C53581">
            <w:pPr>
              <w:rPr>
                <w:bCs/>
              </w:rPr>
            </w:pPr>
          </w:p>
          <w:p w:rsidR="00841B9D" w:rsidRDefault="00841B9D" w:rsidP="00C53581">
            <w:pPr>
              <w:rPr>
                <w:bCs/>
              </w:rPr>
            </w:pPr>
            <w:r w:rsidRPr="003C7F10">
              <w:rPr>
                <w:b/>
                <w:bCs/>
              </w:rPr>
              <w:t>Remplacement des serveurs</w:t>
            </w:r>
          </w:p>
        </w:tc>
        <w:tc>
          <w:tcPr>
            <w:tcW w:w="4366" w:type="dxa"/>
          </w:tcPr>
          <w:p w:rsidR="00841B9D" w:rsidRPr="00A22268" w:rsidRDefault="00841B9D" w:rsidP="00841B9D">
            <w:pPr>
              <w:widowControl w:val="0"/>
              <w:numPr>
                <w:ilvl w:val="0"/>
                <w:numId w:val="17"/>
              </w:numPr>
              <w:suppressLineNumbers/>
              <w:suppressAutoHyphens/>
              <w:autoSpaceDN w:val="0"/>
              <w:ind w:left="327" w:hanging="327"/>
              <w:textAlignment w:val="baseline"/>
              <w:rPr>
                <w:rFonts w:eastAsia="Droid Sans Fallback"/>
                <w:kern w:val="3"/>
                <w:sz w:val="22"/>
                <w:szCs w:val="22"/>
                <w:lang w:eastAsia="zh-CN" w:bidi="hi-IN"/>
              </w:rPr>
            </w:pPr>
            <w:r w:rsidRPr="00A22268">
              <w:rPr>
                <w:rFonts w:eastAsia="Droid Sans Fallback"/>
                <w:kern w:val="3"/>
                <w:sz w:val="22"/>
                <w:szCs w:val="22"/>
                <w:lang w:eastAsia="zh-CN" w:bidi="hi-IN"/>
              </w:rPr>
              <w:t>renouveler le parc de serveurs hors garantie et vieillissant.</w:t>
            </w:r>
          </w:p>
          <w:p w:rsidR="00841B9D" w:rsidRPr="00A22268" w:rsidRDefault="00841B9D" w:rsidP="00841B9D">
            <w:pPr>
              <w:widowControl w:val="0"/>
              <w:numPr>
                <w:ilvl w:val="0"/>
                <w:numId w:val="17"/>
              </w:numPr>
              <w:suppressLineNumbers/>
              <w:suppressAutoHyphens/>
              <w:autoSpaceDN w:val="0"/>
              <w:ind w:left="327" w:hanging="327"/>
              <w:textAlignment w:val="baseline"/>
              <w:rPr>
                <w:rFonts w:eastAsia="Droid Sans Fallback"/>
                <w:kern w:val="3"/>
                <w:sz w:val="22"/>
                <w:szCs w:val="22"/>
                <w:lang w:eastAsia="zh-CN" w:bidi="hi-IN"/>
              </w:rPr>
            </w:pPr>
            <w:r w:rsidRPr="00A22268">
              <w:rPr>
                <w:rFonts w:eastAsia="Droid Sans Fallback"/>
                <w:kern w:val="3"/>
                <w:sz w:val="22"/>
                <w:szCs w:val="22"/>
                <w:lang w:eastAsia="zh-CN" w:bidi="hi-IN"/>
              </w:rPr>
              <w:t>rétablir un niveau de puissance et de volume en adéquation avec les applications installées.</w:t>
            </w:r>
          </w:p>
          <w:p w:rsidR="00841B9D" w:rsidRPr="00A22268" w:rsidRDefault="00841B9D" w:rsidP="00841B9D">
            <w:pPr>
              <w:widowControl w:val="0"/>
              <w:numPr>
                <w:ilvl w:val="0"/>
                <w:numId w:val="17"/>
              </w:numPr>
              <w:suppressLineNumbers/>
              <w:suppressAutoHyphens/>
              <w:autoSpaceDN w:val="0"/>
              <w:ind w:left="327" w:hanging="327"/>
              <w:textAlignment w:val="baseline"/>
              <w:rPr>
                <w:rFonts w:eastAsia="Droid Sans Fallback"/>
                <w:kern w:val="3"/>
                <w:sz w:val="22"/>
                <w:szCs w:val="22"/>
                <w:lang w:eastAsia="zh-CN" w:bidi="hi-IN"/>
              </w:rPr>
            </w:pPr>
            <w:r w:rsidRPr="00A22268">
              <w:rPr>
                <w:rFonts w:eastAsia="Droid Sans Fallback"/>
                <w:kern w:val="3"/>
                <w:sz w:val="22"/>
                <w:szCs w:val="22"/>
                <w:lang w:eastAsia="zh-CN" w:bidi="hi-IN"/>
              </w:rPr>
              <w:t>prévenir des pannes d’usures.</w:t>
            </w:r>
          </w:p>
          <w:p w:rsidR="00841B9D" w:rsidRDefault="00841B9D" w:rsidP="00841B9D">
            <w:pPr>
              <w:widowControl w:val="0"/>
              <w:numPr>
                <w:ilvl w:val="0"/>
                <w:numId w:val="48"/>
              </w:numPr>
              <w:suppressLineNumbers/>
              <w:tabs>
                <w:tab w:val="left" w:pos="327"/>
              </w:tabs>
              <w:suppressAutoHyphens/>
              <w:autoSpaceDN w:val="0"/>
              <w:ind w:hanging="677"/>
              <w:textAlignment w:val="baseline"/>
              <w:rPr>
                <w:rFonts w:eastAsia="Droid Sans Fallback"/>
                <w:kern w:val="3"/>
                <w:sz w:val="22"/>
                <w:szCs w:val="22"/>
                <w:lang w:eastAsia="zh-CN" w:bidi="hi-IN"/>
              </w:rPr>
            </w:pPr>
            <w:r w:rsidRPr="00A22268">
              <w:rPr>
                <w:rFonts w:eastAsia="Droid Sans Fallback"/>
                <w:kern w:val="3"/>
                <w:sz w:val="22"/>
                <w:szCs w:val="22"/>
                <w:lang w:eastAsia="zh-CN" w:bidi="hi-IN"/>
              </w:rPr>
              <w:t>mettre à j</w:t>
            </w:r>
            <w:r>
              <w:rPr>
                <w:rFonts w:eastAsia="Droid Sans Fallback"/>
                <w:kern w:val="3"/>
                <w:sz w:val="22"/>
                <w:szCs w:val="22"/>
                <w:lang w:eastAsia="zh-CN" w:bidi="hi-IN"/>
              </w:rPr>
              <w:t>our les systèmes d’exploitation</w:t>
            </w:r>
          </w:p>
          <w:p w:rsidR="00841B9D" w:rsidRPr="00D82055" w:rsidRDefault="00841B9D" w:rsidP="00C53581">
            <w:pPr>
              <w:widowControl w:val="0"/>
              <w:suppressLineNumbers/>
              <w:tabs>
                <w:tab w:val="left" w:pos="327"/>
              </w:tabs>
              <w:suppressAutoHyphens/>
              <w:autoSpaceDN w:val="0"/>
              <w:ind w:left="43"/>
              <w:textAlignment w:val="baseline"/>
              <w:rPr>
                <w:rFonts w:eastAsia="Droid Sans Fallback"/>
                <w:kern w:val="3"/>
                <w:sz w:val="22"/>
                <w:szCs w:val="22"/>
                <w:lang w:eastAsia="zh-CN" w:bidi="hi-IN"/>
              </w:rPr>
            </w:pPr>
            <w:r>
              <w:rPr>
                <w:rFonts w:eastAsia="Droid Sans Fallback"/>
                <w:kern w:val="3"/>
                <w:sz w:val="22"/>
                <w:szCs w:val="22"/>
                <w:lang w:eastAsia="zh-CN" w:bidi="hi-IN"/>
              </w:rPr>
              <w:t xml:space="preserve">     </w:t>
            </w:r>
            <w:r w:rsidRPr="00A22268">
              <w:rPr>
                <w:rFonts w:eastAsia="Droid Sans Fallback"/>
                <w:kern w:val="3"/>
                <w:sz w:val="22"/>
                <w:szCs w:val="22"/>
                <w:lang w:eastAsia="zh-CN" w:bidi="hi-IN"/>
              </w:rPr>
              <w:t>non maintenus.</w:t>
            </w:r>
          </w:p>
        </w:tc>
        <w:tc>
          <w:tcPr>
            <w:tcW w:w="3402" w:type="dxa"/>
          </w:tcPr>
          <w:p w:rsidR="00841B9D" w:rsidRPr="00D82055" w:rsidRDefault="00841B9D" w:rsidP="00841B9D">
            <w:pPr>
              <w:pStyle w:val="Paragraphedeliste"/>
              <w:numPr>
                <w:ilvl w:val="0"/>
                <w:numId w:val="48"/>
              </w:numPr>
              <w:rPr>
                <w:bCs/>
                <w:sz w:val="22"/>
                <w:szCs w:val="22"/>
              </w:rPr>
            </w:pPr>
            <w:r w:rsidRPr="00A22268">
              <w:rPr>
                <w:bCs/>
                <w:sz w:val="22"/>
                <w:szCs w:val="22"/>
              </w:rPr>
              <w:t>En fonction des choix de logiciels (soins, pharmacie) et des décisions de centralisation des logiciels</w:t>
            </w:r>
          </w:p>
        </w:tc>
        <w:tc>
          <w:tcPr>
            <w:tcW w:w="3969" w:type="dxa"/>
          </w:tcPr>
          <w:p w:rsidR="00841B9D" w:rsidRPr="00D82055" w:rsidRDefault="00841B9D" w:rsidP="00C53581">
            <w:pPr>
              <w:pStyle w:val="Paragraphedeliste"/>
              <w:numPr>
                <w:ilvl w:val="0"/>
                <w:numId w:val="5"/>
              </w:numPr>
              <w:rPr>
                <w:bCs/>
                <w:sz w:val="22"/>
                <w:szCs w:val="22"/>
              </w:rPr>
            </w:pPr>
            <w:r w:rsidRPr="00A22268">
              <w:rPr>
                <w:bCs/>
                <w:sz w:val="22"/>
                <w:szCs w:val="22"/>
              </w:rPr>
              <w:t>Mise en place du nouveau système</w:t>
            </w:r>
          </w:p>
        </w:tc>
      </w:tr>
      <w:tr w:rsidR="00841B9D" w:rsidTr="00C53581">
        <w:tc>
          <w:tcPr>
            <w:tcW w:w="2225" w:type="dxa"/>
          </w:tcPr>
          <w:p w:rsidR="00841B9D" w:rsidRDefault="00841B9D" w:rsidP="00C53581">
            <w:pPr>
              <w:rPr>
                <w:bCs/>
              </w:rPr>
            </w:pPr>
          </w:p>
          <w:p w:rsidR="00841B9D" w:rsidRDefault="00841B9D" w:rsidP="00C53581">
            <w:pPr>
              <w:rPr>
                <w:bCs/>
              </w:rPr>
            </w:pPr>
          </w:p>
          <w:p w:rsidR="00841B9D" w:rsidRDefault="00841B9D" w:rsidP="00C53581">
            <w:pPr>
              <w:rPr>
                <w:bCs/>
              </w:rPr>
            </w:pPr>
          </w:p>
          <w:p w:rsidR="00841B9D" w:rsidRDefault="00841B9D" w:rsidP="00C53581">
            <w:pPr>
              <w:rPr>
                <w:bCs/>
              </w:rPr>
            </w:pPr>
          </w:p>
          <w:p w:rsidR="00841B9D" w:rsidRDefault="00841B9D" w:rsidP="00C53581">
            <w:pPr>
              <w:rPr>
                <w:bCs/>
              </w:rPr>
            </w:pPr>
            <w:r w:rsidRPr="003C7F10">
              <w:rPr>
                <w:b/>
                <w:bCs/>
              </w:rPr>
              <w:t>Virtualisation des postes de travail</w:t>
            </w:r>
          </w:p>
        </w:tc>
        <w:tc>
          <w:tcPr>
            <w:tcW w:w="4366" w:type="dxa"/>
          </w:tcPr>
          <w:p w:rsidR="00841B9D" w:rsidRPr="00A22268" w:rsidRDefault="00841B9D" w:rsidP="00841B9D">
            <w:pPr>
              <w:pStyle w:val="Paragraphedeliste"/>
              <w:widowControl w:val="0"/>
              <w:numPr>
                <w:ilvl w:val="0"/>
                <w:numId w:val="18"/>
              </w:numPr>
              <w:suppressLineNumbers/>
              <w:suppressAutoHyphens/>
              <w:autoSpaceDN w:val="0"/>
              <w:ind w:left="327" w:hanging="284"/>
              <w:textAlignment w:val="baseline"/>
              <w:rPr>
                <w:rFonts w:eastAsia="Droid Sans Fallback"/>
                <w:kern w:val="3"/>
                <w:sz w:val="22"/>
                <w:szCs w:val="22"/>
                <w:lang w:eastAsia="zh-CN" w:bidi="hi-IN"/>
              </w:rPr>
            </w:pPr>
            <w:r w:rsidRPr="00A22268">
              <w:rPr>
                <w:rFonts w:eastAsia="Droid Sans Fallback"/>
                <w:kern w:val="3"/>
                <w:sz w:val="22"/>
                <w:szCs w:val="22"/>
                <w:lang w:eastAsia="zh-CN" w:bidi="hi-IN"/>
              </w:rPr>
              <w:t>renouveler le parc de poste informatique,</w:t>
            </w:r>
          </w:p>
          <w:p w:rsidR="00841B9D" w:rsidRPr="00A22268" w:rsidRDefault="00841B9D" w:rsidP="00841B9D">
            <w:pPr>
              <w:pStyle w:val="Paragraphedeliste"/>
              <w:widowControl w:val="0"/>
              <w:numPr>
                <w:ilvl w:val="0"/>
                <w:numId w:val="18"/>
              </w:numPr>
              <w:suppressLineNumbers/>
              <w:suppressAutoHyphens/>
              <w:autoSpaceDN w:val="0"/>
              <w:ind w:left="327" w:hanging="284"/>
              <w:textAlignment w:val="baseline"/>
              <w:rPr>
                <w:rFonts w:eastAsia="Droid Sans Fallback"/>
                <w:kern w:val="3"/>
                <w:sz w:val="22"/>
                <w:szCs w:val="22"/>
                <w:lang w:eastAsia="zh-CN" w:bidi="hi-IN"/>
              </w:rPr>
            </w:pPr>
            <w:r w:rsidRPr="00A22268">
              <w:rPr>
                <w:rFonts w:eastAsia="Droid Sans Fallback"/>
                <w:kern w:val="3"/>
                <w:sz w:val="22"/>
                <w:szCs w:val="22"/>
                <w:lang w:eastAsia="zh-CN" w:bidi="hi-IN"/>
              </w:rPr>
              <w:t>prévenir des pannes matérielles et logiciel,</w:t>
            </w:r>
          </w:p>
          <w:p w:rsidR="00841B9D" w:rsidRPr="00A22268" w:rsidRDefault="00841B9D" w:rsidP="00C53581">
            <w:pPr>
              <w:widowControl w:val="0"/>
              <w:suppressLineNumbers/>
              <w:suppressAutoHyphens/>
              <w:autoSpaceDN w:val="0"/>
              <w:ind w:left="327" w:hanging="284"/>
              <w:textAlignment w:val="baseline"/>
              <w:rPr>
                <w:rFonts w:eastAsia="Droid Sans Fallback"/>
                <w:kern w:val="3"/>
                <w:sz w:val="22"/>
                <w:szCs w:val="22"/>
                <w:lang w:eastAsia="zh-CN" w:bidi="hi-IN"/>
              </w:rPr>
            </w:pPr>
            <w:r w:rsidRPr="00A22268">
              <w:rPr>
                <w:rFonts w:eastAsia="Droid Sans Fallback"/>
                <w:kern w:val="3"/>
                <w:sz w:val="22"/>
                <w:szCs w:val="22"/>
                <w:lang w:eastAsia="zh-CN" w:bidi="hi-IN"/>
              </w:rPr>
              <w:t xml:space="preserve">    automatisation des sauvegardes des postes,</w:t>
            </w:r>
          </w:p>
          <w:p w:rsidR="00841B9D" w:rsidRPr="00A22268" w:rsidRDefault="00841B9D" w:rsidP="00841B9D">
            <w:pPr>
              <w:pStyle w:val="Paragraphedeliste"/>
              <w:widowControl w:val="0"/>
              <w:numPr>
                <w:ilvl w:val="0"/>
                <w:numId w:val="18"/>
              </w:numPr>
              <w:suppressLineNumbers/>
              <w:suppressAutoHyphens/>
              <w:autoSpaceDN w:val="0"/>
              <w:ind w:left="327" w:hanging="284"/>
              <w:textAlignment w:val="baseline"/>
              <w:rPr>
                <w:rFonts w:eastAsia="Droid Sans Fallback"/>
                <w:kern w:val="3"/>
                <w:sz w:val="22"/>
                <w:szCs w:val="22"/>
                <w:lang w:eastAsia="zh-CN" w:bidi="hi-IN"/>
              </w:rPr>
            </w:pPr>
            <w:r w:rsidRPr="00A22268">
              <w:rPr>
                <w:rFonts w:eastAsia="Droid Sans Fallback"/>
                <w:kern w:val="3"/>
                <w:sz w:val="22"/>
                <w:szCs w:val="22"/>
                <w:lang w:eastAsia="zh-CN" w:bidi="hi-IN"/>
              </w:rPr>
              <w:t>Améliorer grandement la maintenance sur les postes en centralisant les installations et mises à jour des logiciels existants et à venir.</w:t>
            </w:r>
          </w:p>
          <w:p w:rsidR="00841B9D" w:rsidRDefault="00841B9D" w:rsidP="00841B9D">
            <w:pPr>
              <w:widowControl w:val="0"/>
              <w:numPr>
                <w:ilvl w:val="0"/>
                <w:numId w:val="48"/>
              </w:numPr>
              <w:suppressLineNumbers/>
              <w:tabs>
                <w:tab w:val="left" w:pos="327"/>
              </w:tabs>
              <w:suppressAutoHyphens/>
              <w:autoSpaceDN w:val="0"/>
              <w:ind w:hanging="677"/>
              <w:textAlignment w:val="baseline"/>
              <w:rPr>
                <w:rFonts w:eastAsia="Droid Sans Fallback"/>
                <w:kern w:val="3"/>
                <w:sz w:val="22"/>
                <w:szCs w:val="22"/>
                <w:lang w:eastAsia="zh-CN" w:bidi="hi-IN"/>
              </w:rPr>
            </w:pPr>
            <w:r w:rsidRPr="00A22268">
              <w:rPr>
                <w:rFonts w:eastAsia="Droid Sans Fallback"/>
                <w:kern w:val="3"/>
                <w:sz w:val="22"/>
                <w:szCs w:val="22"/>
                <w:lang w:eastAsia="zh-CN" w:bidi="hi-IN"/>
              </w:rPr>
              <w:t>(Économi</w:t>
            </w:r>
            <w:r>
              <w:rPr>
                <w:rFonts w:eastAsia="Droid Sans Fallback"/>
                <w:kern w:val="3"/>
                <w:sz w:val="22"/>
                <w:szCs w:val="22"/>
                <w:lang w:eastAsia="zh-CN" w:bidi="hi-IN"/>
              </w:rPr>
              <w:t xml:space="preserve">e électrique, remplacement plus </w:t>
            </w:r>
          </w:p>
          <w:p w:rsidR="00841B9D" w:rsidRPr="00D82055" w:rsidRDefault="00841B9D" w:rsidP="00C53581">
            <w:pPr>
              <w:widowControl w:val="0"/>
              <w:suppressLineNumbers/>
              <w:tabs>
                <w:tab w:val="left" w:pos="327"/>
              </w:tabs>
              <w:suppressAutoHyphens/>
              <w:autoSpaceDN w:val="0"/>
              <w:ind w:left="43"/>
              <w:textAlignment w:val="baseline"/>
              <w:rPr>
                <w:rFonts w:eastAsia="Droid Sans Fallback"/>
                <w:kern w:val="3"/>
                <w:sz w:val="22"/>
                <w:szCs w:val="22"/>
                <w:lang w:eastAsia="zh-CN" w:bidi="hi-IN"/>
              </w:rPr>
            </w:pPr>
            <w:r>
              <w:rPr>
                <w:rFonts w:eastAsia="Droid Sans Fallback"/>
                <w:kern w:val="3"/>
                <w:sz w:val="22"/>
                <w:szCs w:val="22"/>
                <w:lang w:eastAsia="zh-CN" w:bidi="hi-IN"/>
              </w:rPr>
              <w:t xml:space="preserve">     </w:t>
            </w:r>
            <w:r w:rsidRPr="00A22268">
              <w:rPr>
                <w:rFonts w:eastAsia="Droid Sans Fallback"/>
                <w:kern w:val="3"/>
                <w:sz w:val="22"/>
                <w:szCs w:val="22"/>
                <w:lang w:eastAsia="zh-CN" w:bidi="hi-IN"/>
              </w:rPr>
              <w:t>espacé des postes…).</w:t>
            </w:r>
          </w:p>
        </w:tc>
        <w:tc>
          <w:tcPr>
            <w:tcW w:w="3402" w:type="dxa"/>
          </w:tcPr>
          <w:p w:rsidR="00841B9D" w:rsidRPr="00D82055" w:rsidRDefault="00841B9D" w:rsidP="00841B9D">
            <w:pPr>
              <w:pStyle w:val="Paragraphedeliste"/>
              <w:numPr>
                <w:ilvl w:val="0"/>
                <w:numId w:val="48"/>
              </w:numPr>
              <w:rPr>
                <w:bCs/>
                <w:sz w:val="22"/>
                <w:szCs w:val="22"/>
              </w:rPr>
            </w:pPr>
            <w:r>
              <w:rPr>
                <w:bCs/>
                <w:sz w:val="22"/>
                <w:szCs w:val="22"/>
              </w:rPr>
              <w:t>En fonction des décisions de centralisation des logiciels</w:t>
            </w:r>
          </w:p>
        </w:tc>
        <w:tc>
          <w:tcPr>
            <w:tcW w:w="3969" w:type="dxa"/>
          </w:tcPr>
          <w:p w:rsidR="00841B9D" w:rsidRPr="00D82055" w:rsidRDefault="00841B9D" w:rsidP="00C53581">
            <w:pPr>
              <w:pStyle w:val="Paragraphedeliste"/>
              <w:numPr>
                <w:ilvl w:val="0"/>
                <w:numId w:val="5"/>
              </w:numPr>
              <w:rPr>
                <w:bCs/>
                <w:sz w:val="22"/>
                <w:szCs w:val="22"/>
              </w:rPr>
            </w:pPr>
            <w:r w:rsidRPr="00A22268">
              <w:rPr>
                <w:bCs/>
                <w:sz w:val="22"/>
                <w:szCs w:val="22"/>
              </w:rPr>
              <w:t>Migration et mise en place du nouveau système</w:t>
            </w:r>
          </w:p>
        </w:tc>
      </w:tr>
    </w:tbl>
    <w:p w:rsidR="00841B9D" w:rsidRDefault="00841B9D" w:rsidP="00841B9D"/>
    <w:p w:rsidR="00841B9D" w:rsidRDefault="00841B9D" w:rsidP="00841B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25"/>
        <w:gridCol w:w="3941"/>
        <w:gridCol w:w="4110"/>
        <w:gridCol w:w="3686"/>
      </w:tblGrid>
      <w:tr w:rsidR="00841B9D" w:rsidTr="00C53581">
        <w:tc>
          <w:tcPr>
            <w:tcW w:w="2225" w:type="dxa"/>
            <w:shd w:val="clear" w:color="auto" w:fill="F2F2F2" w:themeFill="background1" w:themeFillShade="F2"/>
          </w:tcPr>
          <w:p w:rsidR="00841B9D" w:rsidRPr="003C7F10" w:rsidRDefault="00841B9D" w:rsidP="00C53581">
            <w:pPr>
              <w:jc w:val="center"/>
              <w:rPr>
                <w:b/>
                <w:bCs/>
                <w:sz w:val="28"/>
                <w:szCs w:val="28"/>
              </w:rPr>
            </w:pPr>
          </w:p>
          <w:p w:rsidR="00841B9D" w:rsidRPr="003C7F10" w:rsidRDefault="00841B9D" w:rsidP="00C53581">
            <w:pPr>
              <w:jc w:val="center"/>
              <w:rPr>
                <w:b/>
                <w:bCs/>
                <w:sz w:val="28"/>
                <w:szCs w:val="28"/>
              </w:rPr>
            </w:pPr>
            <w:r w:rsidRPr="003C7F10">
              <w:rPr>
                <w:b/>
                <w:bCs/>
                <w:sz w:val="28"/>
                <w:szCs w:val="28"/>
              </w:rPr>
              <w:t>Objectifs</w:t>
            </w:r>
          </w:p>
        </w:tc>
        <w:tc>
          <w:tcPr>
            <w:tcW w:w="3941" w:type="dxa"/>
            <w:shd w:val="clear" w:color="auto" w:fill="F2F2F2" w:themeFill="background1" w:themeFillShade="F2"/>
          </w:tcPr>
          <w:p w:rsidR="00841B9D" w:rsidRPr="003C7F10" w:rsidRDefault="00841B9D" w:rsidP="00C53581">
            <w:pPr>
              <w:jc w:val="center"/>
              <w:rPr>
                <w:b/>
                <w:bCs/>
                <w:sz w:val="28"/>
                <w:szCs w:val="28"/>
              </w:rPr>
            </w:pPr>
          </w:p>
          <w:p w:rsidR="00841B9D" w:rsidRPr="003C7F10" w:rsidRDefault="00841B9D" w:rsidP="00C53581">
            <w:pPr>
              <w:jc w:val="center"/>
              <w:rPr>
                <w:b/>
                <w:bCs/>
                <w:sz w:val="28"/>
                <w:szCs w:val="28"/>
              </w:rPr>
            </w:pPr>
            <w:r w:rsidRPr="003C7F10">
              <w:rPr>
                <w:b/>
                <w:bCs/>
                <w:sz w:val="28"/>
                <w:szCs w:val="28"/>
              </w:rPr>
              <w:t>Objectifs intermédiaires</w:t>
            </w:r>
          </w:p>
        </w:tc>
        <w:tc>
          <w:tcPr>
            <w:tcW w:w="4110" w:type="dxa"/>
            <w:shd w:val="clear" w:color="auto" w:fill="F2F2F2" w:themeFill="background1" w:themeFillShade="F2"/>
          </w:tcPr>
          <w:p w:rsidR="00841B9D" w:rsidRPr="003C7F10" w:rsidRDefault="00841B9D" w:rsidP="00C53581">
            <w:pPr>
              <w:jc w:val="center"/>
              <w:rPr>
                <w:b/>
                <w:bCs/>
                <w:sz w:val="28"/>
                <w:szCs w:val="28"/>
              </w:rPr>
            </w:pPr>
          </w:p>
          <w:p w:rsidR="00841B9D" w:rsidRPr="003C7F10" w:rsidRDefault="00841B9D" w:rsidP="00C53581">
            <w:pPr>
              <w:jc w:val="center"/>
              <w:rPr>
                <w:b/>
                <w:bCs/>
                <w:sz w:val="28"/>
                <w:szCs w:val="28"/>
              </w:rPr>
            </w:pPr>
            <w:r w:rsidRPr="003C7F10">
              <w:rPr>
                <w:b/>
                <w:bCs/>
                <w:sz w:val="28"/>
                <w:szCs w:val="28"/>
              </w:rPr>
              <w:t xml:space="preserve">Actions </w:t>
            </w:r>
            <w:r>
              <w:rPr>
                <w:b/>
                <w:bCs/>
                <w:sz w:val="28"/>
                <w:szCs w:val="28"/>
              </w:rPr>
              <w:t>programmées</w:t>
            </w:r>
          </w:p>
          <w:p w:rsidR="00841B9D" w:rsidRPr="003C7F10" w:rsidRDefault="00841B9D" w:rsidP="00C53581">
            <w:pPr>
              <w:rPr>
                <w:b/>
                <w:bCs/>
                <w:sz w:val="28"/>
                <w:szCs w:val="28"/>
              </w:rPr>
            </w:pPr>
          </w:p>
        </w:tc>
        <w:tc>
          <w:tcPr>
            <w:tcW w:w="3686" w:type="dxa"/>
            <w:shd w:val="clear" w:color="auto" w:fill="F2F2F2" w:themeFill="background1" w:themeFillShade="F2"/>
          </w:tcPr>
          <w:p w:rsidR="00841B9D" w:rsidRPr="003C7F10" w:rsidRDefault="00841B9D" w:rsidP="00C53581">
            <w:pPr>
              <w:jc w:val="center"/>
              <w:rPr>
                <w:b/>
                <w:bCs/>
                <w:sz w:val="28"/>
                <w:szCs w:val="28"/>
              </w:rPr>
            </w:pPr>
          </w:p>
          <w:p w:rsidR="00841B9D" w:rsidRPr="003C7F10" w:rsidRDefault="00841B9D" w:rsidP="00C53581">
            <w:pPr>
              <w:jc w:val="center"/>
              <w:rPr>
                <w:b/>
                <w:bCs/>
                <w:sz w:val="28"/>
                <w:szCs w:val="28"/>
              </w:rPr>
            </w:pPr>
            <w:r w:rsidRPr="003C7F10">
              <w:rPr>
                <w:b/>
                <w:bCs/>
                <w:sz w:val="28"/>
                <w:szCs w:val="28"/>
              </w:rPr>
              <w:t>Indicateurs</w:t>
            </w:r>
          </w:p>
        </w:tc>
      </w:tr>
      <w:tr w:rsidR="00841B9D" w:rsidTr="00C53581">
        <w:tc>
          <w:tcPr>
            <w:tcW w:w="2225" w:type="dxa"/>
            <w:vMerge w:val="restart"/>
          </w:tcPr>
          <w:p w:rsidR="00841B9D" w:rsidRDefault="00841B9D" w:rsidP="00C53581">
            <w:pPr>
              <w:pStyle w:val="En-tte"/>
              <w:tabs>
                <w:tab w:val="clear" w:pos="4536"/>
                <w:tab w:val="clear" w:pos="9072"/>
              </w:tabs>
            </w:pPr>
          </w:p>
          <w:p w:rsidR="00841B9D" w:rsidRDefault="00841B9D" w:rsidP="00C53581">
            <w:pPr>
              <w:pStyle w:val="En-tte"/>
              <w:tabs>
                <w:tab w:val="clear" w:pos="4536"/>
                <w:tab w:val="clear" w:pos="9072"/>
              </w:tabs>
            </w:pPr>
          </w:p>
          <w:p w:rsidR="00841B9D" w:rsidRDefault="00841B9D" w:rsidP="00C53581">
            <w:pPr>
              <w:pStyle w:val="En-tte"/>
              <w:tabs>
                <w:tab w:val="clear" w:pos="4536"/>
                <w:tab w:val="clear" w:pos="9072"/>
              </w:tabs>
            </w:pPr>
          </w:p>
          <w:p w:rsidR="00841B9D" w:rsidRDefault="00841B9D" w:rsidP="00C53581">
            <w:pPr>
              <w:pStyle w:val="En-tte"/>
              <w:tabs>
                <w:tab w:val="clear" w:pos="4536"/>
                <w:tab w:val="clear" w:pos="9072"/>
              </w:tabs>
            </w:pPr>
          </w:p>
          <w:p w:rsidR="00841B9D" w:rsidRDefault="00841B9D" w:rsidP="00C53581">
            <w:pPr>
              <w:pStyle w:val="En-tte"/>
              <w:tabs>
                <w:tab w:val="clear" w:pos="4536"/>
                <w:tab w:val="clear" w:pos="9072"/>
              </w:tabs>
            </w:pPr>
          </w:p>
          <w:p w:rsidR="00841B9D" w:rsidRDefault="00841B9D" w:rsidP="00C53581">
            <w:pPr>
              <w:pStyle w:val="En-tte"/>
              <w:tabs>
                <w:tab w:val="clear" w:pos="4536"/>
                <w:tab w:val="clear" w:pos="9072"/>
              </w:tabs>
            </w:pPr>
          </w:p>
          <w:p w:rsidR="00841B9D" w:rsidRDefault="00841B9D" w:rsidP="00C53581">
            <w:pPr>
              <w:pStyle w:val="En-tte"/>
              <w:tabs>
                <w:tab w:val="clear" w:pos="4536"/>
                <w:tab w:val="clear" w:pos="9072"/>
              </w:tabs>
            </w:pPr>
          </w:p>
          <w:p w:rsidR="00841B9D" w:rsidRDefault="00841B9D" w:rsidP="00C53581">
            <w:pPr>
              <w:pStyle w:val="En-tte"/>
              <w:tabs>
                <w:tab w:val="clear" w:pos="4536"/>
                <w:tab w:val="clear" w:pos="9072"/>
              </w:tabs>
              <w:rPr>
                <w:b/>
              </w:rPr>
            </w:pPr>
          </w:p>
          <w:p w:rsidR="00841B9D" w:rsidRDefault="00841B9D" w:rsidP="00C53581">
            <w:pPr>
              <w:pStyle w:val="En-tte"/>
              <w:tabs>
                <w:tab w:val="clear" w:pos="4536"/>
                <w:tab w:val="clear" w:pos="9072"/>
              </w:tabs>
              <w:rPr>
                <w:b/>
              </w:rPr>
            </w:pPr>
          </w:p>
          <w:p w:rsidR="00841B9D" w:rsidRDefault="00841B9D" w:rsidP="00C53581">
            <w:pPr>
              <w:pStyle w:val="En-tte"/>
              <w:tabs>
                <w:tab w:val="clear" w:pos="4536"/>
                <w:tab w:val="clear" w:pos="9072"/>
              </w:tabs>
              <w:rPr>
                <w:b/>
              </w:rPr>
            </w:pPr>
          </w:p>
          <w:p w:rsidR="00841B9D" w:rsidRDefault="00841B9D" w:rsidP="00C53581">
            <w:pPr>
              <w:pStyle w:val="En-tte"/>
              <w:tabs>
                <w:tab w:val="clear" w:pos="4536"/>
                <w:tab w:val="clear" w:pos="9072"/>
              </w:tabs>
              <w:rPr>
                <w:b/>
              </w:rPr>
            </w:pPr>
          </w:p>
          <w:p w:rsidR="00841B9D" w:rsidRPr="003C7F10" w:rsidRDefault="00841B9D" w:rsidP="00C53581">
            <w:pPr>
              <w:pStyle w:val="En-tte"/>
              <w:tabs>
                <w:tab w:val="clear" w:pos="4536"/>
                <w:tab w:val="clear" w:pos="9072"/>
              </w:tabs>
              <w:rPr>
                <w:b/>
              </w:rPr>
            </w:pPr>
            <w:r w:rsidRPr="003C7F10">
              <w:rPr>
                <w:b/>
              </w:rPr>
              <w:t>Sécurisation du système d’information</w:t>
            </w:r>
          </w:p>
          <w:p w:rsidR="00841B9D" w:rsidRDefault="00841B9D" w:rsidP="00C53581">
            <w:pPr>
              <w:jc w:val="center"/>
            </w:pPr>
          </w:p>
        </w:tc>
        <w:tc>
          <w:tcPr>
            <w:tcW w:w="3941" w:type="dxa"/>
          </w:tcPr>
          <w:p w:rsidR="00841B9D" w:rsidRPr="00A22268" w:rsidRDefault="00841B9D" w:rsidP="00C53581">
            <w:pPr>
              <w:rPr>
                <w:sz w:val="22"/>
                <w:szCs w:val="22"/>
              </w:rPr>
            </w:pPr>
          </w:p>
          <w:p w:rsidR="00841B9D" w:rsidRPr="00A22268" w:rsidRDefault="00841B9D" w:rsidP="00C53581">
            <w:pPr>
              <w:rPr>
                <w:sz w:val="22"/>
                <w:szCs w:val="22"/>
              </w:rPr>
            </w:pPr>
            <w:r w:rsidRPr="00A22268">
              <w:rPr>
                <w:sz w:val="22"/>
                <w:szCs w:val="22"/>
              </w:rPr>
              <w:t>Maîtriser la gestion des comptes</w:t>
            </w:r>
          </w:p>
          <w:p w:rsidR="00841B9D" w:rsidRPr="00A01191" w:rsidRDefault="00841B9D" w:rsidP="00C53581">
            <w:pPr>
              <w:spacing w:before="120" w:after="120" w:line="276" w:lineRule="auto"/>
              <w:rPr>
                <w:sz w:val="22"/>
                <w:szCs w:val="22"/>
              </w:rPr>
            </w:pPr>
          </w:p>
        </w:tc>
        <w:tc>
          <w:tcPr>
            <w:tcW w:w="4110" w:type="dxa"/>
          </w:tcPr>
          <w:p w:rsidR="00841B9D" w:rsidRPr="00A01191" w:rsidRDefault="00841B9D" w:rsidP="00C53581">
            <w:pPr>
              <w:spacing w:before="120" w:after="120" w:line="276" w:lineRule="auto"/>
              <w:rPr>
                <w:sz w:val="22"/>
                <w:szCs w:val="22"/>
              </w:rPr>
            </w:pPr>
            <w:r w:rsidRPr="00A22268">
              <w:rPr>
                <w:sz w:val="22"/>
                <w:szCs w:val="22"/>
              </w:rPr>
              <w:t>Mettre en place une politique de gestion des comptes, des droits d’accès et des mots de passe par une structure de contrôle d’accès via un service d’annuaire</w:t>
            </w:r>
          </w:p>
        </w:tc>
        <w:tc>
          <w:tcPr>
            <w:tcW w:w="3686" w:type="dxa"/>
          </w:tcPr>
          <w:p w:rsidR="00841B9D" w:rsidRPr="00A22268" w:rsidRDefault="00841B9D" w:rsidP="00C53581">
            <w:pPr>
              <w:pStyle w:val="Paragraphedeliste"/>
              <w:numPr>
                <w:ilvl w:val="0"/>
                <w:numId w:val="7"/>
              </w:numPr>
              <w:tabs>
                <w:tab w:val="clear" w:pos="720"/>
                <w:tab w:val="num" w:pos="444"/>
              </w:tabs>
              <w:ind w:left="444" w:hanging="284"/>
              <w:rPr>
                <w:sz w:val="22"/>
                <w:szCs w:val="22"/>
              </w:rPr>
            </w:pPr>
            <w:r w:rsidRPr="00A22268">
              <w:rPr>
                <w:sz w:val="22"/>
                <w:szCs w:val="22"/>
              </w:rPr>
              <w:t>Service d’annuaire actif</w:t>
            </w:r>
          </w:p>
          <w:p w:rsidR="00841B9D" w:rsidRPr="00A01191" w:rsidRDefault="00841B9D" w:rsidP="00C53581">
            <w:pPr>
              <w:spacing w:before="120" w:after="120" w:line="276" w:lineRule="auto"/>
              <w:rPr>
                <w:sz w:val="22"/>
                <w:szCs w:val="22"/>
              </w:rPr>
            </w:pPr>
            <w:r w:rsidRPr="00A22268">
              <w:rPr>
                <w:sz w:val="22"/>
                <w:szCs w:val="22"/>
              </w:rPr>
              <w:t>Politique rédigée et validée</w:t>
            </w:r>
          </w:p>
        </w:tc>
      </w:tr>
      <w:tr w:rsidR="00841B9D" w:rsidTr="00C53581">
        <w:tc>
          <w:tcPr>
            <w:tcW w:w="2225" w:type="dxa"/>
            <w:vMerge/>
          </w:tcPr>
          <w:p w:rsidR="00841B9D" w:rsidRDefault="00841B9D" w:rsidP="00C53581">
            <w:pPr>
              <w:jc w:val="center"/>
            </w:pPr>
          </w:p>
        </w:tc>
        <w:tc>
          <w:tcPr>
            <w:tcW w:w="3941" w:type="dxa"/>
            <w:vAlign w:val="center"/>
          </w:tcPr>
          <w:p w:rsidR="00841B9D" w:rsidRPr="00A01191" w:rsidRDefault="00841B9D" w:rsidP="00C53581">
            <w:pPr>
              <w:spacing w:before="120" w:after="120" w:line="276" w:lineRule="auto"/>
              <w:rPr>
                <w:sz w:val="22"/>
                <w:szCs w:val="22"/>
              </w:rPr>
            </w:pPr>
            <w:r w:rsidRPr="00A22268">
              <w:rPr>
                <w:sz w:val="22"/>
                <w:szCs w:val="22"/>
              </w:rPr>
              <w:t>Diminuer le risque de perte de données ou corruption de données par les virus se propageant par mail</w:t>
            </w:r>
          </w:p>
        </w:tc>
        <w:tc>
          <w:tcPr>
            <w:tcW w:w="4110" w:type="dxa"/>
            <w:vAlign w:val="center"/>
          </w:tcPr>
          <w:p w:rsidR="00841B9D" w:rsidRPr="00A01191" w:rsidRDefault="00841B9D" w:rsidP="00C53581">
            <w:pPr>
              <w:spacing w:before="120" w:after="120" w:line="276" w:lineRule="auto"/>
              <w:rPr>
                <w:sz w:val="22"/>
                <w:szCs w:val="22"/>
              </w:rPr>
            </w:pPr>
            <w:r w:rsidRPr="00A22268">
              <w:rPr>
                <w:sz w:val="22"/>
                <w:szCs w:val="22"/>
              </w:rPr>
              <w:t>Mettre en place la politique SSI</w:t>
            </w:r>
          </w:p>
        </w:tc>
        <w:tc>
          <w:tcPr>
            <w:tcW w:w="3686" w:type="dxa"/>
          </w:tcPr>
          <w:p w:rsidR="00841B9D" w:rsidRPr="00A01191" w:rsidRDefault="00841B9D" w:rsidP="00C53581">
            <w:pPr>
              <w:spacing w:before="120" w:after="120" w:line="276" w:lineRule="auto"/>
              <w:rPr>
                <w:sz w:val="22"/>
                <w:szCs w:val="22"/>
              </w:rPr>
            </w:pPr>
            <w:r w:rsidRPr="00A22268">
              <w:rPr>
                <w:sz w:val="22"/>
                <w:szCs w:val="22"/>
              </w:rPr>
              <w:t>Politique validée et mise en place</w:t>
            </w:r>
          </w:p>
        </w:tc>
      </w:tr>
      <w:tr w:rsidR="00841B9D" w:rsidTr="00C53581">
        <w:trPr>
          <w:trHeight w:val="738"/>
        </w:trPr>
        <w:tc>
          <w:tcPr>
            <w:tcW w:w="2225" w:type="dxa"/>
            <w:vMerge/>
          </w:tcPr>
          <w:p w:rsidR="00841B9D" w:rsidRDefault="00841B9D" w:rsidP="00C53581">
            <w:pPr>
              <w:jc w:val="center"/>
            </w:pPr>
          </w:p>
        </w:tc>
        <w:tc>
          <w:tcPr>
            <w:tcW w:w="3941" w:type="dxa"/>
            <w:vAlign w:val="center"/>
          </w:tcPr>
          <w:p w:rsidR="00841B9D" w:rsidRPr="00A01191" w:rsidRDefault="00841B9D" w:rsidP="00C53581">
            <w:pPr>
              <w:spacing w:before="120" w:after="120" w:line="276" w:lineRule="auto"/>
              <w:rPr>
                <w:sz w:val="22"/>
                <w:szCs w:val="22"/>
              </w:rPr>
            </w:pPr>
            <w:r>
              <w:rPr>
                <w:sz w:val="22"/>
                <w:szCs w:val="22"/>
              </w:rPr>
              <w:t>Assurer l’archivage des données</w:t>
            </w:r>
          </w:p>
        </w:tc>
        <w:tc>
          <w:tcPr>
            <w:tcW w:w="4110" w:type="dxa"/>
            <w:vAlign w:val="center"/>
          </w:tcPr>
          <w:p w:rsidR="00841B9D" w:rsidRPr="00A01191" w:rsidRDefault="00841B9D" w:rsidP="00C53581">
            <w:pPr>
              <w:spacing w:before="120" w:after="120" w:line="276" w:lineRule="auto"/>
              <w:rPr>
                <w:sz w:val="22"/>
                <w:szCs w:val="22"/>
              </w:rPr>
            </w:pPr>
            <w:r>
              <w:rPr>
                <w:sz w:val="22"/>
                <w:szCs w:val="22"/>
              </w:rPr>
              <w:t>Définir une politique d’archivage des données</w:t>
            </w:r>
          </w:p>
        </w:tc>
        <w:tc>
          <w:tcPr>
            <w:tcW w:w="3686" w:type="dxa"/>
          </w:tcPr>
          <w:p w:rsidR="00841B9D" w:rsidRPr="00A01191" w:rsidRDefault="00841B9D" w:rsidP="00C53581">
            <w:pPr>
              <w:spacing w:before="120" w:after="120" w:line="276" w:lineRule="auto"/>
              <w:rPr>
                <w:sz w:val="22"/>
                <w:szCs w:val="22"/>
              </w:rPr>
            </w:pPr>
            <w:r>
              <w:rPr>
                <w:sz w:val="22"/>
                <w:szCs w:val="22"/>
              </w:rPr>
              <w:t>Politique validée et diffusée</w:t>
            </w:r>
          </w:p>
        </w:tc>
      </w:tr>
      <w:tr w:rsidR="00841B9D" w:rsidTr="00C53581">
        <w:tc>
          <w:tcPr>
            <w:tcW w:w="2225" w:type="dxa"/>
            <w:vMerge/>
          </w:tcPr>
          <w:p w:rsidR="00841B9D" w:rsidRDefault="00841B9D" w:rsidP="00C53581">
            <w:pPr>
              <w:jc w:val="center"/>
            </w:pPr>
          </w:p>
        </w:tc>
        <w:tc>
          <w:tcPr>
            <w:tcW w:w="3941" w:type="dxa"/>
            <w:vAlign w:val="center"/>
          </w:tcPr>
          <w:p w:rsidR="00841B9D" w:rsidRDefault="00841B9D" w:rsidP="00C53581">
            <w:pPr>
              <w:spacing w:before="120" w:after="120" w:line="276" w:lineRule="auto"/>
              <w:rPr>
                <w:sz w:val="22"/>
                <w:szCs w:val="22"/>
              </w:rPr>
            </w:pPr>
            <w:r>
              <w:rPr>
                <w:sz w:val="22"/>
                <w:szCs w:val="22"/>
              </w:rPr>
              <w:t>Confidentialités des données</w:t>
            </w:r>
          </w:p>
        </w:tc>
        <w:tc>
          <w:tcPr>
            <w:tcW w:w="4110" w:type="dxa"/>
            <w:vAlign w:val="center"/>
          </w:tcPr>
          <w:p w:rsidR="00841B9D" w:rsidRDefault="00841B9D" w:rsidP="00C53581">
            <w:pPr>
              <w:spacing w:before="120" w:after="120" w:line="276" w:lineRule="auto"/>
              <w:rPr>
                <w:sz w:val="22"/>
                <w:szCs w:val="22"/>
              </w:rPr>
            </w:pPr>
            <w:r>
              <w:rPr>
                <w:sz w:val="22"/>
                <w:szCs w:val="22"/>
              </w:rPr>
              <w:t>Définir des modalités de mises au rebut des équipements informatiques</w:t>
            </w:r>
          </w:p>
        </w:tc>
        <w:tc>
          <w:tcPr>
            <w:tcW w:w="3686" w:type="dxa"/>
          </w:tcPr>
          <w:p w:rsidR="00841B9D" w:rsidRDefault="00841B9D" w:rsidP="00C53581">
            <w:pPr>
              <w:spacing w:before="120" w:after="120" w:line="276" w:lineRule="auto"/>
              <w:rPr>
                <w:sz w:val="22"/>
                <w:szCs w:val="22"/>
              </w:rPr>
            </w:pPr>
          </w:p>
        </w:tc>
      </w:tr>
      <w:tr w:rsidR="00841B9D" w:rsidTr="00C53581">
        <w:tc>
          <w:tcPr>
            <w:tcW w:w="2225" w:type="dxa"/>
            <w:vMerge/>
          </w:tcPr>
          <w:p w:rsidR="00841B9D" w:rsidRDefault="00841B9D" w:rsidP="00C53581">
            <w:pPr>
              <w:jc w:val="center"/>
            </w:pPr>
          </w:p>
        </w:tc>
        <w:tc>
          <w:tcPr>
            <w:tcW w:w="3941" w:type="dxa"/>
            <w:vAlign w:val="center"/>
          </w:tcPr>
          <w:p w:rsidR="00841B9D" w:rsidRPr="00A01191" w:rsidRDefault="00841B9D" w:rsidP="00C53581">
            <w:pPr>
              <w:spacing w:before="120" w:after="120" w:line="276" w:lineRule="auto"/>
              <w:rPr>
                <w:sz w:val="22"/>
                <w:szCs w:val="22"/>
              </w:rPr>
            </w:pPr>
            <w:r w:rsidRPr="00A01191">
              <w:rPr>
                <w:sz w:val="22"/>
                <w:szCs w:val="22"/>
              </w:rPr>
              <w:t>Assurer une traçabilité et un filtre pour les connexions internet</w:t>
            </w:r>
          </w:p>
        </w:tc>
        <w:tc>
          <w:tcPr>
            <w:tcW w:w="4110" w:type="dxa"/>
            <w:vAlign w:val="center"/>
          </w:tcPr>
          <w:p w:rsidR="00841B9D" w:rsidRPr="00A01191" w:rsidRDefault="00841B9D" w:rsidP="00C53581">
            <w:pPr>
              <w:spacing w:before="120" w:after="120" w:line="276" w:lineRule="auto"/>
              <w:rPr>
                <w:sz w:val="22"/>
                <w:szCs w:val="22"/>
              </w:rPr>
            </w:pPr>
            <w:r w:rsidRPr="00A01191">
              <w:rPr>
                <w:sz w:val="22"/>
                <w:szCs w:val="22"/>
              </w:rPr>
              <w:t xml:space="preserve">Mettre en place un outil de journalisation et de filtre internet </w:t>
            </w:r>
          </w:p>
        </w:tc>
        <w:tc>
          <w:tcPr>
            <w:tcW w:w="3686" w:type="dxa"/>
            <w:vAlign w:val="center"/>
          </w:tcPr>
          <w:p w:rsidR="00841B9D" w:rsidRPr="00A01191" w:rsidRDefault="00841B9D" w:rsidP="00C53581">
            <w:pPr>
              <w:spacing w:before="120" w:after="120" w:line="276" w:lineRule="auto"/>
              <w:rPr>
                <w:sz w:val="22"/>
                <w:szCs w:val="22"/>
              </w:rPr>
            </w:pPr>
            <w:r w:rsidRPr="00A01191">
              <w:rPr>
                <w:sz w:val="22"/>
                <w:szCs w:val="22"/>
              </w:rPr>
              <w:t xml:space="preserve">Serveur </w:t>
            </w:r>
            <w:proofErr w:type="spellStart"/>
            <w:r w:rsidRPr="00A01191">
              <w:rPr>
                <w:sz w:val="22"/>
                <w:szCs w:val="22"/>
              </w:rPr>
              <w:t>IPCop</w:t>
            </w:r>
            <w:proofErr w:type="spellEnd"/>
            <w:r w:rsidRPr="00A01191">
              <w:rPr>
                <w:sz w:val="22"/>
                <w:szCs w:val="22"/>
              </w:rPr>
              <w:t xml:space="preserve"> mis en place dans le respect des règles de la CNIL</w:t>
            </w:r>
          </w:p>
        </w:tc>
      </w:tr>
      <w:tr w:rsidR="00841B9D" w:rsidTr="00C53581">
        <w:trPr>
          <w:trHeight w:val="1108"/>
        </w:trPr>
        <w:tc>
          <w:tcPr>
            <w:tcW w:w="2225" w:type="dxa"/>
            <w:vMerge/>
          </w:tcPr>
          <w:p w:rsidR="00841B9D" w:rsidRDefault="00841B9D" w:rsidP="00C53581">
            <w:pPr>
              <w:jc w:val="center"/>
            </w:pPr>
          </w:p>
        </w:tc>
        <w:tc>
          <w:tcPr>
            <w:tcW w:w="3941" w:type="dxa"/>
            <w:vAlign w:val="center"/>
          </w:tcPr>
          <w:p w:rsidR="00841B9D" w:rsidRPr="00A01191" w:rsidRDefault="00841B9D" w:rsidP="00C53581">
            <w:pPr>
              <w:spacing w:before="120" w:after="120" w:line="276" w:lineRule="auto"/>
              <w:rPr>
                <w:sz w:val="22"/>
                <w:szCs w:val="22"/>
              </w:rPr>
            </w:pPr>
            <w:r w:rsidRPr="00A01191">
              <w:rPr>
                <w:sz w:val="22"/>
                <w:szCs w:val="22"/>
              </w:rPr>
              <w:t>Assurer une continuité et une reprise de l’activité suite à un dysfonctionnement informatique majeur</w:t>
            </w:r>
          </w:p>
        </w:tc>
        <w:tc>
          <w:tcPr>
            <w:tcW w:w="4110" w:type="dxa"/>
            <w:vAlign w:val="center"/>
          </w:tcPr>
          <w:p w:rsidR="00841B9D" w:rsidRPr="00A01191" w:rsidRDefault="00841B9D" w:rsidP="00C53581">
            <w:pPr>
              <w:spacing w:before="120" w:after="120" w:line="276" w:lineRule="auto"/>
              <w:rPr>
                <w:sz w:val="22"/>
                <w:szCs w:val="22"/>
              </w:rPr>
            </w:pPr>
            <w:r w:rsidRPr="00A01191">
              <w:rPr>
                <w:sz w:val="22"/>
                <w:szCs w:val="22"/>
              </w:rPr>
              <w:t>Elaborer et valider le PCA et le PRA</w:t>
            </w:r>
          </w:p>
        </w:tc>
        <w:tc>
          <w:tcPr>
            <w:tcW w:w="3686" w:type="dxa"/>
            <w:vAlign w:val="center"/>
          </w:tcPr>
          <w:p w:rsidR="00841B9D" w:rsidRPr="00A01191" w:rsidRDefault="00841B9D" w:rsidP="00C53581">
            <w:pPr>
              <w:spacing w:before="120" w:after="120"/>
              <w:rPr>
                <w:sz w:val="22"/>
                <w:szCs w:val="22"/>
                <w:lang w:eastAsia="en-US"/>
              </w:rPr>
            </w:pPr>
            <w:r w:rsidRPr="00A01191">
              <w:rPr>
                <w:sz w:val="22"/>
                <w:szCs w:val="22"/>
              </w:rPr>
              <w:t>PCA et PRA validés en instance</w:t>
            </w:r>
          </w:p>
          <w:p w:rsidR="00841B9D" w:rsidRPr="00A01191" w:rsidRDefault="00841B9D" w:rsidP="00C53581">
            <w:pPr>
              <w:spacing w:before="120" w:after="120" w:line="276" w:lineRule="auto"/>
              <w:rPr>
                <w:sz w:val="22"/>
                <w:szCs w:val="22"/>
              </w:rPr>
            </w:pPr>
            <w:r w:rsidRPr="00A01191">
              <w:rPr>
                <w:sz w:val="22"/>
                <w:szCs w:val="22"/>
              </w:rPr>
              <w:t>Communication auprès des équipes sur l’existence de procédures dégradées</w:t>
            </w:r>
          </w:p>
        </w:tc>
      </w:tr>
      <w:tr w:rsidR="00841B9D" w:rsidTr="00C53581">
        <w:tc>
          <w:tcPr>
            <w:tcW w:w="2225" w:type="dxa"/>
            <w:vMerge/>
          </w:tcPr>
          <w:p w:rsidR="00841B9D" w:rsidRDefault="00841B9D" w:rsidP="00C53581">
            <w:pPr>
              <w:jc w:val="center"/>
              <w:rPr>
                <w:b/>
                <w:bCs/>
              </w:rPr>
            </w:pPr>
          </w:p>
        </w:tc>
        <w:tc>
          <w:tcPr>
            <w:tcW w:w="3941" w:type="dxa"/>
            <w:vAlign w:val="center"/>
          </w:tcPr>
          <w:p w:rsidR="00841B9D" w:rsidRPr="00A01191" w:rsidRDefault="00841B9D" w:rsidP="00C53581">
            <w:pPr>
              <w:spacing w:before="120" w:after="120" w:line="276" w:lineRule="auto"/>
              <w:rPr>
                <w:sz w:val="22"/>
                <w:szCs w:val="22"/>
                <w:lang w:eastAsia="en-US"/>
              </w:rPr>
            </w:pPr>
            <w:r w:rsidRPr="00A01191">
              <w:rPr>
                <w:sz w:val="22"/>
                <w:szCs w:val="22"/>
              </w:rPr>
              <w:t>Garantir une perte de données minimale en cas de dysfonctionnement informatique</w:t>
            </w:r>
          </w:p>
        </w:tc>
        <w:tc>
          <w:tcPr>
            <w:tcW w:w="4110" w:type="dxa"/>
            <w:vAlign w:val="center"/>
          </w:tcPr>
          <w:p w:rsidR="00841B9D" w:rsidRPr="00A01191" w:rsidRDefault="00841B9D" w:rsidP="00C53581">
            <w:pPr>
              <w:spacing w:before="120" w:after="120" w:line="276" w:lineRule="auto"/>
              <w:rPr>
                <w:sz w:val="22"/>
                <w:szCs w:val="22"/>
                <w:lang w:eastAsia="en-US"/>
              </w:rPr>
            </w:pPr>
            <w:r w:rsidRPr="00A01191">
              <w:rPr>
                <w:sz w:val="22"/>
                <w:szCs w:val="22"/>
              </w:rPr>
              <w:t>Réviser le mode opératoire de sauvegarde</w:t>
            </w:r>
          </w:p>
        </w:tc>
        <w:tc>
          <w:tcPr>
            <w:tcW w:w="3686" w:type="dxa"/>
            <w:vAlign w:val="center"/>
          </w:tcPr>
          <w:p w:rsidR="00841B9D" w:rsidRPr="00A01191" w:rsidRDefault="00841B9D" w:rsidP="00C53581">
            <w:pPr>
              <w:spacing w:before="120" w:after="120" w:line="276" w:lineRule="auto"/>
              <w:rPr>
                <w:sz w:val="22"/>
                <w:szCs w:val="22"/>
                <w:lang w:eastAsia="en-US"/>
              </w:rPr>
            </w:pPr>
            <w:r w:rsidRPr="00A01191">
              <w:rPr>
                <w:sz w:val="22"/>
                <w:szCs w:val="22"/>
              </w:rPr>
              <w:t>mode opératoire de sauvegarde révisé et validé</w:t>
            </w:r>
          </w:p>
        </w:tc>
      </w:tr>
      <w:tr w:rsidR="00841B9D" w:rsidTr="00C53581">
        <w:tc>
          <w:tcPr>
            <w:tcW w:w="2225" w:type="dxa"/>
            <w:vMerge/>
          </w:tcPr>
          <w:p w:rsidR="00841B9D" w:rsidRDefault="00841B9D" w:rsidP="00C53581">
            <w:pPr>
              <w:pStyle w:val="En-tte"/>
              <w:tabs>
                <w:tab w:val="clear" w:pos="4536"/>
                <w:tab w:val="clear" w:pos="9072"/>
              </w:tabs>
            </w:pPr>
          </w:p>
        </w:tc>
        <w:tc>
          <w:tcPr>
            <w:tcW w:w="3941" w:type="dxa"/>
            <w:vAlign w:val="center"/>
          </w:tcPr>
          <w:p w:rsidR="00841B9D" w:rsidRPr="00A01191" w:rsidRDefault="00841B9D" w:rsidP="00C53581">
            <w:pPr>
              <w:spacing w:before="120" w:after="120" w:line="276" w:lineRule="auto"/>
              <w:rPr>
                <w:sz w:val="22"/>
                <w:szCs w:val="22"/>
                <w:lang w:eastAsia="en-US"/>
              </w:rPr>
            </w:pPr>
            <w:r w:rsidRPr="00A01191">
              <w:rPr>
                <w:sz w:val="22"/>
                <w:szCs w:val="22"/>
              </w:rPr>
              <w:t>Enregistrement des données sur le serveur afin d’éviter une perte totale des données en cas de panne ou de vol du poste informatique</w:t>
            </w:r>
          </w:p>
        </w:tc>
        <w:tc>
          <w:tcPr>
            <w:tcW w:w="4110" w:type="dxa"/>
            <w:vAlign w:val="center"/>
          </w:tcPr>
          <w:p w:rsidR="00841B9D" w:rsidRPr="00A01191" w:rsidRDefault="00841B9D" w:rsidP="00C53581">
            <w:pPr>
              <w:spacing w:before="120" w:after="120" w:line="276" w:lineRule="auto"/>
              <w:rPr>
                <w:sz w:val="22"/>
                <w:szCs w:val="22"/>
                <w:lang w:eastAsia="en-US"/>
              </w:rPr>
            </w:pPr>
            <w:r w:rsidRPr="00A01191">
              <w:rPr>
                <w:sz w:val="22"/>
                <w:szCs w:val="22"/>
              </w:rPr>
              <w:t>Augmenter l’espace de stockage sur le serveur commun afin que chacun y enregistre ses données</w:t>
            </w:r>
          </w:p>
        </w:tc>
        <w:tc>
          <w:tcPr>
            <w:tcW w:w="3686" w:type="dxa"/>
            <w:vAlign w:val="center"/>
          </w:tcPr>
          <w:p w:rsidR="00841B9D" w:rsidRPr="00A01191" w:rsidRDefault="00841B9D" w:rsidP="00C53581">
            <w:pPr>
              <w:spacing w:before="120" w:after="120" w:line="276" w:lineRule="auto"/>
              <w:rPr>
                <w:sz w:val="22"/>
                <w:szCs w:val="22"/>
                <w:lang w:eastAsia="en-US"/>
              </w:rPr>
            </w:pPr>
            <w:r w:rsidRPr="00A01191">
              <w:rPr>
                <w:sz w:val="22"/>
                <w:szCs w:val="22"/>
              </w:rPr>
              <w:t>Espace de stockage augmenté</w:t>
            </w:r>
          </w:p>
        </w:tc>
      </w:tr>
    </w:tbl>
    <w:p w:rsidR="00841B9D" w:rsidRDefault="00841B9D" w:rsidP="00841B9D"/>
    <w:p w:rsidR="00841B9D" w:rsidRDefault="00841B9D" w:rsidP="00841B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25"/>
        <w:gridCol w:w="4366"/>
        <w:gridCol w:w="3402"/>
        <w:gridCol w:w="3969"/>
      </w:tblGrid>
      <w:tr w:rsidR="00841B9D" w:rsidTr="00C53581">
        <w:tc>
          <w:tcPr>
            <w:tcW w:w="2225" w:type="dxa"/>
            <w:shd w:val="clear" w:color="auto" w:fill="F2F2F2" w:themeFill="background1" w:themeFillShade="F2"/>
          </w:tcPr>
          <w:p w:rsidR="00841B9D" w:rsidRPr="003C7F10" w:rsidRDefault="00841B9D" w:rsidP="00C53581">
            <w:pPr>
              <w:jc w:val="center"/>
              <w:rPr>
                <w:b/>
                <w:bCs/>
                <w:sz w:val="28"/>
                <w:szCs w:val="28"/>
              </w:rPr>
            </w:pPr>
          </w:p>
          <w:p w:rsidR="00841B9D" w:rsidRDefault="00841B9D" w:rsidP="00C53581">
            <w:pPr>
              <w:pStyle w:val="En-tte"/>
              <w:tabs>
                <w:tab w:val="clear" w:pos="4536"/>
                <w:tab w:val="clear" w:pos="9072"/>
              </w:tabs>
              <w:jc w:val="center"/>
            </w:pPr>
            <w:r w:rsidRPr="003C7F10">
              <w:rPr>
                <w:b/>
                <w:bCs/>
                <w:sz w:val="28"/>
                <w:szCs w:val="28"/>
              </w:rPr>
              <w:t>Objectifs</w:t>
            </w:r>
          </w:p>
        </w:tc>
        <w:tc>
          <w:tcPr>
            <w:tcW w:w="4366" w:type="dxa"/>
            <w:shd w:val="clear" w:color="auto" w:fill="F2F2F2" w:themeFill="background1" w:themeFillShade="F2"/>
          </w:tcPr>
          <w:p w:rsidR="00841B9D" w:rsidRPr="003C7F10" w:rsidRDefault="00841B9D" w:rsidP="00C53581">
            <w:pPr>
              <w:jc w:val="center"/>
              <w:rPr>
                <w:b/>
                <w:bCs/>
                <w:sz w:val="28"/>
                <w:szCs w:val="28"/>
              </w:rPr>
            </w:pPr>
          </w:p>
          <w:p w:rsidR="00841B9D" w:rsidRPr="00AD7644" w:rsidRDefault="00841B9D" w:rsidP="00C53581">
            <w:pPr>
              <w:spacing w:before="120" w:after="120" w:line="276" w:lineRule="auto"/>
              <w:jc w:val="center"/>
            </w:pPr>
            <w:r w:rsidRPr="003C7F10">
              <w:rPr>
                <w:b/>
                <w:bCs/>
                <w:sz w:val="28"/>
                <w:szCs w:val="28"/>
              </w:rPr>
              <w:t>Objectifs intermédiaires</w:t>
            </w:r>
          </w:p>
        </w:tc>
        <w:tc>
          <w:tcPr>
            <w:tcW w:w="3402" w:type="dxa"/>
            <w:shd w:val="clear" w:color="auto" w:fill="F2F2F2" w:themeFill="background1" w:themeFillShade="F2"/>
          </w:tcPr>
          <w:p w:rsidR="00841B9D" w:rsidRPr="003C7F10" w:rsidRDefault="00841B9D" w:rsidP="00C53581">
            <w:pPr>
              <w:jc w:val="center"/>
              <w:rPr>
                <w:b/>
                <w:bCs/>
                <w:sz w:val="28"/>
                <w:szCs w:val="28"/>
              </w:rPr>
            </w:pPr>
          </w:p>
          <w:p w:rsidR="00841B9D" w:rsidRPr="003C7F10" w:rsidRDefault="00841B9D" w:rsidP="00C53581">
            <w:pPr>
              <w:jc w:val="center"/>
              <w:rPr>
                <w:b/>
                <w:bCs/>
                <w:sz w:val="28"/>
                <w:szCs w:val="28"/>
              </w:rPr>
            </w:pPr>
            <w:r w:rsidRPr="003C7F10">
              <w:rPr>
                <w:b/>
                <w:bCs/>
                <w:sz w:val="28"/>
                <w:szCs w:val="28"/>
              </w:rPr>
              <w:t xml:space="preserve">Actions </w:t>
            </w:r>
            <w:r>
              <w:rPr>
                <w:b/>
                <w:bCs/>
                <w:sz w:val="28"/>
                <w:szCs w:val="28"/>
              </w:rPr>
              <w:t>programmées</w:t>
            </w:r>
          </w:p>
          <w:p w:rsidR="00841B9D" w:rsidRPr="00AD7644" w:rsidRDefault="00841B9D" w:rsidP="00C53581">
            <w:pPr>
              <w:spacing w:before="120" w:after="120" w:line="276" w:lineRule="auto"/>
            </w:pPr>
          </w:p>
        </w:tc>
        <w:tc>
          <w:tcPr>
            <w:tcW w:w="3969" w:type="dxa"/>
            <w:shd w:val="clear" w:color="auto" w:fill="F2F2F2" w:themeFill="background1" w:themeFillShade="F2"/>
          </w:tcPr>
          <w:p w:rsidR="00841B9D" w:rsidRPr="003C7F10" w:rsidRDefault="00841B9D" w:rsidP="00C53581">
            <w:pPr>
              <w:jc w:val="center"/>
              <w:rPr>
                <w:b/>
                <w:bCs/>
                <w:sz w:val="28"/>
                <w:szCs w:val="28"/>
              </w:rPr>
            </w:pPr>
          </w:p>
          <w:p w:rsidR="00841B9D" w:rsidRDefault="00841B9D" w:rsidP="00C53581">
            <w:pPr>
              <w:pStyle w:val="Paragraphedeliste"/>
              <w:spacing w:before="120" w:after="120" w:line="276" w:lineRule="auto"/>
            </w:pPr>
            <w:r w:rsidRPr="003C7F10">
              <w:rPr>
                <w:b/>
                <w:bCs/>
                <w:sz w:val="28"/>
                <w:szCs w:val="28"/>
              </w:rPr>
              <w:t>Indicateurs</w:t>
            </w:r>
          </w:p>
        </w:tc>
      </w:tr>
      <w:tr w:rsidR="00841B9D" w:rsidTr="00C53581">
        <w:tc>
          <w:tcPr>
            <w:tcW w:w="2225" w:type="dxa"/>
            <w:vMerge w:val="restart"/>
          </w:tcPr>
          <w:p w:rsidR="00841B9D" w:rsidRDefault="00841B9D" w:rsidP="00C53581">
            <w:pPr>
              <w:pStyle w:val="En-tte"/>
              <w:tabs>
                <w:tab w:val="clear" w:pos="4536"/>
                <w:tab w:val="clear" w:pos="9072"/>
              </w:tabs>
              <w:rPr>
                <w:b/>
              </w:rPr>
            </w:pPr>
          </w:p>
          <w:p w:rsidR="00841B9D" w:rsidRDefault="00841B9D" w:rsidP="00C53581">
            <w:pPr>
              <w:pStyle w:val="En-tte"/>
              <w:tabs>
                <w:tab w:val="clear" w:pos="4536"/>
                <w:tab w:val="clear" w:pos="9072"/>
              </w:tabs>
              <w:rPr>
                <w:b/>
              </w:rPr>
            </w:pPr>
          </w:p>
          <w:p w:rsidR="00841B9D" w:rsidRDefault="00841B9D" w:rsidP="00C53581">
            <w:pPr>
              <w:pStyle w:val="En-tte"/>
              <w:tabs>
                <w:tab w:val="clear" w:pos="4536"/>
                <w:tab w:val="clear" w:pos="9072"/>
              </w:tabs>
              <w:rPr>
                <w:b/>
              </w:rPr>
            </w:pPr>
          </w:p>
          <w:p w:rsidR="00841B9D" w:rsidRPr="003C7F10" w:rsidRDefault="00841B9D" w:rsidP="00C53581">
            <w:pPr>
              <w:pStyle w:val="En-tte"/>
              <w:tabs>
                <w:tab w:val="clear" w:pos="4536"/>
                <w:tab w:val="clear" w:pos="9072"/>
              </w:tabs>
              <w:rPr>
                <w:b/>
              </w:rPr>
            </w:pPr>
            <w:r w:rsidRPr="003C7F10">
              <w:rPr>
                <w:b/>
              </w:rPr>
              <w:t>Sécurisation du système d’information</w:t>
            </w:r>
          </w:p>
          <w:p w:rsidR="00841B9D" w:rsidRPr="00A22268" w:rsidRDefault="00841B9D" w:rsidP="00C53581">
            <w:pPr>
              <w:pStyle w:val="En-tte"/>
              <w:tabs>
                <w:tab w:val="clear" w:pos="4536"/>
                <w:tab w:val="clear" w:pos="9072"/>
              </w:tabs>
              <w:rPr>
                <w:b/>
              </w:rPr>
            </w:pPr>
          </w:p>
        </w:tc>
        <w:tc>
          <w:tcPr>
            <w:tcW w:w="4366" w:type="dxa"/>
            <w:vAlign w:val="center"/>
          </w:tcPr>
          <w:p w:rsidR="00841B9D" w:rsidRPr="00AD7644" w:rsidRDefault="00841B9D" w:rsidP="00C53581">
            <w:pPr>
              <w:spacing w:before="120" w:after="120" w:line="276" w:lineRule="auto"/>
            </w:pPr>
            <w:r w:rsidRPr="00A01191">
              <w:rPr>
                <w:sz w:val="22"/>
                <w:szCs w:val="22"/>
              </w:rPr>
              <w:t>Garantir le pilotage de la sécurité du système d’information</w:t>
            </w:r>
          </w:p>
        </w:tc>
        <w:tc>
          <w:tcPr>
            <w:tcW w:w="3402" w:type="dxa"/>
            <w:vAlign w:val="center"/>
          </w:tcPr>
          <w:p w:rsidR="00841B9D" w:rsidRPr="00AD7644" w:rsidRDefault="00841B9D" w:rsidP="00C53581">
            <w:pPr>
              <w:spacing w:before="120" w:after="120" w:line="276" w:lineRule="auto"/>
            </w:pPr>
            <w:r w:rsidRPr="00A01191">
              <w:rPr>
                <w:sz w:val="22"/>
                <w:szCs w:val="22"/>
              </w:rPr>
              <w:t>Nommer un référent RSSI</w:t>
            </w:r>
          </w:p>
        </w:tc>
        <w:tc>
          <w:tcPr>
            <w:tcW w:w="3969" w:type="dxa"/>
            <w:vAlign w:val="center"/>
          </w:tcPr>
          <w:p w:rsidR="00841B9D" w:rsidRDefault="00841B9D" w:rsidP="00841B9D">
            <w:pPr>
              <w:pStyle w:val="Paragraphedeliste"/>
              <w:numPr>
                <w:ilvl w:val="0"/>
                <w:numId w:val="16"/>
              </w:numPr>
              <w:spacing w:before="120" w:after="120" w:line="276" w:lineRule="auto"/>
            </w:pPr>
            <w:proofErr w:type="spellStart"/>
            <w:r w:rsidRPr="00A01191">
              <w:rPr>
                <w:sz w:val="22"/>
                <w:szCs w:val="22"/>
              </w:rPr>
              <w:t>Pv</w:t>
            </w:r>
            <w:proofErr w:type="spellEnd"/>
            <w:r w:rsidRPr="00A01191">
              <w:rPr>
                <w:sz w:val="22"/>
                <w:szCs w:val="22"/>
              </w:rPr>
              <w:t xml:space="preserve"> du comité de pilotage stratégique du SI</w:t>
            </w:r>
          </w:p>
        </w:tc>
      </w:tr>
      <w:tr w:rsidR="00841B9D" w:rsidTr="00C53581">
        <w:tc>
          <w:tcPr>
            <w:tcW w:w="2225" w:type="dxa"/>
            <w:vMerge/>
          </w:tcPr>
          <w:p w:rsidR="00841B9D" w:rsidRPr="00A22268" w:rsidRDefault="00841B9D" w:rsidP="00C53581">
            <w:pPr>
              <w:pStyle w:val="En-tte"/>
              <w:tabs>
                <w:tab w:val="clear" w:pos="4536"/>
                <w:tab w:val="clear" w:pos="9072"/>
              </w:tabs>
              <w:rPr>
                <w:b/>
              </w:rPr>
            </w:pPr>
          </w:p>
        </w:tc>
        <w:tc>
          <w:tcPr>
            <w:tcW w:w="4366" w:type="dxa"/>
            <w:vAlign w:val="center"/>
          </w:tcPr>
          <w:p w:rsidR="00841B9D" w:rsidRPr="00AD7644" w:rsidRDefault="00841B9D" w:rsidP="00C53581">
            <w:pPr>
              <w:spacing w:before="120" w:after="120" w:line="276" w:lineRule="auto"/>
            </w:pPr>
            <w:r w:rsidRPr="00A01191">
              <w:rPr>
                <w:sz w:val="22"/>
                <w:szCs w:val="22"/>
              </w:rPr>
              <w:t>Limiter les risques de faille de sécurité informatique par une erreur humaine</w:t>
            </w:r>
          </w:p>
        </w:tc>
        <w:tc>
          <w:tcPr>
            <w:tcW w:w="3402" w:type="dxa"/>
            <w:vAlign w:val="center"/>
          </w:tcPr>
          <w:p w:rsidR="00841B9D" w:rsidRPr="00AD7644" w:rsidRDefault="00841B9D" w:rsidP="00C53581">
            <w:pPr>
              <w:spacing w:before="120" w:after="120" w:line="276" w:lineRule="auto"/>
            </w:pPr>
            <w:r w:rsidRPr="00A01191">
              <w:rPr>
                <w:sz w:val="22"/>
                <w:szCs w:val="22"/>
              </w:rPr>
              <w:t>Sensibiliser le personnel aux risques liés à la sécurité du système d’information (virus, mots de passe, bon comportement…)</w:t>
            </w:r>
          </w:p>
        </w:tc>
        <w:tc>
          <w:tcPr>
            <w:tcW w:w="3969" w:type="dxa"/>
            <w:vAlign w:val="center"/>
          </w:tcPr>
          <w:p w:rsidR="00841B9D" w:rsidRPr="00A01191" w:rsidRDefault="00841B9D" w:rsidP="00C53581">
            <w:pPr>
              <w:spacing w:before="120" w:after="120" w:line="276" w:lineRule="auto"/>
              <w:rPr>
                <w:sz w:val="22"/>
                <w:szCs w:val="22"/>
              </w:rPr>
            </w:pPr>
            <w:r w:rsidRPr="00A01191">
              <w:rPr>
                <w:sz w:val="22"/>
                <w:szCs w:val="22"/>
              </w:rPr>
              <w:t>Nombre de séances de sensibilisation</w:t>
            </w:r>
          </w:p>
          <w:p w:rsidR="00841B9D" w:rsidRDefault="00841B9D" w:rsidP="00841B9D">
            <w:pPr>
              <w:pStyle w:val="Paragraphedeliste"/>
              <w:numPr>
                <w:ilvl w:val="0"/>
                <w:numId w:val="16"/>
              </w:numPr>
              <w:spacing w:before="120" w:after="120" w:line="276" w:lineRule="auto"/>
            </w:pPr>
          </w:p>
        </w:tc>
      </w:tr>
      <w:tr w:rsidR="00841B9D" w:rsidTr="00C53581">
        <w:tc>
          <w:tcPr>
            <w:tcW w:w="2225" w:type="dxa"/>
            <w:vMerge/>
          </w:tcPr>
          <w:p w:rsidR="00841B9D" w:rsidRPr="00A22268" w:rsidRDefault="00841B9D" w:rsidP="00C53581">
            <w:pPr>
              <w:pStyle w:val="En-tte"/>
              <w:tabs>
                <w:tab w:val="clear" w:pos="4536"/>
                <w:tab w:val="clear" w:pos="9072"/>
              </w:tabs>
              <w:rPr>
                <w:b/>
              </w:rPr>
            </w:pPr>
          </w:p>
        </w:tc>
        <w:tc>
          <w:tcPr>
            <w:tcW w:w="4366" w:type="dxa"/>
            <w:vAlign w:val="center"/>
          </w:tcPr>
          <w:p w:rsidR="00841B9D" w:rsidRPr="00AD7644" w:rsidRDefault="00841B9D" w:rsidP="00C53581">
            <w:pPr>
              <w:spacing w:before="120" w:after="120" w:line="276" w:lineRule="auto"/>
            </w:pPr>
            <w:r w:rsidRPr="00A01191">
              <w:rPr>
                <w:sz w:val="22"/>
                <w:szCs w:val="22"/>
              </w:rPr>
              <w:t>Inventorier et classifier les actifs et les ressources du système d’information</w:t>
            </w:r>
          </w:p>
        </w:tc>
        <w:tc>
          <w:tcPr>
            <w:tcW w:w="3402" w:type="dxa"/>
            <w:vAlign w:val="center"/>
          </w:tcPr>
          <w:p w:rsidR="00841B9D" w:rsidRPr="00AD7644" w:rsidRDefault="00841B9D" w:rsidP="00C53581">
            <w:pPr>
              <w:spacing w:before="120" w:after="120" w:line="276" w:lineRule="auto"/>
            </w:pPr>
            <w:r w:rsidRPr="00A01191">
              <w:rPr>
                <w:sz w:val="22"/>
                <w:szCs w:val="22"/>
              </w:rPr>
              <w:t>Elaborer une procédure « gestion de l’actif »</w:t>
            </w:r>
          </w:p>
        </w:tc>
        <w:tc>
          <w:tcPr>
            <w:tcW w:w="3969" w:type="dxa"/>
            <w:vAlign w:val="center"/>
          </w:tcPr>
          <w:p w:rsidR="00841B9D" w:rsidRDefault="00841B9D" w:rsidP="00841B9D">
            <w:pPr>
              <w:pStyle w:val="Paragraphedeliste"/>
              <w:numPr>
                <w:ilvl w:val="0"/>
                <w:numId w:val="16"/>
              </w:numPr>
              <w:spacing w:before="120" w:after="120" w:line="276" w:lineRule="auto"/>
            </w:pPr>
            <w:r w:rsidRPr="00A01191">
              <w:rPr>
                <w:sz w:val="22"/>
                <w:szCs w:val="22"/>
              </w:rPr>
              <w:t>Validation par les instances</w:t>
            </w:r>
          </w:p>
        </w:tc>
      </w:tr>
      <w:tr w:rsidR="00841B9D" w:rsidTr="00C53581">
        <w:tc>
          <w:tcPr>
            <w:tcW w:w="2225" w:type="dxa"/>
          </w:tcPr>
          <w:p w:rsidR="00841B9D" w:rsidRPr="00A22268" w:rsidRDefault="00841B9D" w:rsidP="00C53581">
            <w:pPr>
              <w:pStyle w:val="En-tte"/>
              <w:tabs>
                <w:tab w:val="clear" w:pos="4536"/>
                <w:tab w:val="clear" w:pos="9072"/>
              </w:tabs>
              <w:rPr>
                <w:b/>
              </w:rPr>
            </w:pPr>
          </w:p>
          <w:p w:rsidR="00841B9D" w:rsidRPr="00A22268" w:rsidRDefault="00841B9D" w:rsidP="00C53581">
            <w:pPr>
              <w:pStyle w:val="En-tte"/>
              <w:tabs>
                <w:tab w:val="clear" w:pos="4536"/>
                <w:tab w:val="clear" w:pos="9072"/>
              </w:tabs>
              <w:rPr>
                <w:b/>
              </w:rPr>
            </w:pPr>
            <w:r w:rsidRPr="00A22268">
              <w:rPr>
                <w:b/>
              </w:rPr>
              <w:t>Adapter les compétences informatiques de personnels</w:t>
            </w:r>
          </w:p>
        </w:tc>
        <w:tc>
          <w:tcPr>
            <w:tcW w:w="4366" w:type="dxa"/>
            <w:vAlign w:val="center"/>
          </w:tcPr>
          <w:p w:rsidR="00841B9D" w:rsidRPr="00AD7644" w:rsidRDefault="00841B9D" w:rsidP="00C53581">
            <w:pPr>
              <w:spacing w:before="120" w:after="120" w:line="276" w:lineRule="auto"/>
              <w:rPr>
                <w:lang w:eastAsia="en-US"/>
              </w:rPr>
            </w:pPr>
            <w:r w:rsidRPr="00AD7644">
              <w:t>Assurer une utilisation optimale des applications afin de limiter la perte de l’intégrité des données par une erreur humaine</w:t>
            </w:r>
          </w:p>
        </w:tc>
        <w:tc>
          <w:tcPr>
            <w:tcW w:w="3402" w:type="dxa"/>
            <w:vAlign w:val="center"/>
          </w:tcPr>
          <w:p w:rsidR="00841B9D" w:rsidRPr="00AD7644" w:rsidRDefault="00841B9D" w:rsidP="00C53581">
            <w:pPr>
              <w:spacing w:before="120" w:after="120" w:line="276" w:lineRule="auto"/>
              <w:rPr>
                <w:lang w:eastAsia="en-US"/>
              </w:rPr>
            </w:pPr>
            <w:r w:rsidRPr="00AD7644">
              <w:t>Recenser les besoins en formation informatique du personnel</w:t>
            </w:r>
          </w:p>
        </w:tc>
        <w:tc>
          <w:tcPr>
            <w:tcW w:w="3969" w:type="dxa"/>
            <w:vAlign w:val="center"/>
          </w:tcPr>
          <w:p w:rsidR="00841B9D" w:rsidRDefault="00841B9D" w:rsidP="00841B9D">
            <w:pPr>
              <w:pStyle w:val="Paragraphedeliste"/>
              <w:numPr>
                <w:ilvl w:val="0"/>
                <w:numId w:val="16"/>
              </w:numPr>
              <w:spacing w:before="120" w:after="120" w:line="276" w:lineRule="auto"/>
            </w:pPr>
            <w:r>
              <w:t>Plan d’actions formation</w:t>
            </w:r>
          </w:p>
        </w:tc>
      </w:tr>
      <w:tr w:rsidR="00841B9D" w:rsidTr="00C53581">
        <w:tc>
          <w:tcPr>
            <w:tcW w:w="2225" w:type="dxa"/>
            <w:vMerge w:val="restart"/>
          </w:tcPr>
          <w:p w:rsidR="00841B9D" w:rsidRPr="00A22268" w:rsidRDefault="00841B9D" w:rsidP="00C53581">
            <w:pPr>
              <w:pStyle w:val="En-tte"/>
              <w:tabs>
                <w:tab w:val="clear" w:pos="4536"/>
                <w:tab w:val="clear" w:pos="9072"/>
              </w:tabs>
              <w:rPr>
                <w:b/>
              </w:rPr>
            </w:pPr>
          </w:p>
          <w:p w:rsidR="00841B9D" w:rsidRPr="00A22268" w:rsidRDefault="00841B9D" w:rsidP="00C53581">
            <w:pPr>
              <w:pStyle w:val="En-tte"/>
              <w:tabs>
                <w:tab w:val="clear" w:pos="4536"/>
                <w:tab w:val="clear" w:pos="9072"/>
              </w:tabs>
              <w:rPr>
                <w:b/>
              </w:rPr>
            </w:pPr>
          </w:p>
          <w:p w:rsidR="00841B9D" w:rsidRPr="00A22268" w:rsidRDefault="00841B9D" w:rsidP="00C53581">
            <w:pPr>
              <w:pStyle w:val="En-tte"/>
              <w:tabs>
                <w:tab w:val="clear" w:pos="4536"/>
                <w:tab w:val="clear" w:pos="9072"/>
              </w:tabs>
              <w:rPr>
                <w:b/>
              </w:rPr>
            </w:pPr>
          </w:p>
          <w:p w:rsidR="00841B9D" w:rsidRPr="00A22268" w:rsidRDefault="00841B9D" w:rsidP="00C53581">
            <w:pPr>
              <w:pStyle w:val="En-tte"/>
              <w:tabs>
                <w:tab w:val="clear" w:pos="4536"/>
                <w:tab w:val="clear" w:pos="9072"/>
              </w:tabs>
              <w:rPr>
                <w:b/>
              </w:rPr>
            </w:pPr>
            <w:r w:rsidRPr="00A22268">
              <w:rPr>
                <w:b/>
              </w:rPr>
              <w:t>Prévenir les pannes « matériel »</w:t>
            </w:r>
          </w:p>
        </w:tc>
        <w:tc>
          <w:tcPr>
            <w:tcW w:w="4366" w:type="dxa"/>
            <w:vAlign w:val="center"/>
          </w:tcPr>
          <w:p w:rsidR="00841B9D" w:rsidRPr="00AD7644" w:rsidRDefault="00841B9D" w:rsidP="00C53581">
            <w:pPr>
              <w:spacing w:before="120" w:after="120" w:line="276" w:lineRule="auto"/>
              <w:rPr>
                <w:lang w:eastAsia="en-US"/>
              </w:rPr>
            </w:pPr>
            <w:r w:rsidRPr="00AD7644">
              <w:t>Diminuer le risque de surchauffe des serveurs</w:t>
            </w:r>
          </w:p>
        </w:tc>
        <w:tc>
          <w:tcPr>
            <w:tcW w:w="3402" w:type="dxa"/>
            <w:vAlign w:val="center"/>
          </w:tcPr>
          <w:p w:rsidR="00841B9D" w:rsidRPr="00AD7644" w:rsidRDefault="00841B9D" w:rsidP="00C53581">
            <w:pPr>
              <w:spacing w:before="120" w:after="120"/>
              <w:rPr>
                <w:lang w:eastAsia="en-US"/>
              </w:rPr>
            </w:pPr>
            <w:r w:rsidRPr="00AD7644">
              <w:t xml:space="preserve">Mettre en place une sonde de température dans la salle serveur </w:t>
            </w:r>
          </w:p>
          <w:p w:rsidR="00841B9D" w:rsidRPr="00AD7644" w:rsidRDefault="00841B9D" w:rsidP="00C53581">
            <w:pPr>
              <w:spacing w:before="120" w:after="120" w:line="276" w:lineRule="auto"/>
              <w:rPr>
                <w:lang w:eastAsia="en-US"/>
              </w:rPr>
            </w:pPr>
            <w:r w:rsidRPr="00AD7644">
              <w:t>Acheter des onduleurs pour les PC</w:t>
            </w:r>
          </w:p>
        </w:tc>
        <w:tc>
          <w:tcPr>
            <w:tcW w:w="3969" w:type="dxa"/>
            <w:vAlign w:val="center"/>
          </w:tcPr>
          <w:p w:rsidR="00841B9D" w:rsidRDefault="00841B9D" w:rsidP="00841B9D">
            <w:pPr>
              <w:pStyle w:val="Paragraphedeliste"/>
              <w:numPr>
                <w:ilvl w:val="0"/>
                <w:numId w:val="16"/>
              </w:numPr>
              <w:spacing w:before="120" w:after="120" w:line="276" w:lineRule="auto"/>
            </w:pPr>
            <w:r>
              <w:t>Bon d’intervention</w:t>
            </w:r>
          </w:p>
          <w:p w:rsidR="00841B9D" w:rsidRDefault="00841B9D" w:rsidP="00841B9D">
            <w:pPr>
              <w:pStyle w:val="Paragraphedeliste"/>
              <w:numPr>
                <w:ilvl w:val="0"/>
                <w:numId w:val="16"/>
              </w:numPr>
              <w:spacing w:before="120" w:after="120" w:line="276" w:lineRule="auto"/>
            </w:pPr>
            <w:r>
              <w:t>facture</w:t>
            </w:r>
          </w:p>
        </w:tc>
      </w:tr>
      <w:tr w:rsidR="00841B9D" w:rsidTr="00C53581">
        <w:tc>
          <w:tcPr>
            <w:tcW w:w="2225" w:type="dxa"/>
            <w:vMerge/>
          </w:tcPr>
          <w:p w:rsidR="00841B9D" w:rsidRDefault="00841B9D" w:rsidP="00C53581">
            <w:pPr>
              <w:pStyle w:val="En-tte"/>
              <w:tabs>
                <w:tab w:val="clear" w:pos="4536"/>
                <w:tab w:val="clear" w:pos="9072"/>
              </w:tabs>
            </w:pPr>
          </w:p>
        </w:tc>
        <w:tc>
          <w:tcPr>
            <w:tcW w:w="4366" w:type="dxa"/>
            <w:vAlign w:val="center"/>
          </w:tcPr>
          <w:p w:rsidR="00841B9D" w:rsidRPr="00AD7644" w:rsidRDefault="00841B9D" w:rsidP="00C53581">
            <w:pPr>
              <w:spacing w:before="120" w:after="120" w:line="276" w:lineRule="auto"/>
              <w:rPr>
                <w:lang w:eastAsia="en-US"/>
              </w:rPr>
            </w:pPr>
            <w:r w:rsidRPr="00AD7644">
              <w:t>Garantir la remise en route du climatiseur après une coupure d’électricité</w:t>
            </w:r>
          </w:p>
        </w:tc>
        <w:tc>
          <w:tcPr>
            <w:tcW w:w="3402" w:type="dxa"/>
            <w:vAlign w:val="center"/>
          </w:tcPr>
          <w:p w:rsidR="00841B9D" w:rsidRPr="00AD7644" w:rsidRDefault="00841B9D" w:rsidP="00C53581">
            <w:pPr>
              <w:spacing w:before="120" w:after="120" w:line="276" w:lineRule="auto"/>
              <w:rPr>
                <w:lang w:eastAsia="en-US"/>
              </w:rPr>
            </w:pPr>
            <w:r w:rsidRPr="00AD7644">
              <w:t>Créer une check-list en cas de panne d’électricité pour l’astreinte technique</w:t>
            </w:r>
          </w:p>
        </w:tc>
        <w:tc>
          <w:tcPr>
            <w:tcW w:w="3969" w:type="dxa"/>
            <w:vAlign w:val="center"/>
          </w:tcPr>
          <w:p w:rsidR="00841B9D" w:rsidRDefault="00841B9D" w:rsidP="00C53581">
            <w:pPr>
              <w:spacing w:before="120" w:after="120" w:line="276" w:lineRule="auto"/>
            </w:pPr>
            <w:r>
              <w:t>Check-list validée et diffusée</w:t>
            </w:r>
          </w:p>
        </w:tc>
      </w:tr>
    </w:tbl>
    <w:p w:rsidR="00841B9D" w:rsidRDefault="00841B9D" w:rsidP="00841B9D"/>
    <w:p w:rsidR="00841B9D" w:rsidRDefault="00841B9D" w:rsidP="00841B9D"/>
    <w:p w:rsidR="00841B9D" w:rsidRDefault="00841B9D" w:rsidP="00841B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25"/>
        <w:gridCol w:w="4366"/>
        <w:gridCol w:w="3402"/>
        <w:gridCol w:w="3969"/>
      </w:tblGrid>
      <w:tr w:rsidR="00841B9D" w:rsidTr="00C53581">
        <w:tc>
          <w:tcPr>
            <w:tcW w:w="2225" w:type="dxa"/>
            <w:shd w:val="clear" w:color="auto" w:fill="F2F2F2" w:themeFill="background1" w:themeFillShade="F2"/>
          </w:tcPr>
          <w:p w:rsidR="00841B9D" w:rsidRPr="003C7F10" w:rsidRDefault="00841B9D" w:rsidP="00C53581">
            <w:pPr>
              <w:jc w:val="center"/>
              <w:rPr>
                <w:b/>
                <w:bCs/>
                <w:sz w:val="28"/>
                <w:szCs w:val="28"/>
              </w:rPr>
            </w:pPr>
          </w:p>
          <w:p w:rsidR="00841B9D" w:rsidRDefault="00841B9D" w:rsidP="00C53581">
            <w:pPr>
              <w:pStyle w:val="En-tte"/>
              <w:tabs>
                <w:tab w:val="clear" w:pos="4536"/>
                <w:tab w:val="clear" w:pos="9072"/>
              </w:tabs>
              <w:jc w:val="center"/>
            </w:pPr>
            <w:r w:rsidRPr="003C7F10">
              <w:rPr>
                <w:b/>
                <w:bCs/>
                <w:sz w:val="28"/>
                <w:szCs w:val="28"/>
              </w:rPr>
              <w:t>Objectifs</w:t>
            </w:r>
          </w:p>
        </w:tc>
        <w:tc>
          <w:tcPr>
            <w:tcW w:w="4366" w:type="dxa"/>
            <w:shd w:val="clear" w:color="auto" w:fill="F2F2F2" w:themeFill="background1" w:themeFillShade="F2"/>
          </w:tcPr>
          <w:p w:rsidR="00841B9D" w:rsidRPr="003C7F10" w:rsidRDefault="00841B9D" w:rsidP="00C53581">
            <w:pPr>
              <w:jc w:val="center"/>
              <w:rPr>
                <w:b/>
                <w:bCs/>
                <w:sz w:val="28"/>
                <w:szCs w:val="28"/>
              </w:rPr>
            </w:pPr>
          </w:p>
          <w:p w:rsidR="00841B9D" w:rsidRDefault="00841B9D" w:rsidP="00C53581">
            <w:pPr>
              <w:spacing w:before="120" w:after="120" w:line="276" w:lineRule="auto"/>
              <w:jc w:val="center"/>
            </w:pPr>
            <w:r w:rsidRPr="003C7F10">
              <w:rPr>
                <w:b/>
                <w:bCs/>
                <w:sz w:val="28"/>
                <w:szCs w:val="28"/>
              </w:rPr>
              <w:t>Objectifs intermédiaires</w:t>
            </w:r>
          </w:p>
        </w:tc>
        <w:tc>
          <w:tcPr>
            <w:tcW w:w="3402" w:type="dxa"/>
            <w:shd w:val="clear" w:color="auto" w:fill="F2F2F2" w:themeFill="background1" w:themeFillShade="F2"/>
          </w:tcPr>
          <w:p w:rsidR="00841B9D" w:rsidRPr="003C7F10" w:rsidRDefault="00841B9D" w:rsidP="00C53581">
            <w:pPr>
              <w:jc w:val="center"/>
              <w:rPr>
                <w:b/>
                <w:bCs/>
                <w:sz w:val="28"/>
                <w:szCs w:val="28"/>
              </w:rPr>
            </w:pPr>
          </w:p>
          <w:p w:rsidR="00841B9D" w:rsidRPr="003C7F10" w:rsidRDefault="00841B9D" w:rsidP="00C53581">
            <w:pPr>
              <w:jc w:val="center"/>
              <w:rPr>
                <w:b/>
                <w:bCs/>
                <w:sz w:val="28"/>
                <w:szCs w:val="28"/>
              </w:rPr>
            </w:pPr>
            <w:r w:rsidRPr="003C7F10">
              <w:rPr>
                <w:b/>
                <w:bCs/>
                <w:sz w:val="28"/>
                <w:szCs w:val="28"/>
              </w:rPr>
              <w:t xml:space="preserve">Actions </w:t>
            </w:r>
            <w:r>
              <w:rPr>
                <w:b/>
                <w:bCs/>
                <w:sz w:val="28"/>
                <w:szCs w:val="28"/>
              </w:rPr>
              <w:t>programmées</w:t>
            </w:r>
          </w:p>
          <w:p w:rsidR="00841B9D" w:rsidRDefault="00841B9D" w:rsidP="00C53581">
            <w:pPr>
              <w:spacing w:before="120" w:after="120" w:line="276" w:lineRule="auto"/>
            </w:pPr>
          </w:p>
        </w:tc>
        <w:tc>
          <w:tcPr>
            <w:tcW w:w="3969" w:type="dxa"/>
            <w:shd w:val="clear" w:color="auto" w:fill="F2F2F2" w:themeFill="background1" w:themeFillShade="F2"/>
          </w:tcPr>
          <w:p w:rsidR="00841B9D" w:rsidRPr="003C7F10" w:rsidRDefault="00841B9D" w:rsidP="00C53581">
            <w:pPr>
              <w:jc w:val="center"/>
              <w:rPr>
                <w:b/>
                <w:bCs/>
                <w:sz w:val="28"/>
                <w:szCs w:val="28"/>
              </w:rPr>
            </w:pPr>
          </w:p>
          <w:p w:rsidR="00841B9D" w:rsidRDefault="00841B9D" w:rsidP="00C53581">
            <w:pPr>
              <w:spacing w:before="120" w:after="120" w:line="276" w:lineRule="auto"/>
              <w:jc w:val="center"/>
            </w:pPr>
            <w:r w:rsidRPr="003C7F10">
              <w:rPr>
                <w:b/>
                <w:bCs/>
                <w:sz w:val="28"/>
                <w:szCs w:val="28"/>
              </w:rPr>
              <w:t>Indicateurs</w:t>
            </w:r>
          </w:p>
        </w:tc>
      </w:tr>
      <w:tr w:rsidR="00841B9D" w:rsidTr="00C53581">
        <w:tc>
          <w:tcPr>
            <w:tcW w:w="2225" w:type="dxa"/>
            <w:vMerge w:val="restart"/>
          </w:tcPr>
          <w:p w:rsidR="00841B9D" w:rsidRDefault="00841B9D" w:rsidP="00C53581">
            <w:pPr>
              <w:pStyle w:val="En-tte"/>
              <w:tabs>
                <w:tab w:val="clear" w:pos="4536"/>
                <w:tab w:val="clear" w:pos="9072"/>
              </w:tabs>
            </w:pPr>
          </w:p>
          <w:p w:rsidR="00841B9D" w:rsidRDefault="00841B9D" w:rsidP="00C53581">
            <w:pPr>
              <w:pStyle w:val="En-tte"/>
              <w:tabs>
                <w:tab w:val="clear" w:pos="4536"/>
                <w:tab w:val="clear" w:pos="9072"/>
              </w:tabs>
            </w:pPr>
          </w:p>
          <w:p w:rsidR="00841B9D" w:rsidRDefault="00841B9D" w:rsidP="00C53581">
            <w:pPr>
              <w:pStyle w:val="En-tte"/>
              <w:rPr>
                <w:b/>
              </w:rPr>
            </w:pPr>
          </w:p>
          <w:p w:rsidR="00841B9D" w:rsidRDefault="00841B9D" w:rsidP="00C53581">
            <w:pPr>
              <w:pStyle w:val="En-tte"/>
              <w:rPr>
                <w:b/>
              </w:rPr>
            </w:pPr>
          </w:p>
          <w:p w:rsidR="00841B9D" w:rsidRPr="00F7213F" w:rsidRDefault="00841B9D" w:rsidP="00C53581">
            <w:pPr>
              <w:pStyle w:val="En-tte"/>
              <w:rPr>
                <w:b/>
              </w:rPr>
            </w:pPr>
            <w:r w:rsidRPr="00F7213F">
              <w:rPr>
                <w:b/>
              </w:rPr>
              <w:t>Satisfaction des utilisateurs</w:t>
            </w:r>
          </w:p>
        </w:tc>
        <w:tc>
          <w:tcPr>
            <w:tcW w:w="4366" w:type="dxa"/>
            <w:vAlign w:val="center"/>
          </w:tcPr>
          <w:p w:rsidR="00841B9D" w:rsidRPr="00AD7644" w:rsidRDefault="00841B9D" w:rsidP="00C53581">
            <w:pPr>
              <w:spacing w:before="120" w:after="120" w:line="276" w:lineRule="auto"/>
            </w:pPr>
            <w:r>
              <w:t>Participer aux projets des autres services</w:t>
            </w:r>
          </w:p>
        </w:tc>
        <w:tc>
          <w:tcPr>
            <w:tcW w:w="3402" w:type="dxa"/>
            <w:vAlign w:val="center"/>
          </w:tcPr>
          <w:p w:rsidR="00841B9D" w:rsidRDefault="00841B9D" w:rsidP="00C53581">
            <w:pPr>
              <w:spacing w:before="120" w:after="120" w:line="276" w:lineRule="auto"/>
            </w:pPr>
            <w:r>
              <w:t>Informatisation du bon de commande repas</w:t>
            </w:r>
          </w:p>
          <w:p w:rsidR="00841B9D" w:rsidRDefault="00841B9D" w:rsidP="00C53581">
            <w:pPr>
              <w:spacing w:before="120" w:after="120" w:line="276" w:lineRule="auto"/>
            </w:pPr>
            <w:r>
              <w:t>Changement de logiciel de soins, de pharmacie/stupéfiants</w:t>
            </w:r>
          </w:p>
          <w:p w:rsidR="00841B9D" w:rsidRPr="00AD7644" w:rsidRDefault="00841B9D" w:rsidP="00C53581">
            <w:pPr>
              <w:spacing w:before="120" w:after="120" w:line="276" w:lineRule="auto"/>
            </w:pPr>
            <w:r>
              <w:t>Changement des logiciels métiers de gestion (finances, services économiques, ressources humaines, paie)</w:t>
            </w:r>
          </w:p>
        </w:tc>
        <w:tc>
          <w:tcPr>
            <w:tcW w:w="3969" w:type="dxa"/>
            <w:vAlign w:val="center"/>
          </w:tcPr>
          <w:p w:rsidR="00841B9D" w:rsidRDefault="00841B9D" w:rsidP="00C53581">
            <w:pPr>
              <w:spacing w:before="120" w:after="120" w:line="276" w:lineRule="auto"/>
            </w:pPr>
            <w:r>
              <w:t>Enquête de satisfaction des personnels</w:t>
            </w:r>
          </w:p>
        </w:tc>
      </w:tr>
      <w:tr w:rsidR="00841B9D" w:rsidTr="00C53581">
        <w:tc>
          <w:tcPr>
            <w:tcW w:w="2225" w:type="dxa"/>
            <w:vMerge/>
          </w:tcPr>
          <w:p w:rsidR="00841B9D" w:rsidRDefault="00841B9D" w:rsidP="00C53581">
            <w:pPr>
              <w:pStyle w:val="En-tte"/>
              <w:tabs>
                <w:tab w:val="clear" w:pos="4536"/>
                <w:tab w:val="clear" w:pos="9072"/>
              </w:tabs>
            </w:pPr>
          </w:p>
        </w:tc>
        <w:tc>
          <w:tcPr>
            <w:tcW w:w="4366" w:type="dxa"/>
            <w:vAlign w:val="center"/>
          </w:tcPr>
          <w:p w:rsidR="00841B9D" w:rsidRPr="00AD7644" w:rsidRDefault="00841B9D" w:rsidP="00C53581">
            <w:pPr>
              <w:spacing w:before="120" w:after="120" w:line="276" w:lineRule="auto"/>
            </w:pPr>
            <w:r>
              <w:t>Exploiter les bons d’interventions</w:t>
            </w:r>
          </w:p>
        </w:tc>
        <w:tc>
          <w:tcPr>
            <w:tcW w:w="3402" w:type="dxa"/>
            <w:vAlign w:val="center"/>
          </w:tcPr>
          <w:p w:rsidR="00841B9D" w:rsidRPr="00AD7644" w:rsidRDefault="00841B9D" w:rsidP="00C53581">
            <w:pPr>
              <w:spacing w:before="120" w:after="120" w:line="276" w:lineRule="auto"/>
            </w:pPr>
            <w:r>
              <w:t>Analyser les bons d’intervention</w:t>
            </w:r>
          </w:p>
        </w:tc>
        <w:tc>
          <w:tcPr>
            <w:tcW w:w="3969" w:type="dxa"/>
            <w:vAlign w:val="center"/>
          </w:tcPr>
          <w:p w:rsidR="00841B9D" w:rsidRDefault="00841B9D" w:rsidP="00C53581">
            <w:pPr>
              <w:spacing w:before="120" w:after="120" w:line="276" w:lineRule="auto"/>
            </w:pPr>
            <w:r>
              <w:t>% d’actions correctives</w:t>
            </w:r>
          </w:p>
        </w:tc>
      </w:tr>
    </w:tbl>
    <w:p w:rsidR="00841B9D" w:rsidRDefault="00841B9D" w:rsidP="00841B9D"/>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tabs>
          <w:tab w:val="left" w:pos="930"/>
        </w:tabs>
        <w:rPr>
          <w:b/>
          <w:bCs/>
          <w:sz w:val="32"/>
        </w:rPr>
      </w:pPr>
    </w:p>
    <w:p w:rsidR="00841B9D" w:rsidRDefault="00841B9D" w:rsidP="00841B9D">
      <w:pPr>
        <w:rPr>
          <w:b/>
          <w:bCs/>
          <w:sz w:val="36"/>
        </w:rPr>
      </w:pPr>
      <w:r>
        <w:rPr>
          <w:b/>
          <w:bCs/>
          <w:sz w:val="36"/>
        </w:rPr>
        <w:lastRenderedPageBreak/>
        <w:t>10</w:t>
      </w:r>
      <w:r w:rsidRPr="0007198A">
        <w:rPr>
          <w:b/>
          <w:bCs/>
          <w:sz w:val="36"/>
          <w:vertAlign w:val="superscript"/>
        </w:rPr>
        <w:t>ème</w:t>
      </w:r>
      <w:r>
        <w:rPr>
          <w:b/>
          <w:bCs/>
          <w:sz w:val="36"/>
        </w:rPr>
        <w:t xml:space="preserve">  Partie</w:t>
      </w:r>
      <w:r>
        <w:rPr>
          <w:b/>
          <w:bCs/>
          <w:sz w:val="36"/>
        </w:rPr>
        <w:tab/>
      </w:r>
      <w:r>
        <w:rPr>
          <w:b/>
          <w:bCs/>
          <w:sz w:val="36"/>
        </w:rPr>
        <w:tab/>
        <w:t>LES PROJETS DES SERVICES SUPPORTS</w:t>
      </w:r>
    </w:p>
    <w:p w:rsidR="00841B9D" w:rsidRDefault="00841B9D" w:rsidP="00841B9D"/>
    <w:p w:rsidR="00841B9D" w:rsidRDefault="00841B9D" w:rsidP="00841B9D"/>
    <w:p w:rsidR="00841B9D" w:rsidRDefault="00841B9D" w:rsidP="00841B9D">
      <w:pPr>
        <w:rPr>
          <w:b/>
          <w:bCs/>
          <w:sz w:val="28"/>
        </w:rPr>
      </w:pPr>
      <w:r>
        <w:tab/>
      </w:r>
      <w:r>
        <w:rPr>
          <w:b/>
          <w:bCs/>
          <w:sz w:val="28"/>
        </w:rPr>
        <w:t>Le projet de service de la lingerie</w:t>
      </w:r>
    </w:p>
    <w:p w:rsidR="00841B9D" w:rsidRDefault="00841B9D" w:rsidP="00841B9D">
      <w:pPr>
        <w:rPr>
          <w:b/>
          <w:bCs/>
          <w:sz w:val="28"/>
        </w:rPr>
      </w:pPr>
      <w:r>
        <w:rPr>
          <w:b/>
          <w:bCs/>
          <w:sz w:val="28"/>
        </w:rPr>
        <w:tab/>
        <w:t>Le projet de service « restauration »</w:t>
      </w:r>
    </w:p>
    <w:p w:rsidR="00841B9D" w:rsidRDefault="00841B9D" w:rsidP="00841B9D">
      <w:pPr>
        <w:rPr>
          <w:b/>
          <w:bCs/>
          <w:sz w:val="28"/>
        </w:rPr>
      </w:pPr>
      <w:r>
        <w:rPr>
          <w:b/>
          <w:bCs/>
          <w:sz w:val="28"/>
        </w:rPr>
        <w:tab/>
        <w:t>Le projet de service des services techniques</w:t>
      </w:r>
    </w:p>
    <w:p w:rsidR="00841B9D" w:rsidRDefault="00841B9D" w:rsidP="00841B9D">
      <w:pPr>
        <w:rPr>
          <w:b/>
          <w:bCs/>
          <w:sz w:val="28"/>
        </w:rPr>
      </w:pPr>
      <w:r>
        <w:rPr>
          <w:b/>
          <w:bCs/>
          <w:sz w:val="28"/>
        </w:rPr>
        <w:tab/>
        <w:t>Le projet managérial des secteurs finances, ressources humaines et admissions</w:t>
      </w:r>
    </w:p>
    <w:p w:rsidR="00841B9D" w:rsidRDefault="00841B9D" w:rsidP="00841B9D">
      <w:pPr>
        <w:rPr>
          <w:b/>
          <w:bCs/>
          <w:sz w:val="28"/>
        </w:rPr>
      </w:pPr>
    </w:p>
    <w:p w:rsidR="00841B9D" w:rsidRDefault="00841B9D" w:rsidP="00841B9D">
      <w:pPr>
        <w:rPr>
          <w:b/>
          <w:bCs/>
          <w:sz w:val="28"/>
        </w:rPr>
      </w:pPr>
    </w:p>
    <w:p w:rsidR="00841B9D" w:rsidRDefault="00841B9D" w:rsidP="00841B9D">
      <w:pPr>
        <w:rPr>
          <w:b/>
          <w:bCs/>
          <w:sz w:val="28"/>
        </w:rPr>
      </w:pPr>
    </w:p>
    <w:p w:rsidR="00841B9D" w:rsidRDefault="00841B9D" w:rsidP="00841B9D">
      <w:pPr>
        <w:rPr>
          <w:b/>
          <w:bCs/>
          <w:sz w:val="28"/>
        </w:rPr>
      </w:pPr>
      <w:r>
        <w:rPr>
          <w:b/>
          <w:bCs/>
          <w:sz w:val="28"/>
        </w:rPr>
        <w:t xml:space="preserve">CHAPITRE  1  </w:t>
      </w:r>
      <w:r>
        <w:rPr>
          <w:b/>
          <w:bCs/>
          <w:sz w:val="28"/>
        </w:rPr>
        <w:tab/>
      </w:r>
      <w:r>
        <w:rPr>
          <w:b/>
          <w:bCs/>
          <w:sz w:val="28"/>
        </w:rPr>
        <w:tab/>
        <w:t>LE PROJET DE SERVICE DE LA LINGERIE</w:t>
      </w:r>
    </w:p>
    <w:p w:rsidR="00841B9D" w:rsidRDefault="00841B9D" w:rsidP="00841B9D">
      <w:pPr>
        <w:rPr>
          <w:b/>
          <w:bCs/>
          <w:sz w:val="28"/>
        </w:rPr>
      </w:pPr>
    </w:p>
    <w:p w:rsidR="00841B9D" w:rsidRPr="00556F47" w:rsidRDefault="00841B9D" w:rsidP="00841B9D">
      <w:pPr>
        <w:rPr>
          <w:bCs/>
        </w:rPr>
      </w:pPr>
      <w:r>
        <w:rPr>
          <w:b/>
          <w:bCs/>
          <w:sz w:val="28"/>
        </w:rPr>
        <w:tab/>
      </w:r>
      <w:r w:rsidRPr="00556F47">
        <w:rPr>
          <w:bCs/>
        </w:rPr>
        <w:t>Le projet de service de la lingerie s’appuie sur le programme d’amélioration de la qualité et de la sécurité des soins (PAQSS), sur le</w:t>
      </w:r>
      <w:r>
        <w:rPr>
          <w:bCs/>
        </w:rPr>
        <w:t>s</w:t>
      </w:r>
      <w:r w:rsidRPr="00556F47">
        <w:rPr>
          <w:bCs/>
        </w:rPr>
        <w:t xml:space="preserve"> compte</w:t>
      </w:r>
      <w:r>
        <w:rPr>
          <w:bCs/>
        </w:rPr>
        <w:t>s</w:t>
      </w:r>
      <w:r w:rsidRPr="00556F47">
        <w:rPr>
          <w:bCs/>
        </w:rPr>
        <w:t xml:space="preserve"> qualité et sur des résultats d’évaluation (</w:t>
      </w:r>
      <w:r>
        <w:rPr>
          <w:bCs/>
        </w:rPr>
        <w:t>CREX</w:t>
      </w:r>
      <w:r w:rsidRPr="00556F47">
        <w:rPr>
          <w:bCs/>
        </w:rPr>
        <w:t>, audit, satisfaction des usagers, avis des instances).</w:t>
      </w:r>
    </w:p>
    <w:p w:rsidR="00841B9D" w:rsidRDefault="00841B9D" w:rsidP="00841B9D">
      <w:pPr>
        <w:rPr>
          <w:b/>
          <w:bCs/>
          <w:sz w:val="28"/>
        </w:rPr>
      </w:pPr>
    </w:p>
    <w:p w:rsidR="00841B9D" w:rsidRDefault="00841B9D" w:rsidP="00841B9D">
      <w:pPr>
        <w:rPr>
          <w:bCs/>
        </w:rPr>
      </w:pPr>
      <w:r>
        <w:rPr>
          <w:b/>
          <w:bCs/>
          <w:sz w:val="28"/>
        </w:rPr>
        <w:tab/>
      </w:r>
      <w:r w:rsidRPr="003240A8">
        <w:rPr>
          <w:bCs/>
        </w:rPr>
        <w:t>Il a été élaboré avec la participation du responsable de la lingerie-buanderie</w:t>
      </w:r>
      <w:r>
        <w:rPr>
          <w:bCs/>
        </w:rPr>
        <w:t xml:space="preserve"> (réunion du 2 octobre 2014)</w:t>
      </w:r>
      <w:r w:rsidRPr="003240A8">
        <w:rPr>
          <w:bCs/>
        </w:rPr>
        <w:t>.</w:t>
      </w:r>
    </w:p>
    <w:p w:rsidR="00841B9D" w:rsidRPr="003240A8" w:rsidRDefault="00841B9D" w:rsidP="00841B9D">
      <w:pPr>
        <w:rPr>
          <w:bCs/>
        </w:rPr>
      </w:pPr>
    </w:p>
    <w:p w:rsidR="00841B9D" w:rsidRDefault="00841B9D" w:rsidP="00841B9D">
      <w:r>
        <w:rPr>
          <w:b/>
          <w:bCs/>
          <w:sz w:val="28"/>
        </w:rPr>
        <w:tab/>
      </w:r>
      <w:r>
        <w:rPr>
          <w:b/>
          <w:bCs/>
        </w:rPr>
        <w:tab/>
      </w:r>
    </w:p>
    <w:p w:rsidR="00841B9D" w:rsidRDefault="00841B9D" w:rsidP="00841B9D">
      <w:pPr>
        <w:pStyle w:val="Titre7"/>
        <w:rPr>
          <w:sz w:val="24"/>
        </w:rPr>
      </w:pPr>
      <w:r>
        <w:rPr>
          <w:sz w:val="24"/>
        </w:rPr>
        <w:t>I -</w:t>
      </w:r>
      <w:r>
        <w:rPr>
          <w:sz w:val="24"/>
        </w:rPr>
        <w:tab/>
        <w:t>EVALUATION DES OBJECTIFS DU PROJET DE LA LINGERIE 2012/2016</w:t>
      </w:r>
    </w:p>
    <w:p w:rsidR="00841B9D" w:rsidRPr="00B12314" w:rsidRDefault="00841B9D" w:rsidP="00841B9D"/>
    <w:p w:rsidR="00841B9D" w:rsidRDefault="00841B9D" w:rsidP="00841B9D">
      <w:pPr>
        <w:ind w:left="70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47"/>
        <w:gridCol w:w="4536"/>
        <w:gridCol w:w="3686"/>
        <w:gridCol w:w="2873"/>
      </w:tblGrid>
      <w:tr w:rsidR="00841B9D" w:rsidRPr="007517E1" w:rsidTr="00C53581">
        <w:tc>
          <w:tcPr>
            <w:tcW w:w="3047" w:type="dxa"/>
            <w:shd w:val="clear" w:color="auto" w:fill="F2F2F2" w:themeFill="background1" w:themeFillShade="F2"/>
          </w:tcPr>
          <w:p w:rsidR="00841B9D" w:rsidRDefault="00841B9D" w:rsidP="00C53581">
            <w:pPr>
              <w:jc w:val="center"/>
              <w:rPr>
                <w:b/>
                <w:bCs/>
                <w:sz w:val="28"/>
                <w:szCs w:val="28"/>
              </w:rPr>
            </w:pPr>
          </w:p>
          <w:p w:rsidR="00841B9D" w:rsidRPr="007517E1" w:rsidRDefault="00841B9D" w:rsidP="00C53581">
            <w:pPr>
              <w:jc w:val="center"/>
              <w:rPr>
                <w:b/>
                <w:bCs/>
                <w:sz w:val="28"/>
                <w:szCs w:val="28"/>
              </w:rPr>
            </w:pPr>
            <w:r w:rsidRPr="007517E1">
              <w:rPr>
                <w:b/>
                <w:bCs/>
                <w:sz w:val="28"/>
                <w:szCs w:val="28"/>
              </w:rPr>
              <w:t>Objectifs</w:t>
            </w:r>
          </w:p>
        </w:tc>
        <w:tc>
          <w:tcPr>
            <w:tcW w:w="4536" w:type="dxa"/>
            <w:shd w:val="clear" w:color="auto" w:fill="F2F2F2" w:themeFill="background1" w:themeFillShade="F2"/>
          </w:tcPr>
          <w:p w:rsidR="00841B9D" w:rsidRDefault="00841B9D" w:rsidP="00C53581">
            <w:pPr>
              <w:jc w:val="center"/>
              <w:rPr>
                <w:b/>
                <w:bCs/>
                <w:sz w:val="28"/>
                <w:szCs w:val="28"/>
              </w:rPr>
            </w:pPr>
          </w:p>
          <w:p w:rsidR="00841B9D" w:rsidRPr="007517E1" w:rsidRDefault="00841B9D" w:rsidP="00C53581">
            <w:pPr>
              <w:jc w:val="center"/>
              <w:rPr>
                <w:b/>
                <w:bCs/>
                <w:sz w:val="28"/>
                <w:szCs w:val="28"/>
              </w:rPr>
            </w:pPr>
            <w:r w:rsidRPr="007517E1">
              <w:rPr>
                <w:b/>
                <w:bCs/>
                <w:sz w:val="28"/>
                <w:szCs w:val="28"/>
              </w:rPr>
              <w:t>Actions</w:t>
            </w:r>
          </w:p>
        </w:tc>
        <w:tc>
          <w:tcPr>
            <w:tcW w:w="3686" w:type="dxa"/>
            <w:shd w:val="clear" w:color="auto" w:fill="F2F2F2" w:themeFill="background1" w:themeFillShade="F2"/>
          </w:tcPr>
          <w:p w:rsidR="00841B9D" w:rsidRDefault="00841B9D" w:rsidP="00C53581">
            <w:pPr>
              <w:jc w:val="center"/>
              <w:rPr>
                <w:b/>
                <w:bCs/>
                <w:sz w:val="28"/>
                <w:szCs w:val="28"/>
              </w:rPr>
            </w:pPr>
          </w:p>
          <w:p w:rsidR="00841B9D" w:rsidRPr="007517E1" w:rsidRDefault="00841B9D" w:rsidP="00C53581">
            <w:pPr>
              <w:jc w:val="center"/>
              <w:rPr>
                <w:b/>
                <w:bCs/>
                <w:sz w:val="28"/>
                <w:szCs w:val="28"/>
              </w:rPr>
            </w:pPr>
            <w:r w:rsidRPr="007517E1">
              <w:rPr>
                <w:b/>
                <w:bCs/>
                <w:sz w:val="28"/>
                <w:szCs w:val="28"/>
              </w:rPr>
              <w:t>Réalisations</w:t>
            </w:r>
          </w:p>
        </w:tc>
        <w:tc>
          <w:tcPr>
            <w:tcW w:w="2873" w:type="dxa"/>
            <w:shd w:val="clear" w:color="auto" w:fill="F2F2F2" w:themeFill="background1" w:themeFillShade="F2"/>
          </w:tcPr>
          <w:p w:rsidR="00841B9D" w:rsidRDefault="00841B9D" w:rsidP="00C53581">
            <w:pPr>
              <w:jc w:val="center"/>
              <w:rPr>
                <w:b/>
                <w:bCs/>
                <w:sz w:val="28"/>
                <w:szCs w:val="28"/>
              </w:rPr>
            </w:pPr>
          </w:p>
          <w:p w:rsidR="00841B9D" w:rsidRDefault="00841B9D" w:rsidP="00C53581">
            <w:pPr>
              <w:jc w:val="center"/>
              <w:rPr>
                <w:b/>
                <w:bCs/>
                <w:sz w:val="28"/>
                <w:szCs w:val="28"/>
              </w:rPr>
            </w:pPr>
            <w:r w:rsidRPr="007517E1">
              <w:rPr>
                <w:b/>
                <w:bCs/>
                <w:sz w:val="28"/>
                <w:szCs w:val="28"/>
              </w:rPr>
              <w:t>Indicateurs</w:t>
            </w:r>
          </w:p>
          <w:p w:rsidR="00841B9D" w:rsidRPr="007517E1" w:rsidRDefault="00841B9D" w:rsidP="00C53581">
            <w:pPr>
              <w:jc w:val="center"/>
              <w:rPr>
                <w:b/>
                <w:bCs/>
                <w:sz w:val="28"/>
                <w:szCs w:val="28"/>
              </w:rPr>
            </w:pPr>
          </w:p>
        </w:tc>
      </w:tr>
      <w:tr w:rsidR="00841B9D" w:rsidTr="00C53581">
        <w:tc>
          <w:tcPr>
            <w:tcW w:w="3047" w:type="dxa"/>
            <w:vMerge w:val="restart"/>
          </w:tcPr>
          <w:p w:rsidR="00841B9D" w:rsidRPr="00B12314" w:rsidRDefault="00841B9D" w:rsidP="00C53581">
            <w:pPr>
              <w:pStyle w:val="En-tte"/>
              <w:tabs>
                <w:tab w:val="clear" w:pos="4536"/>
                <w:tab w:val="clear" w:pos="9072"/>
              </w:tabs>
              <w:rPr>
                <w:b/>
                <w:sz w:val="22"/>
                <w:szCs w:val="22"/>
              </w:rPr>
            </w:pPr>
            <w:r w:rsidRPr="00B12314">
              <w:rPr>
                <w:b/>
                <w:sz w:val="22"/>
                <w:szCs w:val="22"/>
              </w:rPr>
              <w:t>Maintenir la qualité de la prestation pendant la période de travaux</w:t>
            </w:r>
          </w:p>
        </w:tc>
        <w:tc>
          <w:tcPr>
            <w:tcW w:w="4536" w:type="dxa"/>
          </w:tcPr>
          <w:p w:rsidR="00841B9D" w:rsidRPr="00B12314" w:rsidRDefault="00841B9D" w:rsidP="00C53581">
            <w:pPr>
              <w:rPr>
                <w:sz w:val="22"/>
                <w:szCs w:val="22"/>
              </w:rPr>
            </w:pPr>
            <w:r w:rsidRPr="00B12314">
              <w:rPr>
                <w:sz w:val="22"/>
                <w:szCs w:val="22"/>
              </w:rPr>
              <w:t>Respect des bonnes pratiques d’hygiène</w:t>
            </w:r>
          </w:p>
        </w:tc>
        <w:tc>
          <w:tcPr>
            <w:tcW w:w="3686" w:type="dxa"/>
          </w:tcPr>
          <w:p w:rsidR="00841B9D" w:rsidRPr="00B12314" w:rsidRDefault="00841B9D" w:rsidP="00841B9D">
            <w:pPr>
              <w:pStyle w:val="Paragraphedeliste"/>
              <w:numPr>
                <w:ilvl w:val="0"/>
                <w:numId w:val="23"/>
              </w:numPr>
              <w:rPr>
                <w:sz w:val="22"/>
                <w:szCs w:val="22"/>
              </w:rPr>
            </w:pPr>
            <w:r w:rsidRPr="00B12314">
              <w:rPr>
                <w:sz w:val="22"/>
                <w:szCs w:val="22"/>
              </w:rPr>
              <w:t>Partiellement réalisé</w:t>
            </w:r>
          </w:p>
        </w:tc>
        <w:tc>
          <w:tcPr>
            <w:tcW w:w="2873" w:type="dxa"/>
          </w:tcPr>
          <w:p w:rsidR="00841B9D" w:rsidRPr="00B12314" w:rsidRDefault="00841B9D" w:rsidP="00C53581">
            <w:pPr>
              <w:rPr>
                <w:sz w:val="22"/>
                <w:szCs w:val="22"/>
              </w:rPr>
            </w:pPr>
            <w:r w:rsidRPr="00B12314">
              <w:rPr>
                <w:sz w:val="22"/>
                <w:szCs w:val="22"/>
              </w:rPr>
              <w:t>Analyses du linge</w:t>
            </w:r>
          </w:p>
          <w:p w:rsidR="00841B9D" w:rsidRPr="00B12314" w:rsidRDefault="00841B9D" w:rsidP="00C53581">
            <w:pPr>
              <w:rPr>
                <w:sz w:val="22"/>
                <w:szCs w:val="22"/>
              </w:rPr>
            </w:pPr>
          </w:p>
        </w:tc>
      </w:tr>
      <w:tr w:rsidR="00841B9D" w:rsidTr="00C53581">
        <w:tc>
          <w:tcPr>
            <w:tcW w:w="3047" w:type="dxa"/>
            <w:vMerge/>
          </w:tcPr>
          <w:p w:rsidR="00841B9D" w:rsidRPr="00B12314" w:rsidRDefault="00841B9D" w:rsidP="00C53581">
            <w:pPr>
              <w:pStyle w:val="En-tte"/>
              <w:tabs>
                <w:tab w:val="clear" w:pos="4536"/>
                <w:tab w:val="clear" w:pos="9072"/>
              </w:tabs>
              <w:rPr>
                <w:b/>
                <w:sz w:val="22"/>
                <w:szCs w:val="22"/>
              </w:rPr>
            </w:pPr>
          </w:p>
        </w:tc>
        <w:tc>
          <w:tcPr>
            <w:tcW w:w="4536" w:type="dxa"/>
          </w:tcPr>
          <w:p w:rsidR="00841B9D" w:rsidRPr="00B12314" w:rsidRDefault="00841B9D" w:rsidP="00C53581">
            <w:pPr>
              <w:rPr>
                <w:sz w:val="22"/>
                <w:szCs w:val="22"/>
              </w:rPr>
            </w:pPr>
            <w:r w:rsidRPr="00B12314">
              <w:rPr>
                <w:sz w:val="22"/>
                <w:szCs w:val="22"/>
              </w:rPr>
              <w:t>Satisfaction des usagers</w:t>
            </w:r>
          </w:p>
        </w:tc>
        <w:tc>
          <w:tcPr>
            <w:tcW w:w="3686" w:type="dxa"/>
          </w:tcPr>
          <w:p w:rsidR="00841B9D" w:rsidRPr="00B12314" w:rsidRDefault="00841B9D" w:rsidP="00841B9D">
            <w:pPr>
              <w:pStyle w:val="Paragraphedeliste"/>
              <w:numPr>
                <w:ilvl w:val="0"/>
                <w:numId w:val="23"/>
              </w:numPr>
              <w:rPr>
                <w:sz w:val="22"/>
                <w:szCs w:val="22"/>
              </w:rPr>
            </w:pPr>
            <w:r w:rsidRPr="00B12314">
              <w:rPr>
                <w:sz w:val="22"/>
                <w:szCs w:val="22"/>
              </w:rPr>
              <w:t>Partiellement réalisé</w:t>
            </w:r>
          </w:p>
        </w:tc>
        <w:tc>
          <w:tcPr>
            <w:tcW w:w="2873" w:type="dxa"/>
          </w:tcPr>
          <w:p w:rsidR="00841B9D" w:rsidRPr="00B12314" w:rsidRDefault="00841B9D" w:rsidP="00C53581">
            <w:pPr>
              <w:rPr>
                <w:sz w:val="22"/>
                <w:szCs w:val="22"/>
              </w:rPr>
            </w:pPr>
            <w:proofErr w:type="spellStart"/>
            <w:r w:rsidRPr="00B12314">
              <w:rPr>
                <w:sz w:val="22"/>
                <w:szCs w:val="22"/>
              </w:rPr>
              <w:t>Comptes-rendus</w:t>
            </w:r>
            <w:proofErr w:type="spellEnd"/>
            <w:r w:rsidRPr="00B12314">
              <w:rPr>
                <w:sz w:val="22"/>
                <w:szCs w:val="22"/>
              </w:rPr>
              <w:t xml:space="preserve"> du CVS</w:t>
            </w:r>
          </w:p>
          <w:p w:rsidR="00841B9D" w:rsidRPr="00B12314" w:rsidRDefault="00841B9D" w:rsidP="00C53581">
            <w:pPr>
              <w:rPr>
                <w:sz w:val="22"/>
                <w:szCs w:val="22"/>
              </w:rPr>
            </w:pPr>
            <w:r w:rsidRPr="00B12314">
              <w:rPr>
                <w:sz w:val="22"/>
                <w:szCs w:val="22"/>
              </w:rPr>
              <w:t>Enquête de satisfaction</w:t>
            </w:r>
          </w:p>
        </w:tc>
      </w:tr>
      <w:tr w:rsidR="00841B9D" w:rsidTr="00C53581">
        <w:tc>
          <w:tcPr>
            <w:tcW w:w="3047" w:type="dxa"/>
            <w:vMerge w:val="restart"/>
          </w:tcPr>
          <w:p w:rsidR="00841B9D" w:rsidRPr="00B12314" w:rsidRDefault="00841B9D" w:rsidP="00C53581">
            <w:pPr>
              <w:pStyle w:val="En-tte"/>
              <w:tabs>
                <w:tab w:val="clear" w:pos="4536"/>
                <w:tab w:val="clear" w:pos="9072"/>
              </w:tabs>
              <w:rPr>
                <w:b/>
                <w:sz w:val="22"/>
                <w:szCs w:val="22"/>
              </w:rPr>
            </w:pPr>
            <w:r w:rsidRPr="00B12314">
              <w:rPr>
                <w:b/>
                <w:sz w:val="22"/>
                <w:szCs w:val="22"/>
              </w:rPr>
              <w:t>Construction d’une nouvelle lingerie</w:t>
            </w:r>
          </w:p>
        </w:tc>
        <w:tc>
          <w:tcPr>
            <w:tcW w:w="4536" w:type="dxa"/>
          </w:tcPr>
          <w:p w:rsidR="00841B9D" w:rsidRPr="00B12314" w:rsidRDefault="00841B9D" w:rsidP="00C53581">
            <w:pPr>
              <w:rPr>
                <w:sz w:val="22"/>
                <w:szCs w:val="22"/>
              </w:rPr>
            </w:pPr>
            <w:r w:rsidRPr="00B12314">
              <w:rPr>
                <w:sz w:val="22"/>
                <w:szCs w:val="22"/>
              </w:rPr>
              <w:t>Transfert dans les nouveaux locaux</w:t>
            </w:r>
          </w:p>
        </w:tc>
        <w:tc>
          <w:tcPr>
            <w:tcW w:w="3686" w:type="dxa"/>
          </w:tcPr>
          <w:p w:rsidR="00841B9D" w:rsidRPr="00B12314" w:rsidRDefault="00841B9D" w:rsidP="00841B9D">
            <w:pPr>
              <w:pStyle w:val="Paragraphedeliste"/>
              <w:numPr>
                <w:ilvl w:val="0"/>
                <w:numId w:val="23"/>
              </w:numPr>
              <w:rPr>
                <w:sz w:val="22"/>
                <w:szCs w:val="22"/>
              </w:rPr>
            </w:pPr>
            <w:r w:rsidRPr="00B12314">
              <w:rPr>
                <w:sz w:val="22"/>
                <w:szCs w:val="22"/>
              </w:rPr>
              <w:t>réalisé</w:t>
            </w:r>
          </w:p>
        </w:tc>
        <w:tc>
          <w:tcPr>
            <w:tcW w:w="2873" w:type="dxa"/>
          </w:tcPr>
          <w:p w:rsidR="00841B9D" w:rsidRPr="00B12314" w:rsidRDefault="00841B9D" w:rsidP="00C53581">
            <w:pPr>
              <w:rPr>
                <w:sz w:val="22"/>
                <w:szCs w:val="22"/>
              </w:rPr>
            </w:pPr>
            <w:r w:rsidRPr="00B12314">
              <w:rPr>
                <w:sz w:val="22"/>
                <w:szCs w:val="22"/>
              </w:rPr>
              <w:t>Satisfaction des usagers</w:t>
            </w:r>
          </w:p>
        </w:tc>
      </w:tr>
      <w:tr w:rsidR="00841B9D" w:rsidTr="00C53581">
        <w:tc>
          <w:tcPr>
            <w:tcW w:w="3047" w:type="dxa"/>
            <w:vMerge/>
          </w:tcPr>
          <w:p w:rsidR="00841B9D" w:rsidRPr="00B12314" w:rsidRDefault="00841B9D" w:rsidP="00C53581">
            <w:pPr>
              <w:pStyle w:val="En-tte"/>
              <w:tabs>
                <w:tab w:val="clear" w:pos="4536"/>
                <w:tab w:val="clear" w:pos="9072"/>
              </w:tabs>
              <w:rPr>
                <w:b/>
                <w:sz w:val="22"/>
                <w:szCs w:val="22"/>
              </w:rPr>
            </w:pPr>
          </w:p>
        </w:tc>
        <w:tc>
          <w:tcPr>
            <w:tcW w:w="4536" w:type="dxa"/>
          </w:tcPr>
          <w:p w:rsidR="00841B9D" w:rsidRPr="00B12314" w:rsidRDefault="00841B9D" w:rsidP="00C53581">
            <w:pPr>
              <w:rPr>
                <w:sz w:val="22"/>
                <w:szCs w:val="22"/>
              </w:rPr>
            </w:pPr>
            <w:r w:rsidRPr="00B12314">
              <w:rPr>
                <w:sz w:val="22"/>
                <w:szCs w:val="22"/>
              </w:rPr>
              <w:t>actualisation de l’organisation du travail</w:t>
            </w:r>
          </w:p>
        </w:tc>
        <w:tc>
          <w:tcPr>
            <w:tcW w:w="3686" w:type="dxa"/>
          </w:tcPr>
          <w:p w:rsidR="00841B9D" w:rsidRPr="00B12314" w:rsidRDefault="00841B9D" w:rsidP="00841B9D">
            <w:pPr>
              <w:pStyle w:val="Paragraphedeliste"/>
              <w:numPr>
                <w:ilvl w:val="0"/>
                <w:numId w:val="23"/>
              </w:numPr>
              <w:rPr>
                <w:sz w:val="22"/>
                <w:szCs w:val="22"/>
              </w:rPr>
            </w:pPr>
            <w:r w:rsidRPr="00B12314">
              <w:rPr>
                <w:sz w:val="22"/>
                <w:szCs w:val="22"/>
              </w:rPr>
              <w:t>en cours de réalisation</w:t>
            </w:r>
          </w:p>
        </w:tc>
        <w:tc>
          <w:tcPr>
            <w:tcW w:w="2873" w:type="dxa"/>
          </w:tcPr>
          <w:p w:rsidR="00841B9D" w:rsidRPr="00B12314" w:rsidRDefault="00841B9D" w:rsidP="00C53581">
            <w:pPr>
              <w:rPr>
                <w:sz w:val="22"/>
                <w:szCs w:val="22"/>
              </w:rPr>
            </w:pPr>
          </w:p>
        </w:tc>
      </w:tr>
      <w:tr w:rsidR="00841B9D" w:rsidTr="00C53581">
        <w:tc>
          <w:tcPr>
            <w:tcW w:w="3047" w:type="dxa"/>
          </w:tcPr>
          <w:p w:rsidR="00841B9D" w:rsidRPr="00B12314" w:rsidRDefault="00841B9D" w:rsidP="00C53581">
            <w:pPr>
              <w:pStyle w:val="En-tte"/>
              <w:tabs>
                <w:tab w:val="clear" w:pos="4536"/>
                <w:tab w:val="clear" w:pos="9072"/>
              </w:tabs>
              <w:rPr>
                <w:b/>
                <w:sz w:val="22"/>
                <w:szCs w:val="22"/>
              </w:rPr>
            </w:pPr>
            <w:r w:rsidRPr="00B12314">
              <w:rPr>
                <w:b/>
                <w:sz w:val="22"/>
                <w:szCs w:val="22"/>
              </w:rPr>
              <w:t>Développement des compétences</w:t>
            </w:r>
          </w:p>
        </w:tc>
        <w:tc>
          <w:tcPr>
            <w:tcW w:w="4536" w:type="dxa"/>
          </w:tcPr>
          <w:p w:rsidR="00841B9D" w:rsidRPr="00B12314" w:rsidRDefault="00841B9D" w:rsidP="00C53581">
            <w:pPr>
              <w:rPr>
                <w:sz w:val="22"/>
                <w:szCs w:val="22"/>
              </w:rPr>
            </w:pPr>
            <w:r w:rsidRPr="00B12314">
              <w:rPr>
                <w:sz w:val="22"/>
                <w:szCs w:val="22"/>
              </w:rPr>
              <w:t>formations suivies</w:t>
            </w:r>
          </w:p>
        </w:tc>
        <w:tc>
          <w:tcPr>
            <w:tcW w:w="3686" w:type="dxa"/>
          </w:tcPr>
          <w:p w:rsidR="00841B9D" w:rsidRPr="00B12314" w:rsidRDefault="00841B9D" w:rsidP="00841B9D">
            <w:pPr>
              <w:pStyle w:val="Paragraphedeliste"/>
              <w:numPr>
                <w:ilvl w:val="0"/>
                <w:numId w:val="23"/>
              </w:numPr>
              <w:rPr>
                <w:sz w:val="22"/>
                <w:szCs w:val="22"/>
              </w:rPr>
            </w:pPr>
            <w:r w:rsidRPr="00B12314">
              <w:rPr>
                <w:sz w:val="22"/>
                <w:szCs w:val="22"/>
              </w:rPr>
              <w:t>partiellement réalisé</w:t>
            </w:r>
          </w:p>
        </w:tc>
        <w:tc>
          <w:tcPr>
            <w:tcW w:w="2873" w:type="dxa"/>
          </w:tcPr>
          <w:p w:rsidR="00841B9D" w:rsidRPr="00B12314" w:rsidRDefault="00841B9D" w:rsidP="00C53581">
            <w:pPr>
              <w:rPr>
                <w:sz w:val="22"/>
                <w:szCs w:val="22"/>
              </w:rPr>
            </w:pPr>
            <w:r w:rsidRPr="00B12314">
              <w:rPr>
                <w:sz w:val="22"/>
                <w:szCs w:val="22"/>
              </w:rPr>
              <w:t>Attestations de formation</w:t>
            </w:r>
          </w:p>
        </w:tc>
      </w:tr>
    </w:tbl>
    <w:p w:rsidR="00841B9D" w:rsidRDefault="00841B9D" w:rsidP="00841B9D">
      <w:pPr>
        <w:ind w:left="708"/>
      </w:pPr>
      <w:r>
        <w:tab/>
      </w:r>
    </w:p>
    <w:p w:rsidR="00841B9D" w:rsidRDefault="00841B9D" w:rsidP="00841B9D">
      <w:pPr>
        <w:ind w:left="708"/>
      </w:pPr>
    </w:p>
    <w:p w:rsidR="00841B9D" w:rsidRDefault="00841B9D" w:rsidP="00841B9D">
      <w:pPr>
        <w:pStyle w:val="Titre8"/>
        <w:rPr>
          <w:sz w:val="24"/>
        </w:rPr>
      </w:pPr>
      <w:r>
        <w:tab/>
      </w:r>
      <w:r>
        <w:rPr>
          <w:sz w:val="24"/>
        </w:rPr>
        <w:t>III -</w:t>
      </w:r>
      <w:r>
        <w:rPr>
          <w:sz w:val="24"/>
        </w:rPr>
        <w:tab/>
        <w:t xml:space="preserve">  LES GRANDS AXES DU PROJET DE LA LINGERIE 2017/2021</w:t>
      </w:r>
    </w:p>
    <w:p w:rsidR="00841B9D" w:rsidRDefault="00841B9D" w:rsidP="00841B9D">
      <w:pPr>
        <w:rPr>
          <w:b/>
          <w:bCs/>
          <w:sz w:val="28"/>
        </w:rPr>
      </w:pPr>
    </w:p>
    <w:p w:rsidR="00841B9D" w:rsidRDefault="00841B9D" w:rsidP="00841B9D">
      <w:r>
        <w:rPr>
          <w:b/>
          <w:bCs/>
          <w:sz w:val="28"/>
        </w:rPr>
        <w:tab/>
      </w:r>
      <w:r>
        <w:rPr>
          <w:b/>
          <w:bCs/>
          <w:sz w:val="28"/>
        </w:rPr>
        <w:tab/>
      </w:r>
      <w:r>
        <w:t>Le projet de service de la lingerie porte sur les grands axes suivants :</w:t>
      </w:r>
    </w:p>
    <w:p w:rsidR="00841B9D" w:rsidRDefault="00841B9D" w:rsidP="00841B9D"/>
    <w:p w:rsidR="00841B9D" w:rsidRDefault="00841B9D" w:rsidP="00841B9D">
      <w:pPr>
        <w:pStyle w:val="Paragraphedeliste"/>
        <w:numPr>
          <w:ilvl w:val="0"/>
          <w:numId w:val="45"/>
        </w:numPr>
      </w:pPr>
      <w:r>
        <w:t>améliorer la qualité de la prestation sur les étapes : taches, repassage, couture,</w:t>
      </w:r>
    </w:p>
    <w:p w:rsidR="00841B9D" w:rsidRDefault="00841B9D" w:rsidP="00841B9D">
      <w:pPr>
        <w:ind w:left="360"/>
      </w:pPr>
    </w:p>
    <w:p w:rsidR="00841B9D" w:rsidRDefault="00841B9D" w:rsidP="00841B9D">
      <w:pPr>
        <w:numPr>
          <w:ilvl w:val="0"/>
          <w:numId w:val="45"/>
        </w:numPr>
      </w:pPr>
      <w:r>
        <w:t>nouvelle organisation du travail et respect des bonnes pratiques professionnelles,</w:t>
      </w:r>
    </w:p>
    <w:p w:rsidR="00841B9D" w:rsidRDefault="00841B9D" w:rsidP="00841B9D"/>
    <w:p w:rsidR="00841B9D" w:rsidRDefault="00841B9D" w:rsidP="00841B9D">
      <w:pPr>
        <w:pStyle w:val="Paragraphedeliste"/>
        <w:numPr>
          <w:ilvl w:val="0"/>
          <w:numId w:val="45"/>
        </w:numPr>
      </w:pPr>
      <w:r>
        <w:t>actualisation du circuit du linge : dotation des services, gestion de la réforme,</w:t>
      </w:r>
    </w:p>
    <w:p w:rsidR="00841B9D" w:rsidRDefault="00841B9D" w:rsidP="00841B9D"/>
    <w:p w:rsidR="00841B9D" w:rsidRPr="004361D4" w:rsidRDefault="00841B9D" w:rsidP="00841B9D">
      <w:pPr>
        <w:numPr>
          <w:ilvl w:val="0"/>
          <w:numId w:val="45"/>
        </w:numPr>
      </w:pPr>
      <w:r>
        <w:t>formation des personnels.</w:t>
      </w:r>
    </w:p>
    <w:p w:rsidR="00841B9D" w:rsidRDefault="00841B9D" w:rsidP="00841B9D">
      <w:pPr>
        <w:rPr>
          <w:b/>
          <w:bCs/>
          <w:sz w:val="36"/>
        </w:rPr>
      </w:pPr>
    </w:p>
    <w:tbl>
      <w:tblPr>
        <w:tblStyle w:val="Grilledutableau"/>
        <w:tblW w:w="14142" w:type="dxa"/>
        <w:tblLayout w:type="fixed"/>
        <w:tblLook w:val="04A0" w:firstRow="1" w:lastRow="0" w:firstColumn="1" w:lastColumn="0" w:noHBand="0" w:noVBand="1"/>
      </w:tblPr>
      <w:tblGrid>
        <w:gridCol w:w="3085"/>
        <w:gridCol w:w="4536"/>
        <w:gridCol w:w="3686"/>
        <w:gridCol w:w="2835"/>
      </w:tblGrid>
      <w:tr w:rsidR="00841B9D" w:rsidTr="00C53581">
        <w:tc>
          <w:tcPr>
            <w:tcW w:w="3085" w:type="dxa"/>
            <w:shd w:val="clear" w:color="auto" w:fill="F2F2F2" w:themeFill="background1" w:themeFillShade="F2"/>
            <w:vAlign w:val="center"/>
          </w:tcPr>
          <w:p w:rsidR="00841B9D" w:rsidRPr="000E684F" w:rsidRDefault="00841B9D" w:rsidP="00C53581">
            <w:pPr>
              <w:jc w:val="center"/>
              <w:rPr>
                <w:b/>
                <w:sz w:val="32"/>
              </w:rPr>
            </w:pPr>
            <w:r w:rsidRPr="000E684F">
              <w:rPr>
                <w:b/>
                <w:sz w:val="32"/>
              </w:rPr>
              <w:t>Objectifs</w:t>
            </w:r>
          </w:p>
        </w:tc>
        <w:tc>
          <w:tcPr>
            <w:tcW w:w="4536" w:type="dxa"/>
            <w:shd w:val="clear" w:color="auto" w:fill="F2F2F2" w:themeFill="background1" w:themeFillShade="F2"/>
            <w:vAlign w:val="center"/>
          </w:tcPr>
          <w:p w:rsidR="00841B9D" w:rsidRPr="000E684F" w:rsidRDefault="00841B9D" w:rsidP="00C53581">
            <w:pPr>
              <w:jc w:val="center"/>
              <w:rPr>
                <w:b/>
                <w:sz w:val="32"/>
              </w:rPr>
            </w:pPr>
            <w:r w:rsidRPr="000E684F">
              <w:rPr>
                <w:b/>
                <w:sz w:val="32"/>
              </w:rPr>
              <w:t>Objectifs intermédiaires</w:t>
            </w:r>
          </w:p>
        </w:tc>
        <w:tc>
          <w:tcPr>
            <w:tcW w:w="3686" w:type="dxa"/>
            <w:shd w:val="clear" w:color="auto" w:fill="F2F2F2" w:themeFill="background1" w:themeFillShade="F2"/>
            <w:vAlign w:val="center"/>
          </w:tcPr>
          <w:p w:rsidR="00841B9D" w:rsidRPr="000E684F" w:rsidRDefault="00841B9D" w:rsidP="00C53581">
            <w:pPr>
              <w:jc w:val="center"/>
              <w:rPr>
                <w:b/>
                <w:sz w:val="32"/>
              </w:rPr>
            </w:pPr>
            <w:r>
              <w:rPr>
                <w:b/>
                <w:sz w:val="32"/>
              </w:rPr>
              <w:t>Actions programmées</w:t>
            </w:r>
          </w:p>
        </w:tc>
        <w:tc>
          <w:tcPr>
            <w:tcW w:w="2835" w:type="dxa"/>
            <w:shd w:val="clear" w:color="auto" w:fill="F2F2F2" w:themeFill="background1" w:themeFillShade="F2"/>
            <w:vAlign w:val="center"/>
          </w:tcPr>
          <w:p w:rsidR="00841B9D" w:rsidRDefault="00841B9D" w:rsidP="00C53581">
            <w:pPr>
              <w:jc w:val="center"/>
              <w:rPr>
                <w:b/>
                <w:sz w:val="32"/>
              </w:rPr>
            </w:pPr>
          </w:p>
          <w:p w:rsidR="00841B9D" w:rsidRDefault="00841B9D" w:rsidP="00C53581">
            <w:pPr>
              <w:jc w:val="center"/>
              <w:rPr>
                <w:b/>
                <w:sz w:val="32"/>
              </w:rPr>
            </w:pPr>
            <w:r>
              <w:rPr>
                <w:b/>
                <w:sz w:val="32"/>
              </w:rPr>
              <w:t>I</w:t>
            </w:r>
            <w:r w:rsidRPr="000E684F">
              <w:rPr>
                <w:b/>
                <w:sz w:val="32"/>
              </w:rPr>
              <w:t>ndicateurs</w:t>
            </w:r>
          </w:p>
          <w:p w:rsidR="00841B9D" w:rsidRPr="000E684F" w:rsidRDefault="00841B9D" w:rsidP="00C53581">
            <w:pPr>
              <w:jc w:val="center"/>
              <w:rPr>
                <w:b/>
                <w:sz w:val="32"/>
              </w:rPr>
            </w:pPr>
          </w:p>
        </w:tc>
      </w:tr>
      <w:tr w:rsidR="00841B9D" w:rsidTr="00C53581">
        <w:trPr>
          <w:trHeight w:val="558"/>
        </w:trPr>
        <w:tc>
          <w:tcPr>
            <w:tcW w:w="3085" w:type="dxa"/>
            <w:vMerge w:val="restart"/>
            <w:vAlign w:val="center"/>
          </w:tcPr>
          <w:p w:rsidR="00841B9D" w:rsidRPr="00B12314" w:rsidRDefault="00841B9D" w:rsidP="00C53581">
            <w:pPr>
              <w:rPr>
                <w:b/>
                <w:sz w:val="22"/>
                <w:szCs w:val="22"/>
              </w:rPr>
            </w:pPr>
            <w:r w:rsidRPr="00B12314">
              <w:rPr>
                <w:b/>
                <w:sz w:val="22"/>
                <w:szCs w:val="22"/>
              </w:rPr>
              <w:t>Améliorer la qualité de la prestation</w:t>
            </w:r>
          </w:p>
        </w:tc>
        <w:tc>
          <w:tcPr>
            <w:tcW w:w="4536" w:type="dxa"/>
            <w:vMerge w:val="restart"/>
            <w:vAlign w:val="center"/>
          </w:tcPr>
          <w:p w:rsidR="00841B9D" w:rsidRPr="00B12314" w:rsidRDefault="00841B9D" w:rsidP="00C53581">
            <w:pPr>
              <w:rPr>
                <w:sz w:val="22"/>
                <w:szCs w:val="22"/>
              </w:rPr>
            </w:pPr>
            <w:r w:rsidRPr="00B12314">
              <w:rPr>
                <w:sz w:val="22"/>
                <w:szCs w:val="22"/>
              </w:rPr>
              <w:t>Ne pas livrer de linge taché</w:t>
            </w:r>
          </w:p>
        </w:tc>
        <w:tc>
          <w:tcPr>
            <w:tcW w:w="3686" w:type="dxa"/>
            <w:vAlign w:val="center"/>
          </w:tcPr>
          <w:p w:rsidR="00841B9D" w:rsidRPr="00B12314" w:rsidRDefault="00841B9D" w:rsidP="00C53581">
            <w:pPr>
              <w:rPr>
                <w:sz w:val="22"/>
                <w:szCs w:val="22"/>
              </w:rPr>
            </w:pPr>
            <w:r w:rsidRPr="00B12314">
              <w:rPr>
                <w:sz w:val="22"/>
                <w:szCs w:val="22"/>
              </w:rPr>
              <w:t>Utiliser du produit détachant</w:t>
            </w:r>
          </w:p>
        </w:tc>
        <w:tc>
          <w:tcPr>
            <w:tcW w:w="2835" w:type="dxa"/>
            <w:vMerge w:val="restart"/>
            <w:vAlign w:val="center"/>
          </w:tcPr>
          <w:p w:rsidR="00841B9D" w:rsidRPr="00B12314" w:rsidRDefault="00841B9D" w:rsidP="00C53581">
            <w:pPr>
              <w:pStyle w:val="Paragraphedeliste"/>
              <w:numPr>
                <w:ilvl w:val="0"/>
                <w:numId w:val="2"/>
              </w:numPr>
              <w:rPr>
                <w:sz w:val="22"/>
                <w:szCs w:val="22"/>
              </w:rPr>
            </w:pPr>
            <w:r w:rsidRPr="00B12314">
              <w:rPr>
                <w:sz w:val="22"/>
                <w:szCs w:val="22"/>
              </w:rPr>
              <w:t>Fiche d’évènement indésirable</w:t>
            </w:r>
          </w:p>
          <w:p w:rsidR="00841B9D" w:rsidRPr="00B12314" w:rsidRDefault="00841B9D" w:rsidP="00C53581">
            <w:pPr>
              <w:pStyle w:val="Paragraphedeliste"/>
              <w:numPr>
                <w:ilvl w:val="0"/>
                <w:numId w:val="2"/>
              </w:numPr>
              <w:rPr>
                <w:sz w:val="22"/>
                <w:szCs w:val="22"/>
              </w:rPr>
            </w:pPr>
            <w:r w:rsidRPr="00B12314">
              <w:rPr>
                <w:sz w:val="22"/>
                <w:szCs w:val="22"/>
              </w:rPr>
              <w:t>Représentants des usagers aux conseils de la vie sociale</w:t>
            </w:r>
          </w:p>
          <w:p w:rsidR="00841B9D" w:rsidRPr="00B12314" w:rsidRDefault="00841B9D" w:rsidP="00C53581">
            <w:pPr>
              <w:pStyle w:val="Paragraphedeliste"/>
              <w:numPr>
                <w:ilvl w:val="0"/>
                <w:numId w:val="2"/>
              </w:numPr>
              <w:rPr>
                <w:sz w:val="22"/>
                <w:szCs w:val="22"/>
              </w:rPr>
            </w:pPr>
            <w:r w:rsidRPr="00B12314">
              <w:rPr>
                <w:sz w:val="22"/>
                <w:szCs w:val="22"/>
              </w:rPr>
              <w:t>Enquête de satisfaction (usagers, personnels)</w:t>
            </w:r>
          </w:p>
        </w:tc>
      </w:tr>
      <w:tr w:rsidR="00841B9D" w:rsidTr="00C53581">
        <w:trPr>
          <w:trHeight w:val="558"/>
        </w:trPr>
        <w:tc>
          <w:tcPr>
            <w:tcW w:w="3085" w:type="dxa"/>
            <w:vMerge/>
            <w:vAlign w:val="center"/>
          </w:tcPr>
          <w:p w:rsidR="00841B9D" w:rsidRPr="00B12314" w:rsidRDefault="00841B9D" w:rsidP="00C53581">
            <w:pPr>
              <w:rPr>
                <w:sz w:val="22"/>
                <w:szCs w:val="22"/>
              </w:rPr>
            </w:pPr>
          </w:p>
        </w:tc>
        <w:tc>
          <w:tcPr>
            <w:tcW w:w="4536" w:type="dxa"/>
            <w:vMerge/>
            <w:vAlign w:val="center"/>
          </w:tcPr>
          <w:p w:rsidR="00841B9D" w:rsidRPr="00B12314" w:rsidRDefault="00841B9D" w:rsidP="00C53581">
            <w:pPr>
              <w:rPr>
                <w:sz w:val="22"/>
                <w:szCs w:val="22"/>
              </w:rPr>
            </w:pPr>
          </w:p>
        </w:tc>
        <w:tc>
          <w:tcPr>
            <w:tcW w:w="3686" w:type="dxa"/>
            <w:vAlign w:val="center"/>
          </w:tcPr>
          <w:p w:rsidR="00841B9D" w:rsidRPr="00B12314" w:rsidRDefault="00841B9D" w:rsidP="00C53581">
            <w:pPr>
              <w:rPr>
                <w:sz w:val="22"/>
                <w:szCs w:val="22"/>
              </w:rPr>
            </w:pPr>
            <w:r w:rsidRPr="00B12314">
              <w:rPr>
                <w:sz w:val="22"/>
                <w:szCs w:val="22"/>
              </w:rPr>
              <w:t>Ne pas bourrer de linge les machines à laver</w:t>
            </w:r>
          </w:p>
        </w:tc>
        <w:tc>
          <w:tcPr>
            <w:tcW w:w="2835" w:type="dxa"/>
            <w:vMerge/>
            <w:vAlign w:val="center"/>
          </w:tcPr>
          <w:p w:rsidR="00841B9D" w:rsidRPr="00B12314" w:rsidRDefault="00841B9D" w:rsidP="00C53581">
            <w:pPr>
              <w:pStyle w:val="Paragraphedeliste"/>
              <w:numPr>
                <w:ilvl w:val="0"/>
                <w:numId w:val="2"/>
              </w:numPr>
              <w:rPr>
                <w:sz w:val="22"/>
                <w:szCs w:val="22"/>
              </w:rPr>
            </w:pPr>
          </w:p>
        </w:tc>
      </w:tr>
      <w:tr w:rsidR="00841B9D" w:rsidTr="00C53581">
        <w:trPr>
          <w:trHeight w:val="523"/>
        </w:trPr>
        <w:tc>
          <w:tcPr>
            <w:tcW w:w="3085" w:type="dxa"/>
            <w:vMerge/>
            <w:vAlign w:val="center"/>
          </w:tcPr>
          <w:p w:rsidR="00841B9D" w:rsidRPr="00B12314" w:rsidRDefault="00841B9D" w:rsidP="00C53581">
            <w:pPr>
              <w:jc w:val="center"/>
              <w:rPr>
                <w:sz w:val="22"/>
                <w:szCs w:val="22"/>
              </w:rPr>
            </w:pPr>
          </w:p>
        </w:tc>
        <w:tc>
          <w:tcPr>
            <w:tcW w:w="4536" w:type="dxa"/>
            <w:vMerge w:val="restart"/>
            <w:vAlign w:val="center"/>
          </w:tcPr>
          <w:p w:rsidR="00841B9D" w:rsidRPr="00B12314" w:rsidRDefault="00841B9D" w:rsidP="00C53581">
            <w:pPr>
              <w:rPr>
                <w:sz w:val="22"/>
                <w:szCs w:val="22"/>
              </w:rPr>
            </w:pPr>
            <w:r w:rsidRPr="00B12314">
              <w:rPr>
                <w:sz w:val="22"/>
                <w:szCs w:val="22"/>
              </w:rPr>
              <w:t>Ne pas livrer de linge non repassé</w:t>
            </w:r>
          </w:p>
        </w:tc>
        <w:tc>
          <w:tcPr>
            <w:tcW w:w="3686" w:type="dxa"/>
            <w:vAlign w:val="center"/>
          </w:tcPr>
          <w:p w:rsidR="00841B9D" w:rsidRPr="00B12314" w:rsidRDefault="00841B9D" w:rsidP="00C53581">
            <w:pPr>
              <w:rPr>
                <w:sz w:val="22"/>
                <w:szCs w:val="22"/>
              </w:rPr>
            </w:pPr>
            <w:r w:rsidRPr="00B12314">
              <w:rPr>
                <w:sz w:val="22"/>
                <w:szCs w:val="22"/>
              </w:rPr>
              <w:t>Privilégier les textiles ne nécessitant pas de repassage</w:t>
            </w:r>
          </w:p>
        </w:tc>
        <w:tc>
          <w:tcPr>
            <w:tcW w:w="2835" w:type="dxa"/>
            <w:vMerge/>
            <w:vAlign w:val="center"/>
          </w:tcPr>
          <w:p w:rsidR="00841B9D" w:rsidRPr="00B12314" w:rsidRDefault="00841B9D" w:rsidP="00C53581">
            <w:pPr>
              <w:jc w:val="center"/>
              <w:rPr>
                <w:sz w:val="22"/>
                <w:szCs w:val="22"/>
              </w:rPr>
            </w:pPr>
          </w:p>
        </w:tc>
      </w:tr>
      <w:tr w:rsidR="00841B9D" w:rsidTr="00C53581">
        <w:trPr>
          <w:trHeight w:val="523"/>
        </w:trPr>
        <w:tc>
          <w:tcPr>
            <w:tcW w:w="3085" w:type="dxa"/>
            <w:vMerge/>
            <w:vAlign w:val="center"/>
          </w:tcPr>
          <w:p w:rsidR="00841B9D" w:rsidRPr="00B12314" w:rsidRDefault="00841B9D" w:rsidP="00C53581">
            <w:pPr>
              <w:jc w:val="center"/>
              <w:rPr>
                <w:sz w:val="22"/>
                <w:szCs w:val="22"/>
              </w:rPr>
            </w:pPr>
          </w:p>
        </w:tc>
        <w:tc>
          <w:tcPr>
            <w:tcW w:w="4536" w:type="dxa"/>
            <w:vMerge/>
            <w:vAlign w:val="center"/>
          </w:tcPr>
          <w:p w:rsidR="00841B9D" w:rsidRPr="00B12314" w:rsidRDefault="00841B9D" w:rsidP="00C53581">
            <w:pPr>
              <w:rPr>
                <w:sz w:val="22"/>
                <w:szCs w:val="22"/>
              </w:rPr>
            </w:pPr>
          </w:p>
        </w:tc>
        <w:tc>
          <w:tcPr>
            <w:tcW w:w="3686" w:type="dxa"/>
            <w:vAlign w:val="center"/>
          </w:tcPr>
          <w:p w:rsidR="00841B9D" w:rsidRPr="00B12314" w:rsidRDefault="00841B9D" w:rsidP="00C53581">
            <w:pPr>
              <w:rPr>
                <w:sz w:val="22"/>
                <w:szCs w:val="22"/>
              </w:rPr>
            </w:pPr>
            <w:r w:rsidRPr="00B12314">
              <w:rPr>
                <w:sz w:val="22"/>
                <w:szCs w:val="22"/>
              </w:rPr>
              <w:t>Trier le linge nécessitant un repassage</w:t>
            </w:r>
          </w:p>
        </w:tc>
        <w:tc>
          <w:tcPr>
            <w:tcW w:w="2835" w:type="dxa"/>
            <w:vMerge/>
            <w:vAlign w:val="center"/>
          </w:tcPr>
          <w:p w:rsidR="00841B9D" w:rsidRPr="00B12314" w:rsidRDefault="00841B9D" w:rsidP="00C53581">
            <w:pPr>
              <w:jc w:val="center"/>
              <w:rPr>
                <w:sz w:val="22"/>
                <w:szCs w:val="22"/>
              </w:rPr>
            </w:pPr>
          </w:p>
        </w:tc>
      </w:tr>
      <w:tr w:rsidR="00841B9D" w:rsidTr="00C53581">
        <w:trPr>
          <w:trHeight w:val="523"/>
        </w:trPr>
        <w:tc>
          <w:tcPr>
            <w:tcW w:w="3085" w:type="dxa"/>
            <w:vMerge/>
            <w:vAlign w:val="center"/>
          </w:tcPr>
          <w:p w:rsidR="00841B9D" w:rsidRPr="00B12314" w:rsidRDefault="00841B9D" w:rsidP="00C53581">
            <w:pPr>
              <w:jc w:val="center"/>
              <w:rPr>
                <w:sz w:val="22"/>
                <w:szCs w:val="22"/>
              </w:rPr>
            </w:pPr>
          </w:p>
        </w:tc>
        <w:tc>
          <w:tcPr>
            <w:tcW w:w="4536" w:type="dxa"/>
            <w:vMerge/>
            <w:vAlign w:val="center"/>
          </w:tcPr>
          <w:p w:rsidR="00841B9D" w:rsidRPr="00B12314" w:rsidRDefault="00841B9D" w:rsidP="00C53581">
            <w:pPr>
              <w:rPr>
                <w:sz w:val="22"/>
                <w:szCs w:val="22"/>
              </w:rPr>
            </w:pPr>
          </w:p>
        </w:tc>
        <w:tc>
          <w:tcPr>
            <w:tcW w:w="3686" w:type="dxa"/>
            <w:vAlign w:val="center"/>
          </w:tcPr>
          <w:p w:rsidR="00841B9D" w:rsidRPr="00B12314" w:rsidRDefault="00841B9D" w:rsidP="00C53581">
            <w:pPr>
              <w:rPr>
                <w:sz w:val="22"/>
                <w:szCs w:val="22"/>
              </w:rPr>
            </w:pPr>
            <w:r w:rsidRPr="00B12314">
              <w:rPr>
                <w:sz w:val="22"/>
                <w:szCs w:val="22"/>
              </w:rPr>
              <w:t>Utilisation de la centrale vapeur</w:t>
            </w:r>
          </w:p>
        </w:tc>
        <w:tc>
          <w:tcPr>
            <w:tcW w:w="2835" w:type="dxa"/>
            <w:vMerge/>
            <w:vAlign w:val="center"/>
          </w:tcPr>
          <w:p w:rsidR="00841B9D" w:rsidRPr="00B12314" w:rsidRDefault="00841B9D" w:rsidP="00C53581">
            <w:pPr>
              <w:jc w:val="center"/>
              <w:rPr>
                <w:sz w:val="22"/>
                <w:szCs w:val="22"/>
              </w:rPr>
            </w:pPr>
          </w:p>
        </w:tc>
      </w:tr>
      <w:tr w:rsidR="00841B9D" w:rsidTr="00C53581">
        <w:trPr>
          <w:trHeight w:val="298"/>
        </w:trPr>
        <w:tc>
          <w:tcPr>
            <w:tcW w:w="3085" w:type="dxa"/>
            <w:vMerge/>
            <w:vAlign w:val="center"/>
          </w:tcPr>
          <w:p w:rsidR="00841B9D" w:rsidRPr="00B12314" w:rsidRDefault="00841B9D" w:rsidP="00C53581">
            <w:pPr>
              <w:jc w:val="center"/>
              <w:rPr>
                <w:sz w:val="22"/>
                <w:szCs w:val="22"/>
              </w:rPr>
            </w:pPr>
          </w:p>
        </w:tc>
        <w:tc>
          <w:tcPr>
            <w:tcW w:w="4536" w:type="dxa"/>
            <w:vMerge w:val="restart"/>
            <w:vAlign w:val="center"/>
          </w:tcPr>
          <w:p w:rsidR="00841B9D" w:rsidRPr="00B12314" w:rsidRDefault="00841B9D" w:rsidP="00C53581">
            <w:pPr>
              <w:rPr>
                <w:sz w:val="22"/>
                <w:szCs w:val="22"/>
              </w:rPr>
            </w:pPr>
            <w:r w:rsidRPr="00B12314">
              <w:rPr>
                <w:sz w:val="22"/>
                <w:szCs w:val="22"/>
              </w:rPr>
              <w:t>Ne pas livrer des vêtements déchirés</w:t>
            </w:r>
          </w:p>
        </w:tc>
        <w:tc>
          <w:tcPr>
            <w:tcW w:w="3686" w:type="dxa"/>
            <w:vAlign w:val="center"/>
          </w:tcPr>
          <w:p w:rsidR="00841B9D" w:rsidRPr="00B12314" w:rsidRDefault="00841B9D" w:rsidP="00C53581">
            <w:pPr>
              <w:rPr>
                <w:sz w:val="22"/>
                <w:szCs w:val="22"/>
              </w:rPr>
            </w:pPr>
            <w:r w:rsidRPr="00B12314">
              <w:rPr>
                <w:sz w:val="22"/>
                <w:szCs w:val="22"/>
              </w:rPr>
              <w:t>Vérifier le linge avant pliage</w:t>
            </w:r>
          </w:p>
        </w:tc>
        <w:tc>
          <w:tcPr>
            <w:tcW w:w="2835" w:type="dxa"/>
            <w:vMerge/>
            <w:vAlign w:val="center"/>
          </w:tcPr>
          <w:p w:rsidR="00841B9D" w:rsidRPr="00B12314" w:rsidRDefault="00841B9D" w:rsidP="00C53581">
            <w:pPr>
              <w:jc w:val="center"/>
              <w:rPr>
                <w:sz w:val="22"/>
                <w:szCs w:val="22"/>
              </w:rPr>
            </w:pPr>
          </w:p>
        </w:tc>
      </w:tr>
      <w:tr w:rsidR="00841B9D" w:rsidTr="00C53581">
        <w:trPr>
          <w:trHeight w:val="296"/>
        </w:trPr>
        <w:tc>
          <w:tcPr>
            <w:tcW w:w="3085" w:type="dxa"/>
            <w:vMerge/>
            <w:vAlign w:val="center"/>
          </w:tcPr>
          <w:p w:rsidR="00841B9D" w:rsidRPr="00B12314" w:rsidRDefault="00841B9D" w:rsidP="00C53581">
            <w:pPr>
              <w:jc w:val="center"/>
              <w:rPr>
                <w:sz w:val="22"/>
                <w:szCs w:val="22"/>
              </w:rPr>
            </w:pPr>
          </w:p>
        </w:tc>
        <w:tc>
          <w:tcPr>
            <w:tcW w:w="4536" w:type="dxa"/>
            <w:vMerge/>
            <w:vAlign w:val="center"/>
          </w:tcPr>
          <w:p w:rsidR="00841B9D" w:rsidRPr="00B12314" w:rsidRDefault="00841B9D" w:rsidP="00C53581">
            <w:pPr>
              <w:rPr>
                <w:sz w:val="22"/>
                <w:szCs w:val="22"/>
              </w:rPr>
            </w:pPr>
          </w:p>
        </w:tc>
        <w:tc>
          <w:tcPr>
            <w:tcW w:w="3686" w:type="dxa"/>
            <w:vAlign w:val="center"/>
          </w:tcPr>
          <w:p w:rsidR="00841B9D" w:rsidRPr="00B12314" w:rsidRDefault="00841B9D" w:rsidP="00C53581">
            <w:pPr>
              <w:rPr>
                <w:sz w:val="22"/>
                <w:szCs w:val="22"/>
              </w:rPr>
            </w:pPr>
            <w:r w:rsidRPr="00B12314">
              <w:rPr>
                <w:sz w:val="22"/>
                <w:szCs w:val="22"/>
              </w:rPr>
              <w:t>Effectuer le ravaudage</w:t>
            </w:r>
          </w:p>
        </w:tc>
        <w:tc>
          <w:tcPr>
            <w:tcW w:w="2835" w:type="dxa"/>
            <w:vMerge/>
            <w:vAlign w:val="center"/>
          </w:tcPr>
          <w:p w:rsidR="00841B9D" w:rsidRPr="00B12314" w:rsidRDefault="00841B9D" w:rsidP="00C53581">
            <w:pPr>
              <w:jc w:val="center"/>
              <w:rPr>
                <w:sz w:val="22"/>
                <w:szCs w:val="22"/>
              </w:rPr>
            </w:pPr>
          </w:p>
        </w:tc>
      </w:tr>
      <w:tr w:rsidR="00841B9D" w:rsidTr="00C53581">
        <w:trPr>
          <w:trHeight w:val="296"/>
        </w:trPr>
        <w:tc>
          <w:tcPr>
            <w:tcW w:w="3085" w:type="dxa"/>
            <w:vMerge/>
            <w:vAlign w:val="center"/>
          </w:tcPr>
          <w:p w:rsidR="00841B9D" w:rsidRPr="00B12314" w:rsidRDefault="00841B9D" w:rsidP="00C53581">
            <w:pPr>
              <w:jc w:val="center"/>
              <w:rPr>
                <w:sz w:val="22"/>
                <w:szCs w:val="22"/>
              </w:rPr>
            </w:pPr>
          </w:p>
        </w:tc>
        <w:tc>
          <w:tcPr>
            <w:tcW w:w="4536" w:type="dxa"/>
            <w:vMerge/>
            <w:vAlign w:val="center"/>
          </w:tcPr>
          <w:p w:rsidR="00841B9D" w:rsidRPr="00B12314" w:rsidRDefault="00841B9D" w:rsidP="00C53581">
            <w:pPr>
              <w:rPr>
                <w:sz w:val="22"/>
                <w:szCs w:val="22"/>
              </w:rPr>
            </w:pPr>
          </w:p>
        </w:tc>
        <w:tc>
          <w:tcPr>
            <w:tcW w:w="3686" w:type="dxa"/>
            <w:vAlign w:val="center"/>
          </w:tcPr>
          <w:p w:rsidR="00841B9D" w:rsidRPr="00B12314" w:rsidRDefault="00841B9D" w:rsidP="00C53581">
            <w:pPr>
              <w:rPr>
                <w:sz w:val="22"/>
                <w:szCs w:val="22"/>
              </w:rPr>
            </w:pPr>
            <w:r w:rsidRPr="00B12314">
              <w:rPr>
                <w:sz w:val="22"/>
                <w:szCs w:val="22"/>
              </w:rPr>
              <w:t>Utilisation de la machine à coudre</w:t>
            </w:r>
          </w:p>
        </w:tc>
        <w:tc>
          <w:tcPr>
            <w:tcW w:w="2835" w:type="dxa"/>
            <w:vMerge/>
            <w:vAlign w:val="center"/>
          </w:tcPr>
          <w:p w:rsidR="00841B9D" w:rsidRPr="00B12314" w:rsidRDefault="00841B9D" w:rsidP="00C53581">
            <w:pPr>
              <w:jc w:val="center"/>
              <w:rPr>
                <w:sz w:val="22"/>
                <w:szCs w:val="22"/>
              </w:rPr>
            </w:pPr>
          </w:p>
        </w:tc>
      </w:tr>
      <w:tr w:rsidR="00841B9D" w:rsidTr="00C53581">
        <w:tc>
          <w:tcPr>
            <w:tcW w:w="3085" w:type="dxa"/>
            <w:vMerge w:val="restart"/>
            <w:vAlign w:val="center"/>
          </w:tcPr>
          <w:p w:rsidR="00841B9D" w:rsidRPr="00B12314" w:rsidRDefault="00841B9D" w:rsidP="00C53581">
            <w:pPr>
              <w:rPr>
                <w:b/>
                <w:sz w:val="22"/>
                <w:szCs w:val="22"/>
              </w:rPr>
            </w:pPr>
            <w:r w:rsidRPr="00B12314">
              <w:rPr>
                <w:b/>
                <w:sz w:val="22"/>
                <w:szCs w:val="22"/>
              </w:rPr>
              <w:t>Optimiser le circuit du linge</w:t>
            </w:r>
          </w:p>
        </w:tc>
        <w:tc>
          <w:tcPr>
            <w:tcW w:w="4536" w:type="dxa"/>
            <w:vAlign w:val="center"/>
          </w:tcPr>
          <w:p w:rsidR="00841B9D" w:rsidRPr="00B12314" w:rsidRDefault="00841B9D" w:rsidP="00C53581">
            <w:pPr>
              <w:rPr>
                <w:sz w:val="22"/>
                <w:szCs w:val="22"/>
              </w:rPr>
            </w:pPr>
            <w:r w:rsidRPr="00B12314">
              <w:rPr>
                <w:sz w:val="22"/>
                <w:szCs w:val="22"/>
              </w:rPr>
              <w:t>Eviter les risques de contaminations croisées</w:t>
            </w:r>
          </w:p>
        </w:tc>
        <w:tc>
          <w:tcPr>
            <w:tcW w:w="3686" w:type="dxa"/>
            <w:vAlign w:val="center"/>
          </w:tcPr>
          <w:p w:rsidR="00841B9D" w:rsidRPr="00B12314" w:rsidRDefault="00841B9D" w:rsidP="00C53581">
            <w:pPr>
              <w:rPr>
                <w:sz w:val="22"/>
                <w:szCs w:val="22"/>
              </w:rPr>
            </w:pPr>
            <w:r w:rsidRPr="00B12314">
              <w:rPr>
                <w:sz w:val="22"/>
                <w:szCs w:val="22"/>
              </w:rPr>
              <w:t>Formation sur les bonnes pratiques en hygiène</w:t>
            </w:r>
          </w:p>
        </w:tc>
        <w:tc>
          <w:tcPr>
            <w:tcW w:w="2835" w:type="dxa"/>
            <w:vAlign w:val="center"/>
          </w:tcPr>
          <w:p w:rsidR="00841B9D" w:rsidRPr="00B12314" w:rsidRDefault="00841B9D" w:rsidP="00C53581">
            <w:pPr>
              <w:rPr>
                <w:sz w:val="22"/>
                <w:szCs w:val="22"/>
              </w:rPr>
            </w:pPr>
            <w:r w:rsidRPr="00B12314">
              <w:rPr>
                <w:sz w:val="22"/>
                <w:szCs w:val="22"/>
              </w:rPr>
              <w:t>personnels formés</w:t>
            </w:r>
          </w:p>
        </w:tc>
      </w:tr>
      <w:tr w:rsidR="00841B9D" w:rsidTr="00C53581">
        <w:tc>
          <w:tcPr>
            <w:tcW w:w="3085" w:type="dxa"/>
            <w:vMerge/>
            <w:vAlign w:val="center"/>
          </w:tcPr>
          <w:p w:rsidR="00841B9D" w:rsidRPr="00B12314" w:rsidRDefault="00841B9D" w:rsidP="00C53581">
            <w:pPr>
              <w:jc w:val="center"/>
              <w:rPr>
                <w:sz w:val="22"/>
                <w:szCs w:val="22"/>
              </w:rPr>
            </w:pPr>
          </w:p>
        </w:tc>
        <w:tc>
          <w:tcPr>
            <w:tcW w:w="4536" w:type="dxa"/>
            <w:vAlign w:val="center"/>
          </w:tcPr>
          <w:p w:rsidR="00841B9D" w:rsidRPr="00B12314" w:rsidRDefault="00841B9D" w:rsidP="00C53581">
            <w:pPr>
              <w:rPr>
                <w:sz w:val="22"/>
                <w:szCs w:val="22"/>
              </w:rPr>
            </w:pPr>
            <w:r w:rsidRPr="00B12314">
              <w:rPr>
                <w:sz w:val="22"/>
                <w:szCs w:val="22"/>
              </w:rPr>
              <w:t>Gestion des dotations de linge par service</w:t>
            </w:r>
          </w:p>
        </w:tc>
        <w:tc>
          <w:tcPr>
            <w:tcW w:w="3686" w:type="dxa"/>
            <w:vAlign w:val="center"/>
          </w:tcPr>
          <w:p w:rsidR="00841B9D" w:rsidRPr="00B12314" w:rsidRDefault="00841B9D" w:rsidP="00C53581">
            <w:pPr>
              <w:rPr>
                <w:sz w:val="22"/>
                <w:szCs w:val="22"/>
              </w:rPr>
            </w:pPr>
            <w:r w:rsidRPr="00B12314">
              <w:rPr>
                <w:sz w:val="22"/>
                <w:szCs w:val="22"/>
              </w:rPr>
              <w:t>Revoir les dotations de linge</w:t>
            </w:r>
          </w:p>
        </w:tc>
        <w:tc>
          <w:tcPr>
            <w:tcW w:w="2835" w:type="dxa"/>
            <w:vAlign w:val="center"/>
          </w:tcPr>
          <w:p w:rsidR="00841B9D" w:rsidRPr="00B12314" w:rsidRDefault="00841B9D" w:rsidP="00C53581">
            <w:pPr>
              <w:rPr>
                <w:sz w:val="22"/>
                <w:szCs w:val="22"/>
              </w:rPr>
            </w:pPr>
            <w:r w:rsidRPr="00B12314">
              <w:rPr>
                <w:sz w:val="22"/>
                <w:szCs w:val="22"/>
              </w:rPr>
              <w:t>Signalement des erreurs de linge</w:t>
            </w:r>
          </w:p>
        </w:tc>
      </w:tr>
    </w:tbl>
    <w:p w:rsidR="00841B9D" w:rsidRDefault="00841B9D" w:rsidP="00841B9D">
      <w:pPr>
        <w:rPr>
          <w:b/>
          <w:bCs/>
          <w:sz w:val="36"/>
        </w:rPr>
      </w:pPr>
    </w:p>
    <w:tbl>
      <w:tblPr>
        <w:tblStyle w:val="Grilledutableau"/>
        <w:tblW w:w="0" w:type="auto"/>
        <w:tblLayout w:type="fixed"/>
        <w:tblLook w:val="04A0" w:firstRow="1" w:lastRow="0" w:firstColumn="1" w:lastColumn="0" w:noHBand="0" w:noVBand="1"/>
      </w:tblPr>
      <w:tblGrid>
        <w:gridCol w:w="3085"/>
        <w:gridCol w:w="4536"/>
        <w:gridCol w:w="3686"/>
        <w:gridCol w:w="2835"/>
      </w:tblGrid>
      <w:tr w:rsidR="00841B9D" w:rsidTr="00C53581">
        <w:tc>
          <w:tcPr>
            <w:tcW w:w="3085" w:type="dxa"/>
            <w:shd w:val="clear" w:color="auto" w:fill="F2F2F2" w:themeFill="background1" w:themeFillShade="F2"/>
            <w:vAlign w:val="center"/>
          </w:tcPr>
          <w:p w:rsidR="00841B9D" w:rsidRPr="00D21A9D" w:rsidRDefault="00841B9D" w:rsidP="00C53581">
            <w:pPr>
              <w:jc w:val="center"/>
              <w:rPr>
                <w:b/>
                <w:sz w:val="32"/>
              </w:rPr>
            </w:pPr>
            <w:r w:rsidRPr="00D21A9D">
              <w:rPr>
                <w:b/>
                <w:sz w:val="32"/>
              </w:rPr>
              <w:t>Objectifs</w:t>
            </w:r>
          </w:p>
        </w:tc>
        <w:tc>
          <w:tcPr>
            <w:tcW w:w="4536" w:type="dxa"/>
            <w:shd w:val="clear" w:color="auto" w:fill="F2F2F2" w:themeFill="background1" w:themeFillShade="F2"/>
            <w:vAlign w:val="center"/>
          </w:tcPr>
          <w:p w:rsidR="00841B9D" w:rsidRDefault="00841B9D" w:rsidP="00C53581">
            <w:pPr>
              <w:jc w:val="center"/>
              <w:rPr>
                <w:b/>
                <w:sz w:val="32"/>
              </w:rPr>
            </w:pPr>
          </w:p>
          <w:p w:rsidR="00841B9D" w:rsidRDefault="00841B9D" w:rsidP="00C53581">
            <w:pPr>
              <w:jc w:val="center"/>
              <w:rPr>
                <w:b/>
                <w:sz w:val="32"/>
              </w:rPr>
            </w:pPr>
            <w:r w:rsidRPr="00D21A9D">
              <w:rPr>
                <w:b/>
                <w:sz w:val="32"/>
              </w:rPr>
              <w:t>Objectifs intermédiaires</w:t>
            </w:r>
          </w:p>
          <w:p w:rsidR="00841B9D" w:rsidRPr="00D21A9D" w:rsidRDefault="00841B9D" w:rsidP="00C53581">
            <w:pPr>
              <w:jc w:val="center"/>
              <w:rPr>
                <w:b/>
                <w:sz w:val="32"/>
              </w:rPr>
            </w:pPr>
          </w:p>
        </w:tc>
        <w:tc>
          <w:tcPr>
            <w:tcW w:w="3686" w:type="dxa"/>
            <w:shd w:val="clear" w:color="auto" w:fill="F2F2F2" w:themeFill="background1" w:themeFillShade="F2"/>
            <w:vAlign w:val="center"/>
          </w:tcPr>
          <w:p w:rsidR="00841B9D" w:rsidRPr="00D21A9D" w:rsidRDefault="00841B9D" w:rsidP="00C53581">
            <w:pPr>
              <w:jc w:val="center"/>
              <w:rPr>
                <w:b/>
                <w:sz w:val="32"/>
              </w:rPr>
            </w:pPr>
            <w:r>
              <w:rPr>
                <w:b/>
                <w:sz w:val="32"/>
              </w:rPr>
              <w:t>Actions programmées</w:t>
            </w:r>
          </w:p>
        </w:tc>
        <w:tc>
          <w:tcPr>
            <w:tcW w:w="2835" w:type="dxa"/>
            <w:shd w:val="clear" w:color="auto" w:fill="F2F2F2" w:themeFill="background1" w:themeFillShade="F2"/>
            <w:vAlign w:val="center"/>
          </w:tcPr>
          <w:p w:rsidR="00841B9D" w:rsidRPr="00D21A9D" w:rsidRDefault="00841B9D" w:rsidP="00C53581">
            <w:pPr>
              <w:jc w:val="center"/>
              <w:rPr>
                <w:b/>
                <w:sz w:val="32"/>
              </w:rPr>
            </w:pPr>
            <w:r>
              <w:rPr>
                <w:b/>
                <w:sz w:val="32"/>
              </w:rPr>
              <w:t>Indicateurs</w:t>
            </w:r>
          </w:p>
        </w:tc>
      </w:tr>
      <w:tr w:rsidR="00841B9D" w:rsidTr="00C53581">
        <w:tc>
          <w:tcPr>
            <w:tcW w:w="3085" w:type="dxa"/>
            <w:vMerge w:val="restart"/>
            <w:vAlign w:val="center"/>
          </w:tcPr>
          <w:p w:rsidR="00841B9D" w:rsidRPr="004361D4" w:rsidRDefault="00841B9D" w:rsidP="00C53581">
            <w:pPr>
              <w:rPr>
                <w:b/>
              </w:rPr>
            </w:pPr>
            <w:r w:rsidRPr="004361D4">
              <w:rPr>
                <w:b/>
              </w:rPr>
              <w:t>Optimiser le circuit du linge</w:t>
            </w:r>
          </w:p>
        </w:tc>
        <w:tc>
          <w:tcPr>
            <w:tcW w:w="4536" w:type="dxa"/>
            <w:vAlign w:val="center"/>
          </w:tcPr>
          <w:p w:rsidR="00841B9D" w:rsidRPr="00E467D9" w:rsidRDefault="00841B9D" w:rsidP="00C53581">
            <w:pPr>
              <w:rPr>
                <w:sz w:val="22"/>
                <w:szCs w:val="22"/>
              </w:rPr>
            </w:pPr>
            <w:r w:rsidRPr="00E467D9">
              <w:rPr>
                <w:sz w:val="22"/>
                <w:szCs w:val="22"/>
              </w:rPr>
              <w:t xml:space="preserve">Gestion des réformes </w:t>
            </w:r>
          </w:p>
        </w:tc>
        <w:tc>
          <w:tcPr>
            <w:tcW w:w="3686" w:type="dxa"/>
            <w:vAlign w:val="center"/>
          </w:tcPr>
          <w:p w:rsidR="00841B9D" w:rsidRPr="00E467D9" w:rsidRDefault="00841B9D" w:rsidP="00C53581">
            <w:pPr>
              <w:rPr>
                <w:sz w:val="22"/>
                <w:szCs w:val="22"/>
              </w:rPr>
            </w:pPr>
            <w:r w:rsidRPr="00E467D9">
              <w:rPr>
                <w:sz w:val="22"/>
                <w:szCs w:val="22"/>
              </w:rPr>
              <w:t>Elaboration d’une procédure « gestion des réformes »</w:t>
            </w:r>
          </w:p>
        </w:tc>
        <w:tc>
          <w:tcPr>
            <w:tcW w:w="2835" w:type="dxa"/>
            <w:vAlign w:val="center"/>
          </w:tcPr>
          <w:p w:rsidR="00841B9D" w:rsidRPr="00866572" w:rsidRDefault="00841B9D" w:rsidP="00C53581">
            <w:pPr>
              <w:rPr>
                <w:sz w:val="22"/>
                <w:szCs w:val="22"/>
              </w:rPr>
            </w:pPr>
            <w:r w:rsidRPr="00866572">
              <w:rPr>
                <w:sz w:val="22"/>
                <w:szCs w:val="22"/>
              </w:rPr>
              <w:t>Recensement du linge mis à la réforme</w:t>
            </w:r>
          </w:p>
        </w:tc>
      </w:tr>
      <w:tr w:rsidR="00841B9D" w:rsidTr="00C53581">
        <w:tc>
          <w:tcPr>
            <w:tcW w:w="3085" w:type="dxa"/>
            <w:vMerge/>
            <w:vAlign w:val="center"/>
          </w:tcPr>
          <w:p w:rsidR="00841B9D" w:rsidRPr="004361D4" w:rsidRDefault="00841B9D" w:rsidP="00C53581">
            <w:pPr>
              <w:rPr>
                <w:b/>
              </w:rPr>
            </w:pPr>
          </w:p>
        </w:tc>
        <w:tc>
          <w:tcPr>
            <w:tcW w:w="4536" w:type="dxa"/>
            <w:vAlign w:val="center"/>
          </w:tcPr>
          <w:p w:rsidR="00841B9D" w:rsidRPr="00E467D9" w:rsidRDefault="00841B9D" w:rsidP="00C53581">
            <w:pPr>
              <w:rPr>
                <w:sz w:val="22"/>
                <w:szCs w:val="22"/>
              </w:rPr>
            </w:pPr>
            <w:r w:rsidRPr="00E467D9">
              <w:rPr>
                <w:sz w:val="22"/>
                <w:szCs w:val="22"/>
              </w:rPr>
              <w:t>Gestion des mises en service</w:t>
            </w:r>
          </w:p>
        </w:tc>
        <w:tc>
          <w:tcPr>
            <w:tcW w:w="3686" w:type="dxa"/>
            <w:vAlign w:val="center"/>
          </w:tcPr>
          <w:p w:rsidR="00841B9D" w:rsidRPr="00E467D9" w:rsidRDefault="00841B9D" w:rsidP="00C53581">
            <w:pPr>
              <w:rPr>
                <w:sz w:val="22"/>
                <w:szCs w:val="22"/>
              </w:rPr>
            </w:pPr>
            <w:r w:rsidRPr="00E467D9">
              <w:rPr>
                <w:sz w:val="22"/>
                <w:szCs w:val="22"/>
              </w:rPr>
              <w:t>Elaboration d’une procédure « mise en service de linge »</w:t>
            </w:r>
          </w:p>
        </w:tc>
        <w:tc>
          <w:tcPr>
            <w:tcW w:w="2835" w:type="dxa"/>
            <w:vAlign w:val="center"/>
          </w:tcPr>
          <w:p w:rsidR="00841B9D" w:rsidRPr="00866572" w:rsidRDefault="00841B9D" w:rsidP="00C53581">
            <w:pPr>
              <w:rPr>
                <w:sz w:val="22"/>
                <w:szCs w:val="22"/>
              </w:rPr>
            </w:pPr>
            <w:r w:rsidRPr="00866572">
              <w:rPr>
                <w:sz w:val="22"/>
                <w:szCs w:val="22"/>
              </w:rPr>
              <w:t>Recensement du linge mis en service</w:t>
            </w:r>
          </w:p>
        </w:tc>
      </w:tr>
      <w:tr w:rsidR="00841B9D" w:rsidTr="00C53581">
        <w:tc>
          <w:tcPr>
            <w:tcW w:w="3085" w:type="dxa"/>
            <w:vMerge/>
            <w:vAlign w:val="center"/>
          </w:tcPr>
          <w:p w:rsidR="00841B9D" w:rsidRPr="004361D4" w:rsidRDefault="00841B9D" w:rsidP="00C53581">
            <w:pPr>
              <w:rPr>
                <w:b/>
              </w:rPr>
            </w:pPr>
          </w:p>
        </w:tc>
        <w:tc>
          <w:tcPr>
            <w:tcW w:w="4536" w:type="dxa"/>
            <w:vAlign w:val="center"/>
          </w:tcPr>
          <w:p w:rsidR="00841B9D" w:rsidRPr="00E467D9" w:rsidRDefault="00841B9D" w:rsidP="00C53581">
            <w:pPr>
              <w:rPr>
                <w:sz w:val="22"/>
                <w:szCs w:val="22"/>
              </w:rPr>
            </w:pPr>
            <w:r w:rsidRPr="00E467D9">
              <w:rPr>
                <w:sz w:val="22"/>
                <w:szCs w:val="22"/>
              </w:rPr>
              <w:t>Gestion des stocks en lingerie</w:t>
            </w:r>
          </w:p>
        </w:tc>
        <w:tc>
          <w:tcPr>
            <w:tcW w:w="3686" w:type="dxa"/>
            <w:vAlign w:val="center"/>
          </w:tcPr>
          <w:p w:rsidR="00841B9D" w:rsidRPr="00E467D9" w:rsidRDefault="00841B9D" w:rsidP="00C53581">
            <w:pPr>
              <w:rPr>
                <w:sz w:val="22"/>
                <w:szCs w:val="22"/>
              </w:rPr>
            </w:pPr>
            <w:r w:rsidRPr="00E467D9">
              <w:rPr>
                <w:sz w:val="22"/>
                <w:szCs w:val="22"/>
              </w:rPr>
              <w:t>Mise en place d’outils</w:t>
            </w:r>
          </w:p>
          <w:p w:rsidR="00841B9D" w:rsidRPr="00E467D9" w:rsidRDefault="00841B9D" w:rsidP="00C53581">
            <w:pPr>
              <w:rPr>
                <w:sz w:val="22"/>
                <w:szCs w:val="22"/>
              </w:rPr>
            </w:pPr>
            <w:r w:rsidRPr="00E467D9">
              <w:rPr>
                <w:sz w:val="22"/>
                <w:szCs w:val="22"/>
              </w:rPr>
              <w:t>de suivi commande de linge</w:t>
            </w:r>
          </w:p>
        </w:tc>
        <w:tc>
          <w:tcPr>
            <w:tcW w:w="2835" w:type="dxa"/>
            <w:vAlign w:val="center"/>
          </w:tcPr>
          <w:p w:rsidR="00841B9D" w:rsidRPr="00866572" w:rsidRDefault="00841B9D" w:rsidP="00C53581">
            <w:pPr>
              <w:rPr>
                <w:sz w:val="22"/>
                <w:szCs w:val="22"/>
              </w:rPr>
            </w:pPr>
            <w:r w:rsidRPr="00866572">
              <w:rPr>
                <w:sz w:val="22"/>
                <w:szCs w:val="22"/>
              </w:rPr>
              <w:t>Linge commandé</w:t>
            </w:r>
          </w:p>
        </w:tc>
      </w:tr>
      <w:tr w:rsidR="00841B9D" w:rsidTr="00C53581">
        <w:tc>
          <w:tcPr>
            <w:tcW w:w="3085" w:type="dxa"/>
            <w:vMerge/>
            <w:vAlign w:val="center"/>
          </w:tcPr>
          <w:p w:rsidR="00841B9D" w:rsidRPr="004361D4" w:rsidRDefault="00841B9D" w:rsidP="00C53581">
            <w:pPr>
              <w:rPr>
                <w:b/>
              </w:rPr>
            </w:pPr>
          </w:p>
        </w:tc>
        <w:tc>
          <w:tcPr>
            <w:tcW w:w="4536" w:type="dxa"/>
            <w:vAlign w:val="center"/>
          </w:tcPr>
          <w:p w:rsidR="00841B9D" w:rsidRPr="00E467D9" w:rsidRDefault="00841B9D" w:rsidP="00C53581">
            <w:pPr>
              <w:rPr>
                <w:sz w:val="22"/>
                <w:szCs w:val="22"/>
              </w:rPr>
            </w:pPr>
            <w:r w:rsidRPr="00E467D9">
              <w:rPr>
                <w:sz w:val="22"/>
                <w:szCs w:val="22"/>
              </w:rPr>
              <w:t>Diminuer le temps d’attente du linge mouillé</w:t>
            </w:r>
          </w:p>
        </w:tc>
        <w:tc>
          <w:tcPr>
            <w:tcW w:w="3686" w:type="dxa"/>
            <w:vAlign w:val="center"/>
          </w:tcPr>
          <w:p w:rsidR="00841B9D" w:rsidRPr="00E467D9" w:rsidRDefault="00841B9D" w:rsidP="00C53581">
            <w:pPr>
              <w:rPr>
                <w:sz w:val="22"/>
                <w:szCs w:val="22"/>
              </w:rPr>
            </w:pPr>
            <w:r>
              <w:rPr>
                <w:sz w:val="22"/>
                <w:szCs w:val="22"/>
              </w:rPr>
              <w:t xml:space="preserve">A intégrer dans la future </w:t>
            </w:r>
            <w:r w:rsidRPr="00E467D9">
              <w:rPr>
                <w:sz w:val="22"/>
                <w:szCs w:val="22"/>
              </w:rPr>
              <w:t>organisation du travail</w:t>
            </w:r>
          </w:p>
        </w:tc>
        <w:tc>
          <w:tcPr>
            <w:tcW w:w="2835" w:type="dxa"/>
            <w:vAlign w:val="center"/>
          </w:tcPr>
          <w:p w:rsidR="00841B9D" w:rsidRPr="00866572" w:rsidRDefault="00841B9D" w:rsidP="00C53581">
            <w:pPr>
              <w:rPr>
                <w:sz w:val="22"/>
                <w:szCs w:val="22"/>
              </w:rPr>
            </w:pPr>
            <w:r w:rsidRPr="00866572">
              <w:rPr>
                <w:sz w:val="22"/>
                <w:szCs w:val="22"/>
              </w:rPr>
              <w:t>Ne pas dépasser 72 heures</w:t>
            </w:r>
          </w:p>
        </w:tc>
      </w:tr>
      <w:tr w:rsidR="00841B9D" w:rsidTr="00C53581">
        <w:tc>
          <w:tcPr>
            <w:tcW w:w="3085" w:type="dxa"/>
            <w:vAlign w:val="center"/>
          </w:tcPr>
          <w:p w:rsidR="00841B9D" w:rsidRPr="004361D4" w:rsidRDefault="00841B9D" w:rsidP="00C53581">
            <w:pPr>
              <w:rPr>
                <w:b/>
              </w:rPr>
            </w:pPr>
            <w:r w:rsidRPr="004361D4">
              <w:rPr>
                <w:b/>
              </w:rPr>
              <w:t>Optimiser l’organisation du travail</w:t>
            </w:r>
          </w:p>
        </w:tc>
        <w:tc>
          <w:tcPr>
            <w:tcW w:w="4536" w:type="dxa"/>
            <w:vAlign w:val="center"/>
          </w:tcPr>
          <w:p w:rsidR="00841B9D" w:rsidRPr="00E467D9" w:rsidRDefault="00841B9D" w:rsidP="00C53581">
            <w:pPr>
              <w:rPr>
                <w:sz w:val="22"/>
                <w:szCs w:val="22"/>
              </w:rPr>
            </w:pPr>
            <w:r w:rsidRPr="00E467D9">
              <w:rPr>
                <w:sz w:val="22"/>
                <w:szCs w:val="22"/>
              </w:rPr>
              <w:t>Diagnostic du fonctionnement de la lingerie</w:t>
            </w:r>
          </w:p>
        </w:tc>
        <w:tc>
          <w:tcPr>
            <w:tcW w:w="3686" w:type="dxa"/>
            <w:vAlign w:val="center"/>
          </w:tcPr>
          <w:p w:rsidR="00841B9D" w:rsidRDefault="00841B9D" w:rsidP="00C53581">
            <w:pPr>
              <w:rPr>
                <w:sz w:val="22"/>
                <w:szCs w:val="22"/>
              </w:rPr>
            </w:pPr>
            <w:r w:rsidRPr="00E467D9">
              <w:rPr>
                <w:sz w:val="22"/>
                <w:szCs w:val="22"/>
              </w:rPr>
              <w:t>Plan d’actions en découlant</w:t>
            </w:r>
          </w:p>
          <w:p w:rsidR="00841B9D" w:rsidRPr="00E467D9" w:rsidRDefault="00841B9D" w:rsidP="00C53581">
            <w:pPr>
              <w:rPr>
                <w:sz w:val="22"/>
                <w:szCs w:val="22"/>
              </w:rPr>
            </w:pPr>
            <w:r>
              <w:rPr>
                <w:sz w:val="22"/>
                <w:szCs w:val="22"/>
              </w:rPr>
              <w:t>Actualisation de l’organisation du travail</w:t>
            </w:r>
          </w:p>
        </w:tc>
        <w:tc>
          <w:tcPr>
            <w:tcW w:w="2835" w:type="dxa"/>
            <w:vAlign w:val="center"/>
          </w:tcPr>
          <w:p w:rsidR="00841B9D" w:rsidRPr="00866572" w:rsidRDefault="00841B9D" w:rsidP="00C53581">
            <w:pPr>
              <w:rPr>
                <w:sz w:val="22"/>
                <w:szCs w:val="22"/>
              </w:rPr>
            </w:pPr>
            <w:r w:rsidRPr="00866572">
              <w:rPr>
                <w:sz w:val="22"/>
                <w:szCs w:val="22"/>
              </w:rPr>
              <w:t>% de réalisation des actions du plan</w:t>
            </w:r>
          </w:p>
        </w:tc>
      </w:tr>
      <w:tr w:rsidR="00841B9D" w:rsidTr="00C53581">
        <w:tc>
          <w:tcPr>
            <w:tcW w:w="3085" w:type="dxa"/>
            <w:vMerge w:val="restart"/>
            <w:vAlign w:val="center"/>
          </w:tcPr>
          <w:p w:rsidR="00841B9D" w:rsidRPr="004361D4" w:rsidRDefault="00841B9D" w:rsidP="00C53581">
            <w:pPr>
              <w:rPr>
                <w:b/>
              </w:rPr>
            </w:pPr>
            <w:r w:rsidRPr="004361D4">
              <w:rPr>
                <w:b/>
              </w:rPr>
              <w:t>Améliorer les compétences des personnels</w:t>
            </w:r>
          </w:p>
        </w:tc>
        <w:tc>
          <w:tcPr>
            <w:tcW w:w="4536" w:type="dxa"/>
            <w:vAlign w:val="center"/>
          </w:tcPr>
          <w:p w:rsidR="00841B9D" w:rsidRPr="00E467D9" w:rsidRDefault="00841B9D" w:rsidP="00C53581">
            <w:pPr>
              <w:rPr>
                <w:sz w:val="22"/>
                <w:szCs w:val="22"/>
              </w:rPr>
            </w:pPr>
            <w:r w:rsidRPr="00E467D9">
              <w:rPr>
                <w:sz w:val="22"/>
                <w:szCs w:val="22"/>
              </w:rPr>
              <w:t>Définir les savoirs à développer</w:t>
            </w:r>
          </w:p>
        </w:tc>
        <w:tc>
          <w:tcPr>
            <w:tcW w:w="3686" w:type="dxa"/>
            <w:vAlign w:val="center"/>
          </w:tcPr>
          <w:p w:rsidR="00841B9D" w:rsidRPr="00E467D9" w:rsidRDefault="00841B9D" w:rsidP="00C53581">
            <w:pPr>
              <w:rPr>
                <w:sz w:val="22"/>
                <w:szCs w:val="22"/>
              </w:rPr>
            </w:pPr>
            <w:r w:rsidRPr="00E467D9">
              <w:rPr>
                <w:sz w:val="22"/>
                <w:szCs w:val="22"/>
              </w:rPr>
              <w:t xml:space="preserve">Améliorer l’exploitation des résultats de l’entretien professionnel et de l’entretien de formation </w:t>
            </w:r>
          </w:p>
        </w:tc>
        <w:tc>
          <w:tcPr>
            <w:tcW w:w="2835" w:type="dxa"/>
            <w:vAlign w:val="center"/>
          </w:tcPr>
          <w:p w:rsidR="00841B9D" w:rsidRPr="00E467D9" w:rsidRDefault="00841B9D" w:rsidP="00C53581">
            <w:pPr>
              <w:pStyle w:val="Paragraphedeliste"/>
              <w:numPr>
                <w:ilvl w:val="0"/>
                <w:numId w:val="2"/>
              </w:numPr>
              <w:rPr>
                <w:sz w:val="22"/>
                <w:szCs w:val="22"/>
              </w:rPr>
            </w:pPr>
            <w:r w:rsidRPr="00E467D9">
              <w:rPr>
                <w:sz w:val="22"/>
                <w:szCs w:val="22"/>
              </w:rPr>
              <w:t>Entretien d’évaluation</w:t>
            </w:r>
          </w:p>
          <w:p w:rsidR="00841B9D" w:rsidRPr="00E467D9" w:rsidRDefault="00841B9D" w:rsidP="00C53581">
            <w:pPr>
              <w:pStyle w:val="Paragraphedeliste"/>
              <w:numPr>
                <w:ilvl w:val="0"/>
                <w:numId w:val="2"/>
              </w:numPr>
              <w:rPr>
                <w:sz w:val="22"/>
                <w:szCs w:val="22"/>
              </w:rPr>
            </w:pPr>
            <w:r w:rsidRPr="00E467D9">
              <w:rPr>
                <w:sz w:val="22"/>
                <w:szCs w:val="22"/>
              </w:rPr>
              <w:t>Plan de formation</w:t>
            </w:r>
          </w:p>
        </w:tc>
      </w:tr>
      <w:tr w:rsidR="00841B9D" w:rsidTr="00C53581">
        <w:tc>
          <w:tcPr>
            <w:tcW w:w="3085" w:type="dxa"/>
            <w:vMerge/>
            <w:vAlign w:val="center"/>
          </w:tcPr>
          <w:p w:rsidR="00841B9D" w:rsidRPr="004361D4" w:rsidRDefault="00841B9D" w:rsidP="00C53581">
            <w:pPr>
              <w:rPr>
                <w:b/>
              </w:rPr>
            </w:pPr>
          </w:p>
        </w:tc>
        <w:tc>
          <w:tcPr>
            <w:tcW w:w="4536" w:type="dxa"/>
            <w:vAlign w:val="center"/>
          </w:tcPr>
          <w:p w:rsidR="00841B9D" w:rsidRPr="00E467D9" w:rsidRDefault="00841B9D" w:rsidP="00C53581">
            <w:pPr>
              <w:rPr>
                <w:sz w:val="22"/>
                <w:szCs w:val="22"/>
              </w:rPr>
            </w:pPr>
            <w:r>
              <w:rPr>
                <w:sz w:val="22"/>
                <w:szCs w:val="22"/>
              </w:rPr>
              <w:t>Actualiser les connaissances relatives à la maîtrise du risque infectieux</w:t>
            </w:r>
          </w:p>
        </w:tc>
        <w:tc>
          <w:tcPr>
            <w:tcW w:w="3686" w:type="dxa"/>
            <w:vAlign w:val="center"/>
          </w:tcPr>
          <w:p w:rsidR="00841B9D" w:rsidRPr="00E467D9" w:rsidRDefault="00841B9D" w:rsidP="00C53581">
            <w:pPr>
              <w:rPr>
                <w:sz w:val="22"/>
                <w:szCs w:val="22"/>
              </w:rPr>
            </w:pPr>
            <w:r>
              <w:rPr>
                <w:sz w:val="22"/>
                <w:szCs w:val="22"/>
              </w:rPr>
              <w:t>Formations des personnels</w:t>
            </w:r>
          </w:p>
        </w:tc>
        <w:tc>
          <w:tcPr>
            <w:tcW w:w="2835" w:type="dxa"/>
            <w:vAlign w:val="center"/>
          </w:tcPr>
          <w:p w:rsidR="00841B9D" w:rsidRPr="00E467D9" w:rsidRDefault="00841B9D" w:rsidP="00C53581">
            <w:pPr>
              <w:pStyle w:val="Paragraphedeliste"/>
              <w:numPr>
                <w:ilvl w:val="0"/>
                <w:numId w:val="2"/>
              </w:numPr>
              <w:rPr>
                <w:sz w:val="22"/>
                <w:szCs w:val="22"/>
              </w:rPr>
            </w:pPr>
            <w:r>
              <w:rPr>
                <w:sz w:val="22"/>
                <w:szCs w:val="22"/>
              </w:rPr>
              <w:t>% de personnels formés</w:t>
            </w:r>
          </w:p>
        </w:tc>
      </w:tr>
    </w:tbl>
    <w:p w:rsidR="00841B9D" w:rsidRDefault="00841B9D" w:rsidP="00841B9D">
      <w:pPr>
        <w:rPr>
          <w:b/>
          <w:bCs/>
          <w:sz w:val="36"/>
        </w:rPr>
      </w:pPr>
    </w:p>
    <w:p w:rsidR="00841B9D" w:rsidRDefault="00841B9D" w:rsidP="00841B9D">
      <w:pPr>
        <w:rPr>
          <w:b/>
          <w:bCs/>
          <w:sz w:val="36"/>
        </w:rPr>
      </w:pPr>
    </w:p>
    <w:p w:rsidR="00841B9D" w:rsidRDefault="00841B9D" w:rsidP="00841B9D">
      <w:pPr>
        <w:rPr>
          <w:b/>
          <w:bCs/>
          <w:sz w:val="36"/>
        </w:rPr>
      </w:pPr>
    </w:p>
    <w:p w:rsidR="00841B9D" w:rsidRDefault="00841B9D" w:rsidP="00841B9D">
      <w:pPr>
        <w:rPr>
          <w:b/>
          <w:bCs/>
          <w:sz w:val="36"/>
        </w:rPr>
      </w:pPr>
    </w:p>
    <w:p w:rsidR="00841B9D" w:rsidRDefault="00841B9D" w:rsidP="00841B9D">
      <w:pPr>
        <w:rPr>
          <w:b/>
          <w:bCs/>
          <w:sz w:val="36"/>
        </w:rPr>
      </w:pPr>
    </w:p>
    <w:p w:rsidR="00841B9D" w:rsidRDefault="00841B9D" w:rsidP="00841B9D">
      <w:pPr>
        <w:spacing w:after="200" w:line="276" w:lineRule="auto"/>
        <w:rPr>
          <w:b/>
          <w:bCs/>
          <w:sz w:val="36"/>
        </w:rPr>
      </w:pPr>
      <w:r>
        <w:rPr>
          <w:b/>
          <w:bCs/>
          <w:sz w:val="36"/>
        </w:rPr>
        <w:br w:type="page"/>
      </w:r>
    </w:p>
    <w:p w:rsidR="00841B9D" w:rsidRDefault="00841B9D" w:rsidP="00841B9D">
      <w:pPr>
        <w:pStyle w:val="Titre8"/>
      </w:pPr>
      <w:r>
        <w:lastRenderedPageBreak/>
        <w:t xml:space="preserve">CHAPITRE 2 </w:t>
      </w:r>
      <w:r>
        <w:tab/>
        <w:t>LE PROJET DE SERVICE «  RESTAURATION »</w:t>
      </w:r>
    </w:p>
    <w:p w:rsidR="00841B9D" w:rsidRDefault="00841B9D" w:rsidP="00841B9D"/>
    <w:p w:rsidR="00841B9D" w:rsidRDefault="00841B9D" w:rsidP="00841B9D">
      <w:pPr>
        <w:rPr>
          <w:bCs/>
        </w:rPr>
      </w:pPr>
      <w:r>
        <w:tab/>
        <w:t xml:space="preserve">Le projet de service « restauration » s’appuie </w:t>
      </w:r>
      <w:r w:rsidRPr="00556F47">
        <w:rPr>
          <w:bCs/>
        </w:rPr>
        <w:t>sur le programme d’amélioration de la qualité et de la sécurité des soins (PAQSS), sur le</w:t>
      </w:r>
      <w:r>
        <w:rPr>
          <w:bCs/>
        </w:rPr>
        <w:t>s</w:t>
      </w:r>
      <w:r w:rsidRPr="00556F47">
        <w:rPr>
          <w:bCs/>
        </w:rPr>
        <w:t xml:space="preserve"> compte</w:t>
      </w:r>
      <w:r>
        <w:rPr>
          <w:bCs/>
        </w:rPr>
        <w:t>s</w:t>
      </w:r>
      <w:r w:rsidRPr="00556F47">
        <w:rPr>
          <w:bCs/>
        </w:rPr>
        <w:t xml:space="preserve"> qualité et sur des résultats d’évaluation (</w:t>
      </w:r>
      <w:r>
        <w:rPr>
          <w:bCs/>
        </w:rPr>
        <w:t>CREX</w:t>
      </w:r>
      <w:r w:rsidRPr="00556F47">
        <w:rPr>
          <w:bCs/>
        </w:rPr>
        <w:t xml:space="preserve">, </w:t>
      </w:r>
      <w:r>
        <w:rPr>
          <w:bCs/>
        </w:rPr>
        <w:t>enquête</w:t>
      </w:r>
      <w:r w:rsidRPr="00556F47">
        <w:rPr>
          <w:bCs/>
        </w:rPr>
        <w:t>, satisfaction des usagers, avis des instances).</w:t>
      </w:r>
    </w:p>
    <w:p w:rsidR="00841B9D" w:rsidRDefault="00841B9D" w:rsidP="00841B9D">
      <w:pPr>
        <w:rPr>
          <w:bCs/>
        </w:rPr>
      </w:pPr>
    </w:p>
    <w:p w:rsidR="00841B9D" w:rsidRPr="00556F47" w:rsidRDefault="00841B9D" w:rsidP="00841B9D">
      <w:pPr>
        <w:rPr>
          <w:bCs/>
        </w:rPr>
      </w:pPr>
      <w:r>
        <w:rPr>
          <w:bCs/>
        </w:rPr>
        <w:tab/>
        <w:t xml:space="preserve">Il tient compte des </w:t>
      </w:r>
      <w:proofErr w:type="gramStart"/>
      <w:r>
        <w:rPr>
          <w:bCs/>
        </w:rPr>
        <w:t>politique achat</w:t>
      </w:r>
      <w:proofErr w:type="gramEnd"/>
      <w:r>
        <w:rPr>
          <w:bCs/>
        </w:rPr>
        <w:t xml:space="preserve"> et développement durable.</w:t>
      </w:r>
    </w:p>
    <w:p w:rsidR="00841B9D" w:rsidRPr="00556F47" w:rsidRDefault="00841B9D" w:rsidP="00841B9D"/>
    <w:p w:rsidR="00841B9D" w:rsidRDefault="00841B9D" w:rsidP="00841B9D">
      <w:r>
        <w:tab/>
        <w:t>Il a été élaboré avec la participation du responsable de la cuisine (réunion du 31 juillet 2014).</w:t>
      </w:r>
    </w:p>
    <w:p w:rsidR="00841B9D" w:rsidRDefault="00841B9D" w:rsidP="00841B9D"/>
    <w:p w:rsidR="00841B9D" w:rsidRDefault="00841B9D" w:rsidP="00841B9D">
      <w:pPr>
        <w:rPr>
          <w:b/>
          <w:bCs/>
        </w:rPr>
      </w:pPr>
      <w:r>
        <w:tab/>
      </w:r>
      <w:r>
        <w:rPr>
          <w:b/>
          <w:bCs/>
        </w:rPr>
        <w:t>I -  LE CONTENU DU PROJET DU SERVICE RESTAURATION 2011/2016</w:t>
      </w:r>
    </w:p>
    <w:p w:rsidR="00841B9D" w:rsidRDefault="00841B9D" w:rsidP="00841B9D"/>
    <w:p w:rsidR="00841B9D" w:rsidRDefault="00841B9D" w:rsidP="00841B9D">
      <w:r>
        <w:tab/>
        <w:t xml:space="preserve">Le projet de service de la cuisine </w:t>
      </w:r>
      <w:r w:rsidRPr="00292094">
        <w:t>porte</w:t>
      </w:r>
      <w:r>
        <w:t xml:space="preserve"> sur les axes détaillés ci-après :</w:t>
      </w:r>
    </w:p>
    <w:p w:rsidR="00841B9D" w:rsidRDefault="00841B9D" w:rsidP="00841B9D"/>
    <w:p w:rsidR="00841B9D" w:rsidRDefault="00841B9D" w:rsidP="00841B9D">
      <w:pPr>
        <w:numPr>
          <w:ilvl w:val="0"/>
          <w:numId w:val="2"/>
        </w:numPr>
      </w:pPr>
      <w:r>
        <w:t xml:space="preserve">informatisation de la cuisine par l’acquisition d’un logiciel de gestion des bons de repas et de la production interconnecté avec le logiciel de gestion des stocks ; </w:t>
      </w:r>
    </w:p>
    <w:p w:rsidR="00841B9D" w:rsidRDefault="00841B9D" w:rsidP="00841B9D">
      <w:pPr>
        <w:numPr>
          <w:ilvl w:val="0"/>
          <w:numId w:val="2"/>
        </w:numPr>
      </w:pPr>
      <w:r>
        <w:t>mise en place du plan de maîtrise sanitaire et obtention de l’agrément sanitaire ;</w:t>
      </w:r>
    </w:p>
    <w:p w:rsidR="00841B9D" w:rsidRDefault="00841B9D" w:rsidP="00841B9D">
      <w:pPr>
        <w:numPr>
          <w:ilvl w:val="0"/>
          <w:numId w:val="2"/>
        </w:numPr>
      </w:pPr>
      <w:r>
        <w:t>amélioration de la relation patient-restauration par la satisfaction de l’usager ;</w:t>
      </w:r>
    </w:p>
    <w:p w:rsidR="00841B9D" w:rsidRDefault="00841B9D" w:rsidP="00841B9D">
      <w:pPr>
        <w:numPr>
          <w:ilvl w:val="0"/>
          <w:numId w:val="2"/>
        </w:numPr>
      </w:pPr>
      <w:r>
        <w:t>mise en place d’outils d’évaluation et d’indicateurs de gestion :</w:t>
      </w:r>
    </w:p>
    <w:p w:rsidR="00841B9D" w:rsidRDefault="00841B9D" w:rsidP="00841B9D">
      <w:pPr>
        <w:numPr>
          <w:ilvl w:val="1"/>
          <w:numId w:val="2"/>
        </w:numPr>
      </w:pPr>
      <w:r>
        <w:t>réunion CREX « restauration »</w:t>
      </w:r>
    </w:p>
    <w:p w:rsidR="00841B9D" w:rsidRDefault="00841B9D" w:rsidP="00841B9D">
      <w:pPr>
        <w:numPr>
          <w:ilvl w:val="1"/>
          <w:numId w:val="2"/>
        </w:numPr>
      </w:pPr>
      <w:r>
        <w:t>questionnaire de satisfaction des patients</w:t>
      </w:r>
    </w:p>
    <w:p w:rsidR="00841B9D" w:rsidRDefault="00841B9D" w:rsidP="00841B9D">
      <w:pPr>
        <w:numPr>
          <w:ilvl w:val="1"/>
          <w:numId w:val="2"/>
        </w:numPr>
      </w:pPr>
      <w:r>
        <w:t>questions aux réunions des conseils de la vie sociale.</w:t>
      </w:r>
    </w:p>
    <w:p w:rsidR="00841B9D" w:rsidRDefault="00841B9D" w:rsidP="00841B9D"/>
    <w:p w:rsidR="00841B9D" w:rsidRDefault="00841B9D" w:rsidP="00841B9D"/>
    <w:p w:rsidR="00841B9D" w:rsidRDefault="00841B9D" w:rsidP="00841B9D">
      <w:pPr>
        <w:ind w:left="1413" w:hanging="705"/>
      </w:pPr>
      <w:r>
        <w:rPr>
          <w:b/>
          <w:bCs/>
        </w:rPr>
        <w:t xml:space="preserve">II - </w:t>
      </w:r>
      <w:r>
        <w:rPr>
          <w:b/>
          <w:bCs/>
        </w:rPr>
        <w:tab/>
        <w:t>EVALUATION DES OBJECTIFS DU PROJET «  RESTAURATION » 2011/2016</w:t>
      </w:r>
    </w:p>
    <w:p w:rsidR="00841B9D" w:rsidRDefault="00841B9D" w:rsidP="00841B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47"/>
        <w:gridCol w:w="4536"/>
        <w:gridCol w:w="3686"/>
        <w:gridCol w:w="2873"/>
      </w:tblGrid>
      <w:tr w:rsidR="00841B9D" w:rsidRPr="007517E1" w:rsidTr="00C53581">
        <w:tc>
          <w:tcPr>
            <w:tcW w:w="3047" w:type="dxa"/>
            <w:shd w:val="clear" w:color="auto" w:fill="F2F2F2" w:themeFill="background1" w:themeFillShade="F2"/>
          </w:tcPr>
          <w:p w:rsidR="00841B9D" w:rsidRPr="00D21A9D" w:rsidRDefault="00841B9D" w:rsidP="00C53581">
            <w:pPr>
              <w:jc w:val="center"/>
              <w:rPr>
                <w:b/>
                <w:bCs/>
                <w:sz w:val="32"/>
                <w:szCs w:val="32"/>
              </w:rPr>
            </w:pPr>
          </w:p>
          <w:p w:rsidR="00841B9D" w:rsidRPr="00D21A9D" w:rsidRDefault="00841B9D" w:rsidP="00C53581">
            <w:pPr>
              <w:jc w:val="center"/>
              <w:rPr>
                <w:b/>
                <w:bCs/>
                <w:sz w:val="32"/>
                <w:szCs w:val="32"/>
              </w:rPr>
            </w:pPr>
            <w:r w:rsidRPr="00D21A9D">
              <w:rPr>
                <w:b/>
                <w:bCs/>
                <w:sz w:val="32"/>
                <w:szCs w:val="32"/>
              </w:rPr>
              <w:t>Objectifs</w:t>
            </w:r>
          </w:p>
        </w:tc>
        <w:tc>
          <w:tcPr>
            <w:tcW w:w="4536" w:type="dxa"/>
            <w:shd w:val="clear" w:color="auto" w:fill="F2F2F2" w:themeFill="background1" w:themeFillShade="F2"/>
          </w:tcPr>
          <w:p w:rsidR="00841B9D" w:rsidRPr="00D21A9D" w:rsidRDefault="00841B9D" w:rsidP="00C53581">
            <w:pPr>
              <w:jc w:val="center"/>
              <w:rPr>
                <w:b/>
                <w:bCs/>
                <w:sz w:val="32"/>
                <w:szCs w:val="32"/>
              </w:rPr>
            </w:pPr>
          </w:p>
          <w:p w:rsidR="00841B9D" w:rsidRPr="00D21A9D" w:rsidRDefault="00841B9D" w:rsidP="00C53581">
            <w:pPr>
              <w:jc w:val="center"/>
              <w:rPr>
                <w:b/>
                <w:bCs/>
                <w:sz w:val="32"/>
                <w:szCs w:val="32"/>
              </w:rPr>
            </w:pPr>
            <w:r w:rsidRPr="00D21A9D">
              <w:rPr>
                <w:b/>
                <w:bCs/>
                <w:sz w:val="32"/>
                <w:szCs w:val="32"/>
              </w:rPr>
              <w:t>Actions</w:t>
            </w:r>
          </w:p>
        </w:tc>
        <w:tc>
          <w:tcPr>
            <w:tcW w:w="3686" w:type="dxa"/>
            <w:shd w:val="clear" w:color="auto" w:fill="F2F2F2" w:themeFill="background1" w:themeFillShade="F2"/>
          </w:tcPr>
          <w:p w:rsidR="00841B9D" w:rsidRPr="00D21A9D" w:rsidRDefault="00841B9D" w:rsidP="00C53581">
            <w:pPr>
              <w:jc w:val="center"/>
              <w:rPr>
                <w:b/>
                <w:bCs/>
                <w:sz w:val="32"/>
                <w:szCs w:val="32"/>
              </w:rPr>
            </w:pPr>
          </w:p>
          <w:p w:rsidR="00841B9D" w:rsidRPr="00D21A9D" w:rsidRDefault="00841B9D" w:rsidP="00C53581">
            <w:pPr>
              <w:jc w:val="center"/>
              <w:rPr>
                <w:b/>
                <w:bCs/>
                <w:sz w:val="32"/>
                <w:szCs w:val="32"/>
              </w:rPr>
            </w:pPr>
            <w:r w:rsidRPr="00D21A9D">
              <w:rPr>
                <w:b/>
                <w:bCs/>
                <w:sz w:val="32"/>
                <w:szCs w:val="32"/>
              </w:rPr>
              <w:t>Réalisations</w:t>
            </w:r>
          </w:p>
        </w:tc>
        <w:tc>
          <w:tcPr>
            <w:tcW w:w="2873" w:type="dxa"/>
            <w:shd w:val="clear" w:color="auto" w:fill="F2F2F2" w:themeFill="background1" w:themeFillShade="F2"/>
          </w:tcPr>
          <w:p w:rsidR="00841B9D" w:rsidRPr="00D21A9D" w:rsidRDefault="00841B9D" w:rsidP="00C53581">
            <w:pPr>
              <w:jc w:val="center"/>
              <w:rPr>
                <w:b/>
                <w:bCs/>
                <w:sz w:val="32"/>
                <w:szCs w:val="32"/>
              </w:rPr>
            </w:pPr>
          </w:p>
          <w:p w:rsidR="00841B9D" w:rsidRPr="00D21A9D" w:rsidRDefault="00841B9D" w:rsidP="00C53581">
            <w:pPr>
              <w:jc w:val="center"/>
              <w:rPr>
                <w:b/>
                <w:bCs/>
                <w:sz w:val="32"/>
                <w:szCs w:val="32"/>
              </w:rPr>
            </w:pPr>
            <w:r w:rsidRPr="00D21A9D">
              <w:rPr>
                <w:b/>
                <w:bCs/>
                <w:sz w:val="32"/>
                <w:szCs w:val="32"/>
              </w:rPr>
              <w:t>Indicateurs</w:t>
            </w:r>
          </w:p>
          <w:p w:rsidR="00841B9D" w:rsidRPr="00D21A9D" w:rsidRDefault="00841B9D" w:rsidP="00C53581">
            <w:pPr>
              <w:jc w:val="center"/>
              <w:rPr>
                <w:b/>
                <w:bCs/>
                <w:sz w:val="32"/>
                <w:szCs w:val="32"/>
              </w:rPr>
            </w:pPr>
          </w:p>
        </w:tc>
      </w:tr>
      <w:tr w:rsidR="00841B9D" w:rsidTr="00C53581">
        <w:tc>
          <w:tcPr>
            <w:tcW w:w="3047" w:type="dxa"/>
          </w:tcPr>
          <w:p w:rsidR="00841B9D" w:rsidRPr="00010771" w:rsidRDefault="00841B9D" w:rsidP="00C53581">
            <w:pPr>
              <w:pStyle w:val="En-tte"/>
              <w:tabs>
                <w:tab w:val="clear" w:pos="4536"/>
                <w:tab w:val="clear" w:pos="9072"/>
              </w:tabs>
              <w:rPr>
                <w:b/>
              </w:rPr>
            </w:pPr>
          </w:p>
          <w:p w:rsidR="00841B9D" w:rsidRPr="00010771" w:rsidRDefault="00841B9D" w:rsidP="00C53581">
            <w:pPr>
              <w:pStyle w:val="En-tte"/>
              <w:tabs>
                <w:tab w:val="clear" w:pos="4536"/>
                <w:tab w:val="clear" w:pos="9072"/>
              </w:tabs>
              <w:rPr>
                <w:b/>
              </w:rPr>
            </w:pPr>
            <w:r w:rsidRPr="00010771">
              <w:rPr>
                <w:b/>
              </w:rPr>
              <w:t>Informatisation de la gestion des bons de repas</w:t>
            </w:r>
          </w:p>
        </w:tc>
        <w:tc>
          <w:tcPr>
            <w:tcW w:w="4536" w:type="dxa"/>
          </w:tcPr>
          <w:p w:rsidR="00841B9D" w:rsidRPr="00E467D9" w:rsidRDefault="00841B9D" w:rsidP="00C53581">
            <w:pPr>
              <w:pStyle w:val="Paragraphedeliste"/>
              <w:numPr>
                <w:ilvl w:val="0"/>
                <w:numId w:val="2"/>
              </w:numPr>
              <w:rPr>
                <w:sz w:val="22"/>
                <w:szCs w:val="22"/>
              </w:rPr>
            </w:pPr>
            <w:r w:rsidRPr="00E467D9">
              <w:rPr>
                <w:sz w:val="22"/>
                <w:szCs w:val="22"/>
              </w:rPr>
              <w:t>améliorer la prise en charge du patient</w:t>
            </w:r>
          </w:p>
          <w:p w:rsidR="00841B9D" w:rsidRPr="00E467D9" w:rsidRDefault="00841B9D" w:rsidP="00C53581">
            <w:pPr>
              <w:pStyle w:val="Paragraphedeliste"/>
              <w:numPr>
                <w:ilvl w:val="0"/>
                <w:numId w:val="2"/>
              </w:numPr>
              <w:rPr>
                <w:sz w:val="22"/>
                <w:szCs w:val="22"/>
              </w:rPr>
            </w:pPr>
            <w:r w:rsidRPr="00E467D9">
              <w:rPr>
                <w:sz w:val="22"/>
                <w:szCs w:val="22"/>
              </w:rPr>
              <w:t>meilleure prise en compte des aversions</w:t>
            </w:r>
          </w:p>
          <w:p w:rsidR="00841B9D" w:rsidRPr="00E467D9" w:rsidRDefault="00841B9D" w:rsidP="00C53581">
            <w:pPr>
              <w:pStyle w:val="Paragraphedeliste"/>
              <w:numPr>
                <w:ilvl w:val="0"/>
                <w:numId w:val="2"/>
              </w:numPr>
              <w:rPr>
                <w:sz w:val="22"/>
                <w:szCs w:val="22"/>
              </w:rPr>
            </w:pPr>
            <w:r w:rsidRPr="00E467D9">
              <w:rPr>
                <w:sz w:val="22"/>
                <w:szCs w:val="22"/>
              </w:rPr>
              <w:t>gain de temps pour les services et la cuisine</w:t>
            </w:r>
          </w:p>
          <w:p w:rsidR="00841B9D" w:rsidRPr="00E467D9" w:rsidRDefault="00841B9D" w:rsidP="00C53581">
            <w:pPr>
              <w:pStyle w:val="Paragraphedeliste"/>
              <w:numPr>
                <w:ilvl w:val="0"/>
                <w:numId w:val="2"/>
              </w:numPr>
              <w:rPr>
                <w:sz w:val="22"/>
                <w:szCs w:val="22"/>
              </w:rPr>
            </w:pPr>
            <w:r w:rsidRPr="00E467D9">
              <w:rPr>
                <w:sz w:val="22"/>
                <w:szCs w:val="22"/>
              </w:rPr>
              <w:t>gain en efficience</w:t>
            </w:r>
          </w:p>
        </w:tc>
        <w:tc>
          <w:tcPr>
            <w:tcW w:w="3686" w:type="dxa"/>
          </w:tcPr>
          <w:p w:rsidR="00841B9D" w:rsidRPr="00E467D9" w:rsidRDefault="00841B9D" w:rsidP="00841B9D">
            <w:pPr>
              <w:pStyle w:val="Paragraphedeliste"/>
              <w:numPr>
                <w:ilvl w:val="0"/>
                <w:numId w:val="24"/>
              </w:numPr>
              <w:rPr>
                <w:sz w:val="22"/>
                <w:szCs w:val="22"/>
              </w:rPr>
            </w:pPr>
            <w:r w:rsidRPr="00E467D9">
              <w:rPr>
                <w:sz w:val="22"/>
                <w:szCs w:val="22"/>
              </w:rPr>
              <w:t>Non réalisé</w:t>
            </w:r>
          </w:p>
          <w:p w:rsidR="00841B9D" w:rsidRPr="00E467D9" w:rsidRDefault="00841B9D" w:rsidP="00841B9D">
            <w:pPr>
              <w:pStyle w:val="Paragraphedeliste"/>
              <w:numPr>
                <w:ilvl w:val="0"/>
                <w:numId w:val="23"/>
              </w:numPr>
              <w:rPr>
                <w:sz w:val="22"/>
                <w:szCs w:val="22"/>
              </w:rPr>
            </w:pPr>
            <w:r w:rsidRPr="00E467D9">
              <w:rPr>
                <w:sz w:val="22"/>
                <w:szCs w:val="22"/>
              </w:rPr>
              <w:t>Changement de responsable de service</w:t>
            </w:r>
          </w:p>
        </w:tc>
        <w:tc>
          <w:tcPr>
            <w:tcW w:w="2873" w:type="dxa"/>
          </w:tcPr>
          <w:p w:rsidR="00841B9D" w:rsidRPr="00E467D9" w:rsidRDefault="00841B9D" w:rsidP="00C53581">
            <w:pPr>
              <w:rPr>
                <w:sz w:val="22"/>
                <w:szCs w:val="22"/>
              </w:rPr>
            </w:pPr>
          </w:p>
          <w:p w:rsidR="00841B9D" w:rsidRPr="00E467D9" w:rsidRDefault="00841B9D" w:rsidP="00C53581">
            <w:pPr>
              <w:rPr>
                <w:sz w:val="22"/>
                <w:szCs w:val="22"/>
              </w:rPr>
            </w:pPr>
            <w:r w:rsidRPr="00E467D9">
              <w:rPr>
                <w:sz w:val="22"/>
                <w:szCs w:val="22"/>
              </w:rPr>
              <w:t>Recrutement d’un nouveau responsable de service</w:t>
            </w:r>
          </w:p>
        </w:tc>
      </w:tr>
    </w:tbl>
    <w:p w:rsidR="00841B9D" w:rsidRDefault="00841B9D" w:rsidP="00841B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47"/>
        <w:gridCol w:w="4536"/>
        <w:gridCol w:w="3686"/>
        <w:gridCol w:w="2873"/>
      </w:tblGrid>
      <w:tr w:rsidR="00841B9D" w:rsidTr="00C53581">
        <w:tc>
          <w:tcPr>
            <w:tcW w:w="3047" w:type="dxa"/>
            <w:shd w:val="clear" w:color="auto" w:fill="F2F2F2" w:themeFill="background1" w:themeFillShade="F2"/>
          </w:tcPr>
          <w:p w:rsidR="00841B9D" w:rsidRPr="00D21A9D" w:rsidRDefault="00841B9D" w:rsidP="00C53581">
            <w:pPr>
              <w:jc w:val="center"/>
              <w:rPr>
                <w:b/>
                <w:bCs/>
                <w:sz w:val="32"/>
                <w:szCs w:val="32"/>
              </w:rPr>
            </w:pPr>
          </w:p>
          <w:p w:rsidR="00841B9D" w:rsidRPr="00D21A9D" w:rsidRDefault="00841B9D" w:rsidP="00C53581">
            <w:pPr>
              <w:jc w:val="center"/>
              <w:rPr>
                <w:b/>
                <w:bCs/>
                <w:sz w:val="32"/>
                <w:szCs w:val="32"/>
              </w:rPr>
            </w:pPr>
            <w:r w:rsidRPr="00D21A9D">
              <w:rPr>
                <w:b/>
                <w:bCs/>
                <w:sz w:val="32"/>
                <w:szCs w:val="32"/>
              </w:rPr>
              <w:t>Objectifs</w:t>
            </w:r>
          </w:p>
        </w:tc>
        <w:tc>
          <w:tcPr>
            <w:tcW w:w="4536" w:type="dxa"/>
            <w:shd w:val="clear" w:color="auto" w:fill="F2F2F2" w:themeFill="background1" w:themeFillShade="F2"/>
          </w:tcPr>
          <w:p w:rsidR="00841B9D" w:rsidRPr="00D21A9D" w:rsidRDefault="00841B9D" w:rsidP="00C53581">
            <w:pPr>
              <w:jc w:val="center"/>
              <w:rPr>
                <w:b/>
                <w:bCs/>
                <w:sz w:val="32"/>
                <w:szCs w:val="32"/>
              </w:rPr>
            </w:pPr>
          </w:p>
          <w:p w:rsidR="00841B9D" w:rsidRPr="00D21A9D" w:rsidRDefault="00841B9D" w:rsidP="00C53581">
            <w:pPr>
              <w:jc w:val="center"/>
              <w:rPr>
                <w:b/>
                <w:bCs/>
                <w:sz w:val="32"/>
                <w:szCs w:val="32"/>
              </w:rPr>
            </w:pPr>
            <w:r w:rsidRPr="00D21A9D">
              <w:rPr>
                <w:b/>
                <w:bCs/>
                <w:sz w:val="32"/>
                <w:szCs w:val="32"/>
              </w:rPr>
              <w:t>Actions</w:t>
            </w:r>
          </w:p>
        </w:tc>
        <w:tc>
          <w:tcPr>
            <w:tcW w:w="3686" w:type="dxa"/>
            <w:shd w:val="clear" w:color="auto" w:fill="F2F2F2" w:themeFill="background1" w:themeFillShade="F2"/>
          </w:tcPr>
          <w:p w:rsidR="00841B9D" w:rsidRPr="00D21A9D" w:rsidRDefault="00841B9D" w:rsidP="00C53581">
            <w:pPr>
              <w:jc w:val="center"/>
              <w:rPr>
                <w:b/>
                <w:bCs/>
                <w:sz w:val="32"/>
                <w:szCs w:val="32"/>
              </w:rPr>
            </w:pPr>
          </w:p>
          <w:p w:rsidR="00841B9D" w:rsidRPr="00D21A9D" w:rsidRDefault="00841B9D" w:rsidP="00C53581">
            <w:pPr>
              <w:jc w:val="center"/>
              <w:rPr>
                <w:b/>
                <w:bCs/>
                <w:sz w:val="32"/>
                <w:szCs w:val="32"/>
              </w:rPr>
            </w:pPr>
            <w:r w:rsidRPr="00D21A9D">
              <w:rPr>
                <w:b/>
                <w:bCs/>
                <w:sz w:val="32"/>
                <w:szCs w:val="32"/>
              </w:rPr>
              <w:t>Réalisations</w:t>
            </w:r>
          </w:p>
        </w:tc>
        <w:tc>
          <w:tcPr>
            <w:tcW w:w="2873" w:type="dxa"/>
            <w:shd w:val="clear" w:color="auto" w:fill="F2F2F2" w:themeFill="background1" w:themeFillShade="F2"/>
          </w:tcPr>
          <w:p w:rsidR="00841B9D" w:rsidRPr="00D21A9D" w:rsidRDefault="00841B9D" w:rsidP="00C53581">
            <w:pPr>
              <w:jc w:val="center"/>
              <w:rPr>
                <w:b/>
                <w:bCs/>
                <w:sz w:val="32"/>
                <w:szCs w:val="32"/>
              </w:rPr>
            </w:pPr>
          </w:p>
          <w:p w:rsidR="00841B9D" w:rsidRPr="00D21A9D" w:rsidRDefault="00841B9D" w:rsidP="00C53581">
            <w:pPr>
              <w:jc w:val="center"/>
              <w:rPr>
                <w:b/>
                <w:bCs/>
                <w:sz w:val="32"/>
                <w:szCs w:val="32"/>
              </w:rPr>
            </w:pPr>
            <w:r w:rsidRPr="00D21A9D">
              <w:rPr>
                <w:b/>
                <w:bCs/>
                <w:sz w:val="32"/>
                <w:szCs w:val="32"/>
              </w:rPr>
              <w:t>Indicateurs</w:t>
            </w:r>
          </w:p>
          <w:p w:rsidR="00841B9D" w:rsidRPr="00D21A9D" w:rsidRDefault="00841B9D" w:rsidP="00C53581">
            <w:pPr>
              <w:jc w:val="center"/>
              <w:rPr>
                <w:b/>
                <w:bCs/>
                <w:sz w:val="32"/>
                <w:szCs w:val="32"/>
              </w:rPr>
            </w:pPr>
          </w:p>
        </w:tc>
      </w:tr>
      <w:tr w:rsidR="00841B9D" w:rsidTr="00C53581">
        <w:tc>
          <w:tcPr>
            <w:tcW w:w="3047" w:type="dxa"/>
          </w:tcPr>
          <w:p w:rsidR="00841B9D" w:rsidRPr="00010771" w:rsidRDefault="00841B9D" w:rsidP="00C53581">
            <w:pPr>
              <w:rPr>
                <w:b/>
              </w:rPr>
            </w:pPr>
            <w:r w:rsidRPr="00010771">
              <w:rPr>
                <w:b/>
              </w:rPr>
              <w:t>Mise en place d’un nouveau plan de maîtrise sanitaire et obtention de l’agrément sanitaire</w:t>
            </w:r>
          </w:p>
        </w:tc>
        <w:tc>
          <w:tcPr>
            <w:tcW w:w="4536" w:type="dxa"/>
          </w:tcPr>
          <w:p w:rsidR="00841B9D" w:rsidRPr="00E467D9" w:rsidRDefault="00841B9D" w:rsidP="00C53581">
            <w:pPr>
              <w:numPr>
                <w:ilvl w:val="0"/>
                <w:numId w:val="7"/>
              </w:numPr>
              <w:rPr>
                <w:sz w:val="22"/>
                <w:szCs w:val="22"/>
              </w:rPr>
            </w:pPr>
            <w:r w:rsidRPr="00E467D9">
              <w:rPr>
                <w:sz w:val="22"/>
                <w:szCs w:val="22"/>
              </w:rPr>
              <w:t>Formation- action « comment élaborer un plan de maîtrise sanitaire</w:t>
            </w:r>
          </w:p>
          <w:p w:rsidR="00841B9D" w:rsidRPr="00E467D9" w:rsidRDefault="00841B9D" w:rsidP="00C53581">
            <w:pPr>
              <w:ind w:left="720"/>
              <w:rPr>
                <w:sz w:val="22"/>
                <w:szCs w:val="22"/>
              </w:rPr>
            </w:pPr>
          </w:p>
          <w:p w:rsidR="00841B9D" w:rsidRPr="00E467D9" w:rsidRDefault="00841B9D" w:rsidP="00C53581">
            <w:pPr>
              <w:pStyle w:val="Paragraphedeliste"/>
              <w:numPr>
                <w:ilvl w:val="0"/>
                <w:numId w:val="7"/>
              </w:numPr>
              <w:rPr>
                <w:sz w:val="22"/>
                <w:szCs w:val="22"/>
              </w:rPr>
            </w:pPr>
            <w:r w:rsidRPr="00E467D9">
              <w:rPr>
                <w:sz w:val="22"/>
                <w:szCs w:val="22"/>
              </w:rPr>
              <w:t>Formation-action à l’élaboration du dossier relatif à  l’agrément sanitaire</w:t>
            </w:r>
          </w:p>
        </w:tc>
        <w:tc>
          <w:tcPr>
            <w:tcW w:w="3686" w:type="dxa"/>
          </w:tcPr>
          <w:p w:rsidR="00841B9D" w:rsidRPr="00E467D9" w:rsidRDefault="00841B9D" w:rsidP="00C53581">
            <w:pPr>
              <w:numPr>
                <w:ilvl w:val="0"/>
                <w:numId w:val="7"/>
              </w:numPr>
              <w:rPr>
                <w:sz w:val="22"/>
                <w:szCs w:val="22"/>
              </w:rPr>
            </w:pPr>
            <w:r w:rsidRPr="00E467D9">
              <w:rPr>
                <w:sz w:val="22"/>
                <w:szCs w:val="22"/>
              </w:rPr>
              <w:t>Réalisé</w:t>
            </w:r>
          </w:p>
          <w:p w:rsidR="00841B9D" w:rsidRPr="00E467D9" w:rsidRDefault="00841B9D" w:rsidP="00C53581">
            <w:pPr>
              <w:ind w:left="720"/>
              <w:rPr>
                <w:sz w:val="22"/>
                <w:szCs w:val="22"/>
              </w:rPr>
            </w:pPr>
          </w:p>
          <w:p w:rsidR="00841B9D" w:rsidRPr="00E467D9" w:rsidRDefault="00841B9D" w:rsidP="00C53581">
            <w:pPr>
              <w:ind w:left="720"/>
              <w:rPr>
                <w:sz w:val="22"/>
                <w:szCs w:val="22"/>
              </w:rPr>
            </w:pPr>
          </w:p>
          <w:p w:rsidR="00841B9D" w:rsidRPr="00E467D9" w:rsidRDefault="00841B9D" w:rsidP="00C53581">
            <w:pPr>
              <w:ind w:left="720"/>
              <w:rPr>
                <w:sz w:val="22"/>
                <w:szCs w:val="22"/>
              </w:rPr>
            </w:pPr>
          </w:p>
          <w:p w:rsidR="00841B9D" w:rsidRPr="00E467D9" w:rsidRDefault="00841B9D" w:rsidP="00C53581">
            <w:pPr>
              <w:numPr>
                <w:ilvl w:val="0"/>
                <w:numId w:val="7"/>
              </w:numPr>
              <w:rPr>
                <w:sz w:val="22"/>
                <w:szCs w:val="22"/>
              </w:rPr>
            </w:pPr>
            <w:r w:rsidRPr="00E467D9">
              <w:rPr>
                <w:sz w:val="22"/>
                <w:szCs w:val="22"/>
              </w:rPr>
              <w:t>réalisé</w:t>
            </w:r>
          </w:p>
        </w:tc>
        <w:tc>
          <w:tcPr>
            <w:tcW w:w="2873" w:type="dxa"/>
          </w:tcPr>
          <w:p w:rsidR="00841B9D" w:rsidRPr="00E467D9" w:rsidRDefault="00841B9D" w:rsidP="00C53581">
            <w:pPr>
              <w:pStyle w:val="Paragraphedeliste"/>
              <w:numPr>
                <w:ilvl w:val="0"/>
                <w:numId w:val="7"/>
              </w:numPr>
              <w:rPr>
                <w:sz w:val="22"/>
                <w:szCs w:val="22"/>
              </w:rPr>
            </w:pPr>
            <w:r w:rsidRPr="00E467D9">
              <w:rPr>
                <w:sz w:val="22"/>
                <w:szCs w:val="22"/>
              </w:rPr>
              <w:t>plan de maîtrise sanitaire validé</w:t>
            </w:r>
          </w:p>
          <w:p w:rsidR="00841B9D" w:rsidRPr="00E467D9" w:rsidRDefault="00841B9D" w:rsidP="00C53581">
            <w:pPr>
              <w:pStyle w:val="Paragraphedeliste"/>
              <w:rPr>
                <w:sz w:val="22"/>
                <w:szCs w:val="22"/>
              </w:rPr>
            </w:pPr>
          </w:p>
          <w:p w:rsidR="00841B9D" w:rsidRPr="00186EAA" w:rsidRDefault="00841B9D" w:rsidP="00C53581">
            <w:pPr>
              <w:pStyle w:val="Paragraphedeliste"/>
              <w:numPr>
                <w:ilvl w:val="0"/>
                <w:numId w:val="7"/>
              </w:numPr>
              <w:rPr>
                <w:sz w:val="22"/>
                <w:szCs w:val="22"/>
              </w:rPr>
            </w:pPr>
            <w:r w:rsidRPr="00E467D9">
              <w:rPr>
                <w:sz w:val="22"/>
                <w:szCs w:val="22"/>
              </w:rPr>
              <w:t>obtention de l’agrément</w:t>
            </w:r>
          </w:p>
        </w:tc>
      </w:tr>
      <w:tr w:rsidR="00841B9D" w:rsidTr="00C53581">
        <w:tc>
          <w:tcPr>
            <w:tcW w:w="3047" w:type="dxa"/>
          </w:tcPr>
          <w:p w:rsidR="00841B9D" w:rsidRPr="00010771" w:rsidRDefault="00841B9D" w:rsidP="00C53581">
            <w:pPr>
              <w:rPr>
                <w:b/>
              </w:rPr>
            </w:pPr>
          </w:p>
          <w:p w:rsidR="00841B9D" w:rsidRPr="00010771" w:rsidRDefault="00841B9D" w:rsidP="00C53581">
            <w:pPr>
              <w:rPr>
                <w:b/>
              </w:rPr>
            </w:pPr>
            <w:r w:rsidRPr="00010771">
              <w:rPr>
                <w:b/>
              </w:rPr>
              <w:t>Prise en compte des aversions</w:t>
            </w:r>
          </w:p>
        </w:tc>
        <w:tc>
          <w:tcPr>
            <w:tcW w:w="4536" w:type="dxa"/>
          </w:tcPr>
          <w:p w:rsidR="00841B9D" w:rsidRPr="00E467D9" w:rsidRDefault="00841B9D" w:rsidP="00C53581">
            <w:pPr>
              <w:numPr>
                <w:ilvl w:val="0"/>
                <w:numId w:val="6"/>
              </w:numPr>
              <w:rPr>
                <w:sz w:val="22"/>
                <w:szCs w:val="22"/>
              </w:rPr>
            </w:pPr>
            <w:r w:rsidRPr="00E467D9">
              <w:rPr>
                <w:sz w:val="22"/>
                <w:szCs w:val="22"/>
              </w:rPr>
              <w:t xml:space="preserve">Recensement des aversions à l’admission </w:t>
            </w:r>
          </w:p>
          <w:p w:rsidR="00841B9D" w:rsidRPr="00E467D9" w:rsidRDefault="00841B9D" w:rsidP="00C53581">
            <w:pPr>
              <w:pStyle w:val="Paragraphedeliste"/>
              <w:numPr>
                <w:ilvl w:val="0"/>
                <w:numId w:val="6"/>
              </w:numPr>
              <w:rPr>
                <w:sz w:val="22"/>
                <w:szCs w:val="22"/>
              </w:rPr>
            </w:pPr>
            <w:r w:rsidRPr="00E467D9">
              <w:rPr>
                <w:sz w:val="22"/>
                <w:szCs w:val="22"/>
              </w:rPr>
              <w:t>Mise en place d’un plat de remplacement</w:t>
            </w:r>
          </w:p>
        </w:tc>
        <w:tc>
          <w:tcPr>
            <w:tcW w:w="3686" w:type="dxa"/>
          </w:tcPr>
          <w:p w:rsidR="00841B9D" w:rsidRPr="00E467D9" w:rsidRDefault="00841B9D" w:rsidP="00C53581">
            <w:pPr>
              <w:numPr>
                <w:ilvl w:val="0"/>
                <w:numId w:val="6"/>
              </w:numPr>
              <w:rPr>
                <w:sz w:val="22"/>
                <w:szCs w:val="22"/>
              </w:rPr>
            </w:pPr>
            <w:r w:rsidRPr="00E467D9">
              <w:rPr>
                <w:sz w:val="22"/>
                <w:szCs w:val="22"/>
              </w:rPr>
              <w:t>Réalisé</w:t>
            </w:r>
          </w:p>
          <w:p w:rsidR="00841B9D" w:rsidRPr="00E467D9" w:rsidRDefault="00841B9D" w:rsidP="00C53581">
            <w:pPr>
              <w:ind w:left="720"/>
              <w:rPr>
                <w:sz w:val="22"/>
                <w:szCs w:val="22"/>
              </w:rPr>
            </w:pPr>
          </w:p>
          <w:p w:rsidR="00841B9D" w:rsidRPr="00E467D9" w:rsidRDefault="00841B9D" w:rsidP="00C53581">
            <w:pPr>
              <w:numPr>
                <w:ilvl w:val="0"/>
                <w:numId w:val="6"/>
              </w:numPr>
              <w:rPr>
                <w:sz w:val="22"/>
                <w:szCs w:val="22"/>
              </w:rPr>
            </w:pPr>
            <w:r w:rsidRPr="00E467D9">
              <w:rPr>
                <w:sz w:val="22"/>
                <w:szCs w:val="22"/>
              </w:rPr>
              <w:t>réalisé</w:t>
            </w:r>
          </w:p>
        </w:tc>
        <w:tc>
          <w:tcPr>
            <w:tcW w:w="2873" w:type="dxa"/>
          </w:tcPr>
          <w:p w:rsidR="00841B9D" w:rsidRPr="00E467D9" w:rsidRDefault="00841B9D" w:rsidP="00C53581">
            <w:pPr>
              <w:pStyle w:val="Paragraphedeliste"/>
              <w:numPr>
                <w:ilvl w:val="0"/>
                <w:numId w:val="6"/>
              </w:numPr>
              <w:rPr>
                <w:sz w:val="22"/>
                <w:szCs w:val="22"/>
              </w:rPr>
            </w:pPr>
            <w:r w:rsidRPr="00E467D9">
              <w:rPr>
                <w:sz w:val="22"/>
                <w:szCs w:val="22"/>
              </w:rPr>
              <w:t>dossier du patient</w:t>
            </w:r>
          </w:p>
          <w:p w:rsidR="00841B9D" w:rsidRPr="00E467D9" w:rsidRDefault="00841B9D" w:rsidP="00C53581">
            <w:pPr>
              <w:pStyle w:val="Paragraphedeliste"/>
              <w:rPr>
                <w:sz w:val="22"/>
                <w:szCs w:val="22"/>
              </w:rPr>
            </w:pPr>
          </w:p>
          <w:p w:rsidR="00841B9D" w:rsidRPr="00E467D9" w:rsidRDefault="00841B9D" w:rsidP="00C53581">
            <w:pPr>
              <w:pStyle w:val="Paragraphedeliste"/>
              <w:numPr>
                <w:ilvl w:val="0"/>
                <w:numId w:val="6"/>
              </w:numPr>
              <w:rPr>
                <w:sz w:val="22"/>
                <w:szCs w:val="22"/>
              </w:rPr>
            </w:pPr>
            <w:r w:rsidRPr="00E467D9">
              <w:rPr>
                <w:sz w:val="22"/>
                <w:szCs w:val="22"/>
              </w:rPr>
              <w:t>menus</w:t>
            </w:r>
          </w:p>
          <w:p w:rsidR="00841B9D" w:rsidRPr="00E467D9" w:rsidRDefault="00841B9D" w:rsidP="00C53581">
            <w:pPr>
              <w:ind w:left="720"/>
              <w:rPr>
                <w:sz w:val="22"/>
                <w:szCs w:val="22"/>
              </w:rPr>
            </w:pPr>
          </w:p>
        </w:tc>
      </w:tr>
      <w:tr w:rsidR="00841B9D" w:rsidTr="00C53581">
        <w:tc>
          <w:tcPr>
            <w:tcW w:w="3047" w:type="dxa"/>
          </w:tcPr>
          <w:p w:rsidR="00841B9D" w:rsidRPr="00010771" w:rsidRDefault="00841B9D" w:rsidP="00C53581">
            <w:pPr>
              <w:rPr>
                <w:b/>
              </w:rPr>
            </w:pPr>
          </w:p>
          <w:p w:rsidR="00841B9D" w:rsidRPr="00010771" w:rsidRDefault="00841B9D" w:rsidP="00C53581">
            <w:pPr>
              <w:rPr>
                <w:b/>
              </w:rPr>
            </w:pPr>
          </w:p>
          <w:p w:rsidR="00841B9D" w:rsidRPr="00010771" w:rsidRDefault="00841B9D" w:rsidP="00C53581">
            <w:pPr>
              <w:rPr>
                <w:b/>
              </w:rPr>
            </w:pPr>
          </w:p>
          <w:p w:rsidR="00841B9D" w:rsidRPr="00010771" w:rsidRDefault="00841B9D" w:rsidP="00C53581">
            <w:pPr>
              <w:rPr>
                <w:b/>
              </w:rPr>
            </w:pPr>
            <w:r w:rsidRPr="00010771">
              <w:rPr>
                <w:b/>
              </w:rPr>
              <w:t>Mise en place de tableaux de bord</w:t>
            </w:r>
          </w:p>
        </w:tc>
        <w:tc>
          <w:tcPr>
            <w:tcW w:w="4536" w:type="dxa"/>
          </w:tcPr>
          <w:p w:rsidR="00841B9D" w:rsidRPr="00E467D9" w:rsidRDefault="00841B9D" w:rsidP="00C53581">
            <w:pPr>
              <w:numPr>
                <w:ilvl w:val="0"/>
                <w:numId w:val="6"/>
              </w:numPr>
              <w:rPr>
                <w:sz w:val="22"/>
                <w:szCs w:val="22"/>
              </w:rPr>
            </w:pPr>
            <w:r w:rsidRPr="00E467D9">
              <w:rPr>
                <w:sz w:val="22"/>
                <w:szCs w:val="22"/>
              </w:rPr>
              <w:t>Améliorer le suivi budgétaire « alimentation »</w:t>
            </w:r>
          </w:p>
          <w:p w:rsidR="00841B9D" w:rsidRPr="00E467D9" w:rsidRDefault="00841B9D" w:rsidP="00C53581">
            <w:pPr>
              <w:numPr>
                <w:ilvl w:val="0"/>
                <w:numId w:val="6"/>
              </w:numPr>
              <w:rPr>
                <w:sz w:val="22"/>
                <w:szCs w:val="22"/>
              </w:rPr>
            </w:pPr>
            <w:r w:rsidRPr="00E467D9">
              <w:rPr>
                <w:sz w:val="22"/>
                <w:szCs w:val="22"/>
              </w:rPr>
              <w:t>Suivi des objectifs qualitatifs et économiques du prix de revient du repas</w:t>
            </w:r>
          </w:p>
          <w:p w:rsidR="00841B9D" w:rsidRPr="00E467D9" w:rsidRDefault="00841B9D" w:rsidP="00C53581">
            <w:pPr>
              <w:ind w:left="360"/>
              <w:rPr>
                <w:sz w:val="22"/>
                <w:szCs w:val="22"/>
              </w:rPr>
            </w:pPr>
          </w:p>
          <w:p w:rsidR="00841B9D" w:rsidRPr="00E467D9" w:rsidRDefault="00841B9D" w:rsidP="00C53581">
            <w:pPr>
              <w:rPr>
                <w:sz w:val="22"/>
                <w:szCs w:val="22"/>
              </w:rPr>
            </w:pPr>
          </w:p>
          <w:p w:rsidR="00841B9D" w:rsidRPr="00E467D9" w:rsidRDefault="00841B9D" w:rsidP="00C53581">
            <w:pPr>
              <w:numPr>
                <w:ilvl w:val="0"/>
                <w:numId w:val="6"/>
              </w:numPr>
              <w:rPr>
                <w:sz w:val="22"/>
                <w:szCs w:val="22"/>
              </w:rPr>
            </w:pPr>
            <w:r w:rsidRPr="00E467D9">
              <w:rPr>
                <w:sz w:val="22"/>
                <w:szCs w:val="22"/>
              </w:rPr>
              <w:t>Recadrer les politiques d’achats</w:t>
            </w:r>
          </w:p>
        </w:tc>
        <w:tc>
          <w:tcPr>
            <w:tcW w:w="3686" w:type="dxa"/>
          </w:tcPr>
          <w:p w:rsidR="00841B9D" w:rsidRPr="00E467D9" w:rsidRDefault="00841B9D" w:rsidP="00C53581">
            <w:pPr>
              <w:numPr>
                <w:ilvl w:val="0"/>
                <w:numId w:val="6"/>
              </w:numPr>
              <w:rPr>
                <w:sz w:val="22"/>
                <w:szCs w:val="22"/>
              </w:rPr>
            </w:pPr>
            <w:r w:rsidRPr="00E467D9">
              <w:rPr>
                <w:sz w:val="22"/>
                <w:szCs w:val="22"/>
              </w:rPr>
              <w:t xml:space="preserve">Tableau de bord récapitulant le nombre de repas, la moyenne du nombre de repas/jour servis, le prix de revient du repas et par poste </w:t>
            </w:r>
          </w:p>
          <w:p w:rsidR="00841B9D" w:rsidRPr="00E467D9" w:rsidRDefault="00841B9D" w:rsidP="00C53581">
            <w:pPr>
              <w:numPr>
                <w:ilvl w:val="0"/>
                <w:numId w:val="6"/>
              </w:numPr>
              <w:rPr>
                <w:sz w:val="22"/>
                <w:szCs w:val="22"/>
              </w:rPr>
            </w:pPr>
            <w:r w:rsidRPr="00E467D9">
              <w:rPr>
                <w:sz w:val="22"/>
                <w:szCs w:val="22"/>
              </w:rPr>
              <w:t>Plan alimentaire</w:t>
            </w:r>
          </w:p>
          <w:p w:rsidR="00841B9D" w:rsidRPr="00E467D9" w:rsidRDefault="00841B9D" w:rsidP="00C53581">
            <w:pPr>
              <w:numPr>
                <w:ilvl w:val="0"/>
                <w:numId w:val="6"/>
              </w:numPr>
              <w:rPr>
                <w:sz w:val="22"/>
                <w:szCs w:val="22"/>
              </w:rPr>
            </w:pPr>
            <w:r w:rsidRPr="00E467D9">
              <w:rPr>
                <w:sz w:val="22"/>
                <w:szCs w:val="22"/>
              </w:rPr>
              <w:t>Actualisation du bon de commande repas</w:t>
            </w:r>
          </w:p>
          <w:p w:rsidR="00841B9D" w:rsidRPr="00E467D9" w:rsidRDefault="00841B9D" w:rsidP="00C53581">
            <w:pPr>
              <w:numPr>
                <w:ilvl w:val="0"/>
                <w:numId w:val="6"/>
              </w:numPr>
              <w:rPr>
                <w:sz w:val="22"/>
                <w:szCs w:val="22"/>
              </w:rPr>
            </w:pPr>
            <w:r w:rsidRPr="00E467D9">
              <w:rPr>
                <w:sz w:val="22"/>
                <w:szCs w:val="22"/>
              </w:rPr>
              <w:t xml:space="preserve">Elaboration </w:t>
            </w:r>
            <w:proofErr w:type="gramStart"/>
            <w:r w:rsidRPr="00E467D9">
              <w:rPr>
                <w:sz w:val="22"/>
                <w:szCs w:val="22"/>
              </w:rPr>
              <w:t>d’une</w:t>
            </w:r>
            <w:proofErr w:type="gramEnd"/>
            <w:r w:rsidRPr="00E467D9">
              <w:rPr>
                <w:sz w:val="22"/>
                <w:szCs w:val="22"/>
              </w:rPr>
              <w:t xml:space="preserve"> politique achat</w:t>
            </w:r>
          </w:p>
          <w:p w:rsidR="00841B9D" w:rsidRPr="00E467D9" w:rsidRDefault="00841B9D" w:rsidP="00C53581">
            <w:pPr>
              <w:numPr>
                <w:ilvl w:val="0"/>
                <w:numId w:val="6"/>
              </w:numPr>
              <w:rPr>
                <w:sz w:val="22"/>
                <w:szCs w:val="22"/>
              </w:rPr>
            </w:pPr>
            <w:r w:rsidRPr="00E467D9">
              <w:rPr>
                <w:sz w:val="22"/>
                <w:szCs w:val="22"/>
              </w:rPr>
              <w:t xml:space="preserve">Politique développement durable : achat </w:t>
            </w:r>
            <w:proofErr w:type="spellStart"/>
            <w:r w:rsidRPr="00E467D9">
              <w:rPr>
                <w:sz w:val="22"/>
                <w:szCs w:val="22"/>
              </w:rPr>
              <w:t>éco-responsable</w:t>
            </w:r>
            <w:proofErr w:type="spellEnd"/>
          </w:p>
        </w:tc>
        <w:tc>
          <w:tcPr>
            <w:tcW w:w="2873" w:type="dxa"/>
          </w:tcPr>
          <w:p w:rsidR="00841B9D" w:rsidRPr="00E467D9" w:rsidRDefault="00841B9D" w:rsidP="00C53581">
            <w:pPr>
              <w:numPr>
                <w:ilvl w:val="0"/>
                <w:numId w:val="6"/>
              </w:numPr>
              <w:rPr>
                <w:sz w:val="22"/>
                <w:szCs w:val="22"/>
              </w:rPr>
            </w:pPr>
            <w:r w:rsidRPr="00E467D9">
              <w:rPr>
                <w:sz w:val="22"/>
                <w:szCs w:val="22"/>
              </w:rPr>
              <w:t>Partiellement réalisé</w:t>
            </w:r>
          </w:p>
          <w:p w:rsidR="00841B9D" w:rsidRPr="00E467D9" w:rsidRDefault="00841B9D" w:rsidP="00C53581">
            <w:pPr>
              <w:ind w:left="720"/>
              <w:rPr>
                <w:sz w:val="22"/>
                <w:szCs w:val="22"/>
              </w:rPr>
            </w:pPr>
          </w:p>
          <w:p w:rsidR="00841B9D" w:rsidRPr="00E467D9" w:rsidRDefault="00841B9D" w:rsidP="00C53581">
            <w:pPr>
              <w:ind w:left="720"/>
              <w:rPr>
                <w:sz w:val="22"/>
                <w:szCs w:val="22"/>
              </w:rPr>
            </w:pPr>
          </w:p>
          <w:p w:rsidR="00841B9D" w:rsidRPr="00E467D9" w:rsidRDefault="00841B9D" w:rsidP="00C53581">
            <w:pPr>
              <w:rPr>
                <w:sz w:val="22"/>
                <w:szCs w:val="22"/>
              </w:rPr>
            </w:pPr>
          </w:p>
          <w:p w:rsidR="00841B9D" w:rsidRPr="00E467D9" w:rsidRDefault="00841B9D" w:rsidP="00C53581">
            <w:pPr>
              <w:rPr>
                <w:sz w:val="22"/>
                <w:szCs w:val="22"/>
              </w:rPr>
            </w:pPr>
          </w:p>
          <w:p w:rsidR="00841B9D" w:rsidRPr="00E467D9" w:rsidRDefault="00841B9D" w:rsidP="00C53581">
            <w:pPr>
              <w:rPr>
                <w:sz w:val="22"/>
                <w:szCs w:val="22"/>
              </w:rPr>
            </w:pPr>
          </w:p>
          <w:p w:rsidR="00841B9D" w:rsidRPr="00E467D9" w:rsidRDefault="00841B9D" w:rsidP="00C53581">
            <w:pPr>
              <w:rPr>
                <w:sz w:val="22"/>
                <w:szCs w:val="22"/>
              </w:rPr>
            </w:pPr>
          </w:p>
          <w:p w:rsidR="00841B9D" w:rsidRPr="00E467D9" w:rsidRDefault="00841B9D" w:rsidP="00C53581">
            <w:pPr>
              <w:rPr>
                <w:sz w:val="22"/>
                <w:szCs w:val="22"/>
              </w:rPr>
            </w:pPr>
          </w:p>
          <w:p w:rsidR="00841B9D" w:rsidRPr="00E467D9" w:rsidRDefault="00841B9D" w:rsidP="00C53581">
            <w:pPr>
              <w:rPr>
                <w:sz w:val="22"/>
                <w:szCs w:val="22"/>
              </w:rPr>
            </w:pPr>
          </w:p>
          <w:p w:rsidR="00841B9D" w:rsidRPr="00E467D9" w:rsidRDefault="00841B9D" w:rsidP="00C53581">
            <w:pPr>
              <w:pStyle w:val="Paragraphedeliste"/>
              <w:numPr>
                <w:ilvl w:val="0"/>
                <w:numId w:val="6"/>
              </w:numPr>
              <w:rPr>
                <w:sz w:val="22"/>
                <w:szCs w:val="22"/>
              </w:rPr>
            </w:pPr>
            <w:r w:rsidRPr="00E467D9">
              <w:rPr>
                <w:sz w:val="22"/>
                <w:szCs w:val="22"/>
              </w:rPr>
              <w:t>Echéancier respecté</w:t>
            </w:r>
          </w:p>
          <w:p w:rsidR="00841B9D" w:rsidRPr="00E467D9" w:rsidRDefault="00841B9D" w:rsidP="00C53581">
            <w:pPr>
              <w:pStyle w:val="Paragraphedeliste"/>
              <w:rPr>
                <w:sz w:val="22"/>
                <w:szCs w:val="22"/>
              </w:rPr>
            </w:pPr>
          </w:p>
          <w:p w:rsidR="00841B9D" w:rsidRPr="00E467D9" w:rsidRDefault="00841B9D" w:rsidP="00C53581">
            <w:pPr>
              <w:pStyle w:val="Paragraphedeliste"/>
              <w:numPr>
                <w:ilvl w:val="0"/>
                <w:numId w:val="6"/>
              </w:numPr>
              <w:rPr>
                <w:sz w:val="22"/>
                <w:szCs w:val="22"/>
              </w:rPr>
            </w:pPr>
            <w:r w:rsidRPr="00E467D9">
              <w:rPr>
                <w:sz w:val="22"/>
                <w:szCs w:val="22"/>
              </w:rPr>
              <w:t>Partiellement réalisé</w:t>
            </w:r>
          </w:p>
        </w:tc>
      </w:tr>
      <w:tr w:rsidR="00841B9D" w:rsidTr="00C53581">
        <w:tc>
          <w:tcPr>
            <w:tcW w:w="3047" w:type="dxa"/>
          </w:tcPr>
          <w:p w:rsidR="00841B9D" w:rsidRPr="00010771" w:rsidRDefault="00841B9D" w:rsidP="00C53581">
            <w:pPr>
              <w:rPr>
                <w:b/>
              </w:rPr>
            </w:pPr>
            <w:r w:rsidRPr="00BB2D74">
              <w:rPr>
                <w:b/>
              </w:rPr>
              <w:t>Composition de l’équipe</w:t>
            </w:r>
          </w:p>
        </w:tc>
        <w:tc>
          <w:tcPr>
            <w:tcW w:w="4536" w:type="dxa"/>
          </w:tcPr>
          <w:p w:rsidR="00841B9D" w:rsidRPr="00E467D9" w:rsidRDefault="00841B9D" w:rsidP="00C53581">
            <w:pPr>
              <w:rPr>
                <w:sz w:val="22"/>
                <w:szCs w:val="22"/>
              </w:rPr>
            </w:pPr>
            <w:r w:rsidRPr="00E467D9">
              <w:rPr>
                <w:sz w:val="22"/>
                <w:szCs w:val="22"/>
              </w:rPr>
              <w:t>Remplacement du chef de production</w:t>
            </w:r>
          </w:p>
        </w:tc>
        <w:tc>
          <w:tcPr>
            <w:tcW w:w="3686" w:type="dxa"/>
          </w:tcPr>
          <w:p w:rsidR="00841B9D" w:rsidRPr="00E467D9" w:rsidRDefault="00841B9D" w:rsidP="00C53581">
            <w:pPr>
              <w:rPr>
                <w:sz w:val="22"/>
                <w:szCs w:val="22"/>
              </w:rPr>
            </w:pPr>
            <w:r w:rsidRPr="00E467D9">
              <w:rPr>
                <w:sz w:val="22"/>
                <w:szCs w:val="22"/>
              </w:rPr>
              <w:t>Favoriser les candidatures internes</w:t>
            </w:r>
          </w:p>
        </w:tc>
        <w:tc>
          <w:tcPr>
            <w:tcW w:w="2873" w:type="dxa"/>
          </w:tcPr>
          <w:p w:rsidR="00841B9D" w:rsidRPr="00E467D9" w:rsidRDefault="00841B9D" w:rsidP="00C53581">
            <w:pPr>
              <w:rPr>
                <w:sz w:val="22"/>
                <w:szCs w:val="22"/>
              </w:rPr>
            </w:pPr>
            <w:r w:rsidRPr="00E467D9">
              <w:rPr>
                <w:sz w:val="22"/>
                <w:szCs w:val="22"/>
              </w:rPr>
              <w:t>organigramme</w:t>
            </w:r>
          </w:p>
        </w:tc>
      </w:tr>
    </w:tbl>
    <w:p w:rsidR="00841B9D" w:rsidRDefault="00841B9D" w:rsidP="00841B9D">
      <w:pPr>
        <w:pStyle w:val="Titre6"/>
        <w:rPr>
          <w:rFonts w:ascii="Times New Roman" w:hAnsi="Times New Roman"/>
        </w:rPr>
      </w:pPr>
    </w:p>
    <w:p w:rsidR="00841B9D" w:rsidRDefault="00841B9D" w:rsidP="00841B9D">
      <w:pPr>
        <w:pStyle w:val="Titre6"/>
        <w:rPr>
          <w:rFonts w:ascii="Times New Roman" w:hAnsi="Times New Roman"/>
        </w:rPr>
      </w:pPr>
    </w:p>
    <w:p w:rsidR="00841B9D" w:rsidRDefault="00841B9D" w:rsidP="00841B9D">
      <w:pPr>
        <w:pStyle w:val="Titre6"/>
        <w:rPr>
          <w:rFonts w:ascii="Times New Roman" w:hAnsi="Times New Roman"/>
        </w:rPr>
      </w:pPr>
    </w:p>
    <w:p w:rsidR="00841B9D" w:rsidRDefault="00841B9D" w:rsidP="00841B9D">
      <w:pPr>
        <w:pStyle w:val="Titre6"/>
        <w:rPr>
          <w:rFonts w:ascii="Times New Roman" w:hAnsi="Times New Roman"/>
        </w:rPr>
      </w:pPr>
    </w:p>
    <w:p w:rsidR="00841B9D" w:rsidRDefault="00841B9D" w:rsidP="00841B9D">
      <w:pPr>
        <w:pStyle w:val="Titre6"/>
        <w:rPr>
          <w:rFonts w:ascii="Times New Roman" w:hAnsi="Times New Roman"/>
        </w:rPr>
      </w:pPr>
    </w:p>
    <w:p w:rsidR="00841B9D" w:rsidRDefault="00841B9D" w:rsidP="00841B9D">
      <w:pPr>
        <w:pStyle w:val="Titre6"/>
        <w:rPr>
          <w:rFonts w:ascii="Times New Roman" w:hAnsi="Times New Roman"/>
        </w:rPr>
      </w:pPr>
    </w:p>
    <w:p w:rsidR="00841B9D" w:rsidRDefault="00841B9D" w:rsidP="00841B9D">
      <w:pPr>
        <w:pStyle w:val="Titre6"/>
        <w:rPr>
          <w:rFonts w:ascii="Times New Roman" w:hAnsi="Times New Roman"/>
        </w:rPr>
      </w:pPr>
    </w:p>
    <w:p w:rsidR="00841B9D" w:rsidRPr="00841B9D" w:rsidRDefault="00841B9D" w:rsidP="00841B9D"/>
    <w:p w:rsidR="00841B9D" w:rsidRDefault="00841B9D" w:rsidP="00841B9D">
      <w:pPr>
        <w:pStyle w:val="Titre6"/>
        <w:rPr>
          <w:rFonts w:ascii="Times New Roman" w:hAnsi="Times New Roman"/>
        </w:rPr>
      </w:pPr>
    </w:p>
    <w:p w:rsidR="00841B9D" w:rsidRDefault="00841B9D" w:rsidP="00841B9D">
      <w:pPr>
        <w:pStyle w:val="Titre6"/>
        <w:rPr>
          <w:rFonts w:ascii="Times New Roman" w:hAnsi="Times New Roman"/>
        </w:rPr>
      </w:pPr>
      <w:r>
        <w:rPr>
          <w:rFonts w:ascii="Times New Roman" w:hAnsi="Times New Roman"/>
        </w:rPr>
        <w:t>III -</w:t>
      </w:r>
      <w:r>
        <w:rPr>
          <w:rFonts w:ascii="Times New Roman" w:hAnsi="Times New Roman"/>
        </w:rPr>
        <w:tab/>
        <w:t>LES GRANDS AXES DU PROJET DE SERVICE «  RESTAURATION » 2017/2021</w:t>
      </w:r>
    </w:p>
    <w:p w:rsidR="00841B9D" w:rsidRPr="0064244E" w:rsidRDefault="00841B9D" w:rsidP="00841B9D"/>
    <w:p w:rsidR="00841B9D" w:rsidRDefault="00841B9D" w:rsidP="00841B9D">
      <w:r>
        <w:lastRenderedPageBreak/>
        <w:tab/>
        <w:t>Le projet du service « restauration » porte sur les axes présentés ci-après :</w:t>
      </w:r>
    </w:p>
    <w:p w:rsidR="00841B9D" w:rsidRDefault="00841B9D" w:rsidP="00841B9D"/>
    <w:p w:rsidR="00841B9D" w:rsidRDefault="00841B9D" w:rsidP="00841B9D">
      <w:pPr>
        <w:pStyle w:val="Paragraphedeliste"/>
        <w:numPr>
          <w:ilvl w:val="0"/>
          <w:numId w:val="2"/>
        </w:numPr>
      </w:pPr>
      <w:r>
        <w:t>perfectionnement de l’hygiène alimentaire,</w:t>
      </w:r>
    </w:p>
    <w:p w:rsidR="00841B9D" w:rsidRDefault="00841B9D" w:rsidP="00841B9D">
      <w:pPr>
        <w:pStyle w:val="Paragraphedeliste"/>
        <w:numPr>
          <w:ilvl w:val="0"/>
          <w:numId w:val="2"/>
        </w:numPr>
      </w:pPr>
      <w:r>
        <w:t>amélioration du service à table,</w:t>
      </w:r>
    </w:p>
    <w:p w:rsidR="00841B9D" w:rsidRDefault="00841B9D" w:rsidP="00841B9D">
      <w:pPr>
        <w:pStyle w:val="Paragraphedeliste"/>
        <w:numPr>
          <w:ilvl w:val="0"/>
          <w:numId w:val="2"/>
        </w:numPr>
      </w:pPr>
      <w:r>
        <w:t>informatisation de la prise de commande « repas »,</w:t>
      </w:r>
    </w:p>
    <w:p w:rsidR="00841B9D" w:rsidRDefault="00841B9D" w:rsidP="00841B9D">
      <w:pPr>
        <w:pStyle w:val="Paragraphedeliste"/>
        <w:numPr>
          <w:ilvl w:val="0"/>
          <w:numId w:val="2"/>
        </w:numPr>
      </w:pPr>
      <w:r>
        <w:t>optimiser l’offre alimentaire des différentes populations prises en charge par le service « restauration »,</w:t>
      </w:r>
    </w:p>
    <w:p w:rsidR="00841B9D" w:rsidRDefault="00841B9D" w:rsidP="00841B9D">
      <w:pPr>
        <w:pStyle w:val="Paragraphedeliste"/>
        <w:numPr>
          <w:ilvl w:val="0"/>
          <w:numId w:val="2"/>
        </w:numPr>
      </w:pPr>
      <w:r>
        <w:t>redéfinir le plan alimentaire,</w:t>
      </w:r>
    </w:p>
    <w:p w:rsidR="00841B9D" w:rsidRDefault="00841B9D" w:rsidP="00841B9D">
      <w:pPr>
        <w:pStyle w:val="Paragraphedeliste"/>
        <w:numPr>
          <w:ilvl w:val="0"/>
          <w:numId w:val="2"/>
        </w:numPr>
      </w:pPr>
      <w:r>
        <w:t>améliorer la performance économique et développement durable par le biais d’indicateurs,</w:t>
      </w:r>
    </w:p>
    <w:p w:rsidR="00841B9D" w:rsidRDefault="00841B9D" w:rsidP="00841B9D">
      <w:pPr>
        <w:pStyle w:val="Paragraphedeliste"/>
        <w:numPr>
          <w:ilvl w:val="0"/>
          <w:numId w:val="2"/>
        </w:numPr>
      </w:pPr>
      <w:r>
        <w:t>composition de l’équipe.</w:t>
      </w:r>
    </w:p>
    <w:p w:rsidR="00841B9D" w:rsidRDefault="00841B9D" w:rsidP="00841B9D">
      <w:r>
        <w:tab/>
      </w:r>
      <w:r>
        <w:tab/>
      </w:r>
    </w:p>
    <w:p w:rsidR="00841B9D" w:rsidRDefault="00841B9D" w:rsidP="00841B9D">
      <w:pPr>
        <w:ind w:left="70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35"/>
        <w:gridCol w:w="3535"/>
        <w:gridCol w:w="3536"/>
        <w:gridCol w:w="3536"/>
      </w:tblGrid>
      <w:tr w:rsidR="00841B9D" w:rsidTr="00C53581">
        <w:tc>
          <w:tcPr>
            <w:tcW w:w="3535" w:type="dxa"/>
            <w:shd w:val="clear" w:color="auto" w:fill="F2F2F2" w:themeFill="background1" w:themeFillShade="F2"/>
          </w:tcPr>
          <w:p w:rsidR="00841B9D" w:rsidRPr="00D21A9D" w:rsidRDefault="00841B9D" w:rsidP="00C53581">
            <w:pPr>
              <w:jc w:val="center"/>
              <w:rPr>
                <w:b/>
                <w:bCs/>
                <w:sz w:val="32"/>
                <w:szCs w:val="32"/>
              </w:rPr>
            </w:pPr>
          </w:p>
          <w:p w:rsidR="00841B9D" w:rsidRPr="00D21A9D" w:rsidRDefault="00841B9D" w:rsidP="00C53581">
            <w:pPr>
              <w:jc w:val="center"/>
              <w:rPr>
                <w:b/>
                <w:bCs/>
                <w:sz w:val="32"/>
                <w:szCs w:val="32"/>
              </w:rPr>
            </w:pPr>
            <w:r w:rsidRPr="00D21A9D">
              <w:rPr>
                <w:b/>
                <w:bCs/>
                <w:sz w:val="32"/>
                <w:szCs w:val="32"/>
              </w:rPr>
              <w:t>Objectifs</w:t>
            </w:r>
          </w:p>
        </w:tc>
        <w:tc>
          <w:tcPr>
            <w:tcW w:w="3535" w:type="dxa"/>
            <w:shd w:val="clear" w:color="auto" w:fill="F2F2F2" w:themeFill="background1" w:themeFillShade="F2"/>
          </w:tcPr>
          <w:p w:rsidR="00841B9D" w:rsidRPr="00D21A9D" w:rsidRDefault="00841B9D" w:rsidP="00C53581">
            <w:pPr>
              <w:jc w:val="center"/>
              <w:rPr>
                <w:b/>
                <w:bCs/>
                <w:sz w:val="32"/>
                <w:szCs w:val="32"/>
              </w:rPr>
            </w:pPr>
          </w:p>
          <w:p w:rsidR="00841B9D" w:rsidRPr="00D21A9D" w:rsidRDefault="00841B9D" w:rsidP="00C53581">
            <w:pPr>
              <w:jc w:val="center"/>
              <w:rPr>
                <w:b/>
                <w:bCs/>
                <w:sz w:val="32"/>
                <w:szCs w:val="32"/>
              </w:rPr>
            </w:pPr>
            <w:r w:rsidRPr="00D21A9D">
              <w:rPr>
                <w:b/>
                <w:bCs/>
                <w:sz w:val="32"/>
                <w:szCs w:val="32"/>
              </w:rPr>
              <w:t>Objectifs intermédiaires</w:t>
            </w:r>
          </w:p>
        </w:tc>
        <w:tc>
          <w:tcPr>
            <w:tcW w:w="3536" w:type="dxa"/>
            <w:shd w:val="clear" w:color="auto" w:fill="F2F2F2" w:themeFill="background1" w:themeFillShade="F2"/>
          </w:tcPr>
          <w:p w:rsidR="00841B9D" w:rsidRPr="00D21A9D" w:rsidRDefault="00841B9D" w:rsidP="00C53581">
            <w:pPr>
              <w:jc w:val="center"/>
              <w:rPr>
                <w:b/>
                <w:bCs/>
                <w:sz w:val="32"/>
                <w:szCs w:val="32"/>
              </w:rPr>
            </w:pPr>
          </w:p>
          <w:p w:rsidR="00841B9D" w:rsidRPr="00D21A9D" w:rsidRDefault="00841B9D" w:rsidP="00C53581">
            <w:pPr>
              <w:jc w:val="center"/>
              <w:rPr>
                <w:b/>
                <w:bCs/>
                <w:sz w:val="32"/>
                <w:szCs w:val="32"/>
              </w:rPr>
            </w:pPr>
            <w:r w:rsidRPr="00D21A9D">
              <w:rPr>
                <w:b/>
                <w:bCs/>
                <w:sz w:val="32"/>
                <w:szCs w:val="32"/>
              </w:rPr>
              <w:t>Actions programmées</w:t>
            </w:r>
          </w:p>
        </w:tc>
        <w:tc>
          <w:tcPr>
            <w:tcW w:w="3536" w:type="dxa"/>
            <w:shd w:val="clear" w:color="auto" w:fill="F2F2F2" w:themeFill="background1" w:themeFillShade="F2"/>
          </w:tcPr>
          <w:p w:rsidR="00841B9D" w:rsidRPr="00D21A9D" w:rsidRDefault="00841B9D" w:rsidP="00C53581">
            <w:pPr>
              <w:jc w:val="center"/>
              <w:rPr>
                <w:b/>
                <w:bCs/>
                <w:sz w:val="32"/>
                <w:szCs w:val="32"/>
              </w:rPr>
            </w:pPr>
          </w:p>
          <w:p w:rsidR="00841B9D" w:rsidRPr="00D21A9D" w:rsidRDefault="00841B9D" w:rsidP="00C53581">
            <w:pPr>
              <w:jc w:val="center"/>
              <w:rPr>
                <w:b/>
                <w:bCs/>
                <w:sz w:val="32"/>
                <w:szCs w:val="32"/>
              </w:rPr>
            </w:pPr>
            <w:r w:rsidRPr="00D21A9D">
              <w:rPr>
                <w:b/>
                <w:bCs/>
                <w:sz w:val="32"/>
                <w:szCs w:val="32"/>
              </w:rPr>
              <w:t>Indicateurs</w:t>
            </w:r>
          </w:p>
          <w:p w:rsidR="00841B9D" w:rsidRPr="00D21A9D" w:rsidRDefault="00841B9D" w:rsidP="00C53581">
            <w:pPr>
              <w:jc w:val="center"/>
              <w:rPr>
                <w:b/>
                <w:bCs/>
                <w:sz w:val="32"/>
                <w:szCs w:val="32"/>
              </w:rPr>
            </w:pPr>
          </w:p>
        </w:tc>
      </w:tr>
      <w:tr w:rsidR="00841B9D" w:rsidTr="00C53581">
        <w:tc>
          <w:tcPr>
            <w:tcW w:w="3535" w:type="dxa"/>
            <w:vMerge w:val="restart"/>
          </w:tcPr>
          <w:p w:rsidR="00841B9D" w:rsidRDefault="00841B9D" w:rsidP="00C53581">
            <w:pPr>
              <w:pStyle w:val="En-tte"/>
              <w:tabs>
                <w:tab w:val="clear" w:pos="4536"/>
                <w:tab w:val="clear" w:pos="9072"/>
              </w:tabs>
              <w:rPr>
                <w:b/>
              </w:rPr>
            </w:pPr>
          </w:p>
          <w:p w:rsidR="00841B9D" w:rsidRPr="00BB2D74" w:rsidRDefault="00841B9D" w:rsidP="00C53581">
            <w:pPr>
              <w:pStyle w:val="En-tte"/>
              <w:tabs>
                <w:tab w:val="clear" w:pos="4536"/>
                <w:tab w:val="clear" w:pos="9072"/>
              </w:tabs>
              <w:rPr>
                <w:b/>
              </w:rPr>
            </w:pPr>
            <w:r w:rsidRPr="00BB2D74">
              <w:rPr>
                <w:b/>
              </w:rPr>
              <w:t>Perfectionnement de l’hygiène alimentaire dans les offices</w:t>
            </w:r>
          </w:p>
        </w:tc>
        <w:tc>
          <w:tcPr>
            <w:tcW w:w="3535" w:type="dxa"/>
            <w:vMerge w:val="restart"/>
          </w:tcPr>
          <w:p w:rsidR="00841B9D" w:rsidRPr="00E467D9" w:rsidRDefault="00841B9D" w:rsidP="00C53581">
            <w:pPr>
              <w:pStyle w:val="Paragraphedeliste"/>
              <w:numPr>
                <w:ilvl w:val="0"/>
                <w:numId w:val="2"/>
              </w:numPr>
              <w:rPr>
                <w:sz w:val="22"/>
                <w:szCs w:val="22"/>
              </w:rPr>
            </w:pPr>
            <w:r w:rsidRPr="00E467D9">
              <w:rPr>
                <w:sz w:val="22"/>
                <w:szCs w:val="22"/>
              </w:rPr>
              <w:t>Limiter le risque de développement de germes</w:t>
            </w:r>
          </w:p>
        </w:tc>
        <w:tc>
          <w:tcPr>
            <w:tcW w:w="3536" w:type="dxa"/>
          </w:tcPr>
          <w:p w:rsidR="00841B9D" w:rsidRPr="00E467D9" w:rsidRDefault="00841B9D" w:rsidP="00C53581">
            <w:pPr>
              <w:numPr>
                <w:ilvl w:val="0"/>
                <w:numId w:val="7"/>
              </w:numPr>
              <w:rPr>
                <w:sz w:val="22"/>
                <w:szCs w:val="22"/>
              </w:rPr>
            </w:pPr>
            <w:r w:rsidRPr="00E467D9">
              <w:rPr>
                <w:sz w:val="22"/>
                <w:szCs w:val="22"/>
              </w:rPr>
              <w:t>Vérification de la température d’un plat : de la cuisine à l’assiette du consommateur</w:t>
            </w:r>
          </w:p>
        </w:tc>
        <w:tc>
          <w:tcPr>
            <w:tcW w:w="3536" w:type="dxa"/>
          </w:tcPr>
          <w:p w:rsidR="00841B9D" w:rsidRPr="00E467D9" w:rsidRDefault="00841B9D" w:rsidP="00C53581">
            <w:pPr>
              <w:numPr>
                <w:ilvl w:val="0"/>
                <w:numId w:val="7"/>
              </w:numPr>
              <w:rPr>
                <w:sz w:val="22"/>
                <w:szCs w:val="22"/>
              </w:rPr>
            </w:pPr>
            <w:r w:rsidRPr="00E467D9">
              <w:rPr>
                <w:sz w:val="22"/>
                <w:szCs w:val="22"/>
              </w:rPr>
              <w:t>Relevés de températures</w:t>
            </w:r>
          </w:p>
        </w:tc>
      </w:tr>
      <w:tr w:rsidR="00841B9D" w:rsidTr="00C53581">
        <w:tc>
          <w:tcPr>
            <w:tcW w:w="3535" w:type="dxa"/>
            <w:vMerge/>
          </w:tcPr>
          <w:p w:rsidR="00841B9D" w:rsidRPr="00BB2D74" w:rsidRDefault="00841B9D" w:rsidP="00C53581">
            <w:pPr>
              <w:pStyle w:val="En-tte"/>
              <w:tabs>
                <w:tab w:val="clear" w:pos="4536"/>
                <w:tab w:val="clear" w:pos="9072"/>
              </w:tabs>
              <w:rPr>
                <w:b/>
              </w:rPr>
            </w:pPr>
          </w:p>
        </w:tc>
        <w:tc>
          <w:tcPr>
            <w:tcW w:w="3535" w:type="dxa"/>
            <w:vMerge/>
          </w:tcPr>
          <w:p w:rsidR="00841B9D" w:rsidRPr="00E467D9" w:rsidRDefault="00841B9D" w:rsidP="00C53581">
            <w:pPr>
              <w:pStyle w:val="Paragraphedeliste"/>
              <w:numPr>
                <w:ilvl w:val="0"/>
                <w:numId w:val="2"/>
              </w:numPr>
              <w:rPr>
                <w:sz w:val="22"/>
                <w:szCs w:val="22"/>
              </w:rPr>
            </w:pPr>
          </w:p>
        </w:tc>
        <w:tc>
          <w:tcPr>
            <w:tcW w:w="3536" w:type="dxa"/>
          </w:tcPr>
          <w:p w:rsidR="00841B9D" w:rsidRPr="00E467D9" w:rsidRDefault="00841B9D" w:rsidP="00C53581">
            <w:pPr>
              <w:numPr>
                <w:ilvl w:val="0"/>
                <w:numId w:val="7"/>
              </w:numPr>
              <w:rPr>
                <w:sz w:val="22"/>
                <w:szCs w:val="22"/>
              </w:rPr>
            </w:pPr>
            <w:r w:rsidRPr="00E467D9">
              <w:rPr>
                <w:sz w:val="22"/>
                <w:szCs w:val="22"/>
              </w:rPr>
              <w:t>Contrôler la température des frigos</w:t>
            </w:r>
          </w:p>
        </w:tc>
        <w:tc>
          <w:tcPr>
            <w:tcW w:w="3536" w:type="dxa"/>
          </w:tcPr>
          <w:p w:rsidR="00841B9D" w:rsidRPr="00E467D9" w:rsidRDefault="00841B9D" w:rsidP="00C53581">
            <w:pPr>
              <w:numPr>
                <w:ilvl w:val="0"/>
                <w:numId w:val="7"/>
              </w:numPr>
              <w:rPr>
                <w:sz w:val="22"/>
                <w:szCs w:val="22"/>
              </w:rPr>
            </w:pPr>
            <w:r w:rsidRPr="00E467D9">
              <w:rPr>
                <w:sz w:val="22"/>
                <w:szCs w:val="22"/>
              </w:rPr>
              <w:t>Relevés de températures</w:t>
            </w:r>
          </w:p>
        </w:tc>
      </w:tr>
      <w:tr w:rsidR="00841B9D" w:rsidTr="00C53581">
        <w:tc>
          <w:tcPr>
            <w:tcW w:w="3535" w:type="dxa"/>
          </w:tcPr>
          <w:p w:rsidR="00841B9D" w:rsidRPr="00BB2D74" w:rsidRDefault="00841B9D" w:rsidP="00C53581">
            <w:pPr>
              <w:pStyle w:val="En-tte"/>
              <w:tabs>
                <w:tab w:val="clear" w:pos="4536"/>
                <w:tab w:val="clear" w:pos="9072"/>
              </w:tabs>
              <w:rPr>
                <w:b/>
              </w:rPr>
            </w:pPr>
            <w:r w:rsidRPr="00BB2D74">
              <w:rPr>
                <w:b/>
              </w:rPr>
              <w:t>Transformer le repas en un repas plaisir</w:t>
            </w:r>
          </w:p>
        </w:tc>
        <w:tc>
          <w:tcPr>
            <w:tcW w:w="3535" w:type="dxa"/>
          </w:tcPr>
          <w:p w:rsidR="00841B9D" w:rsidRPr="00E467D9" w:rsidRDefault="00841B9D" w:rsidP="00C53581">
            <w:pPr>
              <w:pStyle w:val="Paragraphedeliste"/>
              <w:numPr>
                <w:ilvl w:val="0"/>
                <w:numId w:val="2"/>
              </w:numPr>
              <w:rPr>
                <w:sz w:val="22"/>
                <w:szCs w:val="22"/>
              </w:rPr>
            </w:pPr>
            <w:r w:rsidRPr="00E467D9">
              <w:rPr>
                <w:sz w:val="22"/>
                <w:szCs w:val="22"/>
              </w:rPr>
              <w:t>Amélioration du service à table</w:t>
            </w:r>
          </w:p>
        </w:tc>
        <w:tc>
          <w:tcPr>
            <w:tcW w:w="3536" w:type="dxa"/>
          </w:tcPr>
          <w:p w:rsidR="00841B9D" w:rsidRPr="00E467D9" w:rsidRDefault="00841B9D" w:rsidP="00C53581">
            <w:pPr>
              <w:numPr>
                <w:ilvl w:val="0"/>
                <w:numId w:val="7"/>
              </w:numPr>
              <w:rPr>
                <w:sz w:val="22"/>
                <w:szCs w:val="22"/>
              </w:rPr>
            </w:pPr>
            <w:r w:rsidRPr="00E467D9">
              <w:rPr>
                <w:sz w:val="22"/>
                <w:szCs w:val="22"/>
              </w:rPr>
              <w:t>Formation « service à table »</w:t>
            </w:r>
          </w:p>
          <w:p w:rsidR="00841B9D" w:rsidRPr="00E467D9" w:rsidRDefault="00841B9D" w:rsidP="00C53581">
            <w:pPr>
              <w:numPr>
                <w:ilvl w:val="0"/>
                <w:numId w:val="7"/>
              </w:numPr>
              <w:rPr>
                <w:sz w:val="22"/>
                <w:szCs w:val="22"/>
              </w:rPr>
            </w:pPr>
            <w:r w:rsidRPr="00E467D9">
              <w:rPr>
                <w:sz w:val="22"/>
                <w:szCs w:val="22"/>
              </w:rPr>
              <w:t>Participation du résident</w:t>
            </w:r>
          </w:p>
        </w:tc>
        <w:tc>
          <w:tcPr>
            <w:tcW w:w="3536" w:type="dxa"/>
          </w:tcPr>
          <w:p w:rsidR="00841B9D" w:rsidRPr="00E467D9" w:rsidRDefault="00841B9D" w:rsidP="00C53581">
            <w:pPr>
              <w:numPr>
                <w:ilvl w:val="0"/>
                <w:numId w:val="7"/>
              </w:numPr>
              <w:rPr>
                <w:sz w:val="22"/>
                <w:szCs w:val="22"/>
              </w:rPr>
            </w:pPr>
            <w:r w:rsidRPr="00E467D9">
              <w:rPr>
                <w:sz w:val="22"/>
                <w:szCs w:val="22"/>
              </w:rPr>
              <w:t>Nombre de personnels formés</w:t>
            </w:r>
          </w:p>
          <w:p w:rsidR="00841B9D" w:rsidRPr="00E467D9" w:rsidRDefault="00841B9D" w:rsidP="00C53581">
            <w:pPr>
              <w:numPr>
                <w:ilvl w:val="0"/>
                <w:numId w:val="7"/>
              </w:numPr>
              <w:rPr>
                <w:sz w:val="22"/>
                <w:szCs w:val="22"/>
              </w:rPr>
            </w:pPr>
            <w:r w:rsidRPr="00E467D9">
              <w:rPr>
                <w:sz w:val="22"/>
                <w:szCs w:val="22"/>
              </w:rPr>
              <w:t>Plan d’actions</w:t>
            </w:r>
          </w:p>
        </w:tc>
      </w:tr>
      <w:tr w:rsidR="00841B9D" w:rsidTr="00C53581">
        <w:tc>
          <w:tcPr>
            <w:tcW w:w="3535" w:type="dxa"/>
          </w:tcPr>
          <w:p w:rsidR="00841B9D" w:rsidRPr="00BB2D74" w:rsidRDefault="00841B9D" w:rsidP="00C53581">
            <w:pPr>
              <w:pStyle w:val="En-tte"/>
              <w:tabs>
                <w:tab w:val="clear" w:pos="4536"/>
                <w:tab w:val="clear" w:pos="9072"/>
              </w:tabs>
              <w:rPr>
                <w:b/>
              </w:rPr>
            </w:pPr>
          </w:p>
          <w:p w:rsidR="00841B9D" w:rsidRPr="00BB2D74" w:rsidRDefault="00841B9D" w:rsidP="00C53581">
            <w:pPr>
              <w:pStyle w:val="En-tte"/>
              <w:tabs>
                <w:tab w:val="clear" w:pos="4536"/>
                <w:tab w:val="clear" w:pos="9072"/>
              </w:tabs>
              <w:rPr>
                <w:b/>
              </w:rPr>
            </w:pPr>
            <w:r w:rsidRPr="00BB2D74">
              <w:rPr>
                <w:b/>
              </w:rPr>
              <w:t>Optimiser la prise de commande des repas</w:t>
            </w:r>
          </w:p>
        </w:tc>
        <w:tc>
          <w:tcPr>
            <w:tcW w:w="3535" w:type="dxa"/>
          </w:tcPr>
          <w:p w:rsidR="00841B9D" w:rsidRPr="00E467D9" w:rsidRDefault="00841B9D" w:rsidP="00C53581">
            <w:pPr>
              <w:pStyle w:val="Paragraphedeliste"/>
              <w:numPr>
                <w:ilvl w:val="0"/>
                <w:numId w:val="2"/>
              </w:numPr>
              <w:rPr>
                <w:sz w:val="22"/>
                <w:szCs w:val="22"/>
              </w:rPr>
            </w:pPr>
            <w:r w:rsidRPr="00E467D9">
              <w:rPr>
                <w:sz w:val="22"/>
                <w:szCs w:val="22"/>
              </w:rPr>
              <w:t>meilleure prise en compte des aversions</w:t>
            </w:r>
          </w:p>
          <w:p w:rsidR="00841B9D" w:rsidRPr="00E467D9" w:rsidRDefault="00841B9D" w:rsidP="00C53581">
            <w:pPr>
              <w:pStyle w:val="Paragraphedeliste"/>
              <w:numPr>
                <w:ilvl w:val="0"/>
                <w:numId w:val="2"/>
              </w:numPr>
              <w:rPr>
                <w:sz w:val="22"/>
                <w:szCs w:val="22"/>
              </w:rPr>
            </w:pPr>
            <w:r w:rsidRPr="00E467D9">
              <w:rPr>
                <w:sz w:val="22"/>
                <w:szCs w:val="22"/>
              </w:rPr>
              <w:t>gain en efficience (moins d’erreurs, gain de temps pour les services et la cuisine, connaître le type de repas de chaque patient)</w:t>
            </w:r>
          </w:p>
        </w:tc>
        <w:tc>
          <w:tcPr>
            <w:tcW w:w="3536" w:type="dxa"/>
          </w:tcPr>
          <w:p w:rsidR="00841B9D" w:rsidRPr="00E467D9" w:rsidRDefault="00841B9D" w:rsidP="00C53581">
            <w:pPr>
              <w:numPr>
                <w:ilvl w:val="0"/>
                <w:numId w:val="7"/>
              </w:numPr>
              <w:rPr>
                <w:sz w:val="22"/>
                <w:szCs w:val="22"/>
              </w:rPr>
            </w:pPr>
            <w:r w:rsidRPr="00E467D9">
              <w:rPr>
                <w:sz w:val="22"/>
                <w:szCs w:val="22"/>
              </w:rPr>
              <w:t>informatisation de la prise de commande des repas</w:t>
            </w:r>
          </w:p>
          <w:p w:rsidR="00841B9D" w:rsidRPr="00E467D9" w:rsidRDefault="00841B9D" w:rsidP="00C53581">
            <w:pPr>
              <w:numPr>
                <w:ilvl w:val="0"/>
                <w:numId w:val="7"/>
              </w:numPr>
              <w:rPr>
                <w:sz w:val="22"/>
                <w:szCs w:val="22"/>
              </w:rPr>
            </w:pPr>
            <w:r w:rsidRPr="00E467D9">
              <w:rPr>
                <w:sz w:val="22"/>
                <w:szCs w:val="22"/>
              </w:rPr>
              <w:t>mise en place de « carte plateau »</w:t>
            </w:r>
          </w:p>
        </w:tc>
        <w:tc>
          <w:tcPr>
            <w:tcW w:w="3536" w:type="dxa"/>
          </w:tcPr>
          <w:p w:rsidR="00841B9D" w:rsidRPr="00E467D9" w:rsidRDefault="00841B9D" w:rsidP="00C53581">
            <w:pPr>
              <w:numPr>
                <w:ilvl w:val="0"/>
                <w:numId w:val="7"/>
              </w:numPr>
              <w:rPr>
                <w:sz w:val="22"/>
                <w:szCs w:val="22"/>
              </w:rPr>
            </w:pPr>
            <w:r w:rsidRPr="00E467D9">
              <w:rPr>
                <w:sz w:val="22"/>
                <w:szCs w:val="22"/>
              </w:rPr>
              <w:t>achat du logiciel</w:t>
            </w:r>
          </w:p>
        </w:tc>
      </w:tr>
    </w:tbl>
    <w:p w:rsidR="00841B9D" w:rsidRDefault="00841B9D" w:rsidP="00841B9D">
      <w:pPr>
        <w:ind w:left="708"/>
      </w:pPr>
    </w:p>
    <w:p w:rsidR="00841B9D" w:rsidRDefault="00841B9D" w:rsidP="00841B9D">
      <w:pPr>
        <w:ind w:left="708"/>
      </w:pPr>
    </w:p>
    <w:p w:rsidR="00841B9D" w:rsidRDefault="00841B9D" w:rsidP="00841B9D">
      <w:pPr>
        <w:ind w:left="708"/>
      </w:pPr>
    </w:p>
    <w:p w:rsidR="00841B9D" w:rsidRDefault="00841B9D" w:rsidP="00841B9D"/>
    <w:p w:rsidR="00841B9D" w:rsidRDefault="00841B9D" w:rsidP="00841B9D"/>
    <w:p w:rsidR="00841B9D" w:rsidRDefault="00841B9D" w:rsidP="00841B9D">
      <w:pPr>
        <w:ind w:left="708"/>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35"/>
        <w:gridCol w:w="3535"/>
        <w:gridCol w:w="3536"/>
        <w:gridCol w:w="3536"/>
      </w:tblGrid>
      <w:tr w:rsidR="00841B9D" w:rsidTr="00C53581">
        <w:tc>
          <w:tcPr>
            <w:tcW w:w="3535" w:type="dxa"/>
            <w:shd w:val="clear" w:color="auto" w:fill="F2F2F2" w:themeFill="background1" w:themeFillShade="F2"/>
          </w:tcPr>
          <w:p w:rsidR="00841B9D" w:rsidRPr="00D21A9D" w:rsidRDefault="00841B9D" w:rsidP="00C53581">
            <w:pPr>
              <w:jc w:val="center"/>
              <w:rPr>
                <w:b/>
                <w:bCs/>
                <w:sz w:val="32"/>
                <w:szCs w:val="32"/>
              </w:rPr>
            </w:pPr>
          </w:p>
          <w:p w:rsidR="00841B9D" w:rsidRPr="00D21A9D" w:rsidRDefault="00841B9D" w:rsidP="00C53581">
            <w:pPr>
              <w:jc w:val="center"/>
              <w:rPr>
                <w:b/>
                <w:bCs/>
                <w:sz w:val="32"/>
                <w:szCs w:val="32"/>
              </w:rPr>
            </w:pPr>
            <w:r w:rsidRPr="00D21A9D">
              <w:rPr>
                <w:b/>
                <w:bCs/>
                <w:sz w:val="32"/>
                <w:szCs w:val="32"/>
              </w:rPr>
              <w:lastRenderedPageBreak/>
              <w:t>Objectifs</w:t>
            </w:r>
          </w:p>
        </w:tc>
        <w:tc>
          <w:tcPr>
            <w:tcW w:w="3535" w:type="dxa"/>
            <w:shd w:val="clear" w:color="auto" w:fill="F2F2F2" w:themeFill="background1" w:themeFillShade="F2"/>
          </w:tcPr>
          <w:p w:rsidR="00841B9D" w:rsidRPr="00D21A9D" w:rsidRDefault="00841B9D" w:rsidP="00C53581">
            <w:pPr>
              <w:jc w:val="center"/>
              <w:rPr>
                <w:b/>
                <w:bCs/>
                <w:sz w:val="32"/>
                <w:szCs w:val="32"/>
              </w:rPr>
            </w:pPr>
          </w:p>
          <w:p w:rsidR="00841B9D" w:rsidRPr="00D21A9D" w:rsidRDefault="00841B9D" w:rsidP="00C53581">
            <w:pPr>
              <w:jc w:val="center"/>
              <w:rPr>
                <w:b/>
                <w:bCs/>
                <w:sz w:val="32"/>
                <w:szCs w:val="32"/>
              </w:rPr>
            </w:pPr>
            <w:r w:rsidRPr="00D21A9D">
              <w:rPr>
                <w:b/>
                <w:bCs/>
                <w:sz w:val="32"/>
                <w:szCs w:val="32"/>
              </w:rPr>
              <w:lastRenderedPageBreak/>
              <w:t>Objectifs intermédiaires</w:t>
            </w:r>
          </w:p>
        </w:tc>
        <w:tc>
          <w:tcPr>
            <w:tcW w:w="3536" w:type="dxa"/>
            <w:shd w:val="clear" w:color="auto" w:fill="F2F2F2" w:themeFill="background1" w:themeFillShade="F2"/>
          </w:tcPr>
          <w:p w:rsidR="00841B9D" w:rsidRPr="00D21A9D" w:rsidRDefault="00841B9D" w:rsidP="00C53581">
            <w:pPr>
              <w:jc w:val="center"/>
              <w:rPr>
                <w:b/>
                <w:bCs/>
                <w:sz w:val="32"/>
                <w:szCs w:val="32"/>
              </w:rPr>
            </w:pPr>
          </w:p>
          <w:p w:rsidR="00841B9D" w:rsidRPr="00D21A9D" w:rsidRDefault="00841B9D" w:rsidP="00C53581">
            <w:pPr>
              <w:jc w:val="center"/>
              <w:rPr>
                <w:b/>
                <w:bCs/>
                <w:sz w:val="32"/>
                <w:szCs w:val="32"/>
              </w:rPr>
            </w:pPr>
            <w:r w:rsidRPr="00D21A9D">
              <w:rPr>
                <w:b/>
                <w:bCs/>
                <w:sz w:val="32"/>
                <w:szCs w:val="32"/>
              </w:rPr>
              <w:lastRenderedPageBreak/>
              <w:t>Actions programmées</w:t>
            </w:r>
          </w:p>
        </w:tc>
        <w:tc>
          <w:tcPr>
            <w:tcW w:w="3536" w:type="dxa"/>
            <w:shd w:val="clear" w:color="auto" w:fill="F2F2F2" w:themeFill="background1" w:themeFillShade="F2"/>
          </w:tcPr>
          <w:p w:rsidR="00841B9D" w:rsidRPr="00D21A9D" w:rsidRDefault="00841B9D" w:rsidP="00C53581">
            <w:pPr>
              <w:jc w:val="center"/>
              <w:rPr>
                <w:b/>
                <w:bCs/>
                <w:sz w:val="32"/>
                <w:szCs w:val="32"/>
              </w:rPr>
            </w:pPr>
          </w:p>
          <w:p w:rsidR="00841B9D" w:rsidRPr="00D21A9D" w:rsidRDefault="00841B9D" w:rsidP="00C53581">
            <w:pPr>
              <w:jc w:val="center"/>
              <w:rPr>
                <w:b/>
                <w:bCs/>
                <w:sz w:val="32"/>
                <w:szCs w:val="32"/>
              </w:rPr>
            </w:pPr>
            <w:r w:rsidRPr="00D21A9D">
              <w:rPr>
                <w:b/>
                <w:bCs/>
                <w:sz w:val="32"/>
                <w:szCs w:val="32"/>
              </w:rPr>
              <w:lastRenderedPageBreak/>
              <w:t>Indicateurs</w:t>
            </w:r>
          </w:p>
          <w:p w:rsidR="00841B9D" w:rsidRPr="00D21A9D" w:rsidRDefault="00841B9D" w:rsidP="00C53581">
            <w:pPr>
              <w:jc w:val="center"/>
              <w:rPr>
                <w:b/>
                <w:bCs/>
                <w:sz w:val="32"/>
                <w:szCs w:val="32"/>
              </w:rPr>
            </w:pPr>
          </w:p>
        </w:tc>
      </w:tr>
      <w:tr w:rsidR="00841B9D" w:rsidTr="00C53581">
        <w:tc>
          <w:tcPr>
            <w:tcW w:w="3535" w:type="dxa"/>
            <w:vMerge w:val="restart"/>
          </w:tcPr>
          <w:p w:rsidR="00841B9D" w:rsidRPr="00BB2D74" w:rsidRDefault="00841B9D" w:rsidP="00C53581">
            <w:pPr>
              <w:pStyle w:val="En-tte"/>
              <w:tabs>
                <w:tab w:val="clear" w:pos="4536"/>
                <w:tab w:val="clear" w:pos="9072"/>
              </w:tabs>
              <w:rPr>
                <w:b/>
              </w:rPr>
            </w:pPr>
          </w:p>
          <w:p w:rsidR="00841B9D" w:rsidRDefault="00841B9D" w:rsidP="00C53581">
            <w:pPr>
              <w:pStyle w:val="En-tte"/>
              <w:tabs>
                <w:tab w:val="clear" w:pos="4536"/>
                <w:tab w:val="clear" w:pos="9072"/>
              </w:tabs>
              <w:rPr>
                <w:b/>
              </w:rPr>
            </w:pPr>
          </w:p>
          <w:p w:rsidR="00841B9D" w:rsidRDefault="00841B9D" w:rsidP="00C53581">
            <w:pPr>
              <w:pStyle w:val="En-tte"/>
              <w:tabs>
                <w:tab w:val="clear" w:pos="4536"/>
                <w:tab w:val="clear" w:pos="9072"/>
              </w:tabs>
              <w:rPr>
                <w:b/>
              </w:rPr>
            </w:pPr>
          </w:p>
          <w:p w:rsidR="00841B9D" w:rsidRDefault="00841B9D" w:rsidP="00C53581">
            <w:pPr>
              <w:pStyle w:val="En-tte"/>
              <w:tabs>
                <w:tab w:val="clear" w:pos="4536"/>
                <w:tab w:val="clear" w:pos="9072"/>
              </w:tabs>
              <w:rPr>
                <w:b/>
              </w:rPr>
            </w:pPr>
          </w:p>
          <w:p w:rsidR="00841B9D" w:rsidRPr="00BB2D74" w:rsidRDefault="00841B9D" w:rsidP="00C53581">
            <w:pPr>
              <w:pStyle w:val="En-tte"/>
              <w:tabs>
                <w:tab w:val="clear" w:pos="4536"/>
                <w:tab w:val="clear" w:pos="9072"/>
              </w:tabs>
              <w:rPr>
                <w:b/>
              </w:rPr>
            </w:pPr>
            <w:r w:rsidRPr="00BB2D74">
              <w:rPr>
                <w:b/>
              </w:rPr>
              <w:t>Optimiser l’offre alimentaire des différentes populations prise</w:t>
            </w:r>
            <w:r>
              <w:rPr>
                <w:b/>
              </w:rPr>
              <w:t>s</w:t>
            </w:r>
            <w:r w:rsidRPr="00BB2D74">
              <w:rPr>
                <w:b/>
              </w:rPr>
              <w:t xml:space="preserve"> en charge par le service restauration</w:t>
            </w:r>
          </w:p>
        </w:tc>
        <w:tc>
          <w:tcPr>
            <w:tcW w:w="3535" w:type="dxa"/>
          </w:tcPr>
          <w:p w:rsidR="00841B9D" w:rsidRPr="00E467D9" w:rsidRDefault="00841B9D" w:rsidP="00C53581">
            <w:pPr>
              <w:pStyle w:val="Paragraphedeliste"/>
              <w:numPr>
                <w:ilvl w:val="0"/>
                <w:numId w:val="2"/>
              </w:numPr>
              <w:rPr>
                <w:sz w:val="22"/>
                <w:szCs w:val="22"/>
              </w:rPr>
            </w:pPr>
            <w:r w:rsidRPr="00E467D9">
              <w:rPr>
                <w:sz w:val="22"/>
                <w:szCs w:val="22"/>
              </w:rPr>
              <w:t xml:space="preserve">définir l’offre </w:t>
            </w:r>
            <w:proofErr w:type="gramStart"/>
            <w:r w:rsidRPr="00E467D9">
              <w:rPr>
                <w:sz w:val="22"/>
                <w:szCs w:val="22"/>
              </w:rPr>
              <w:t>alimentaire  standard</w:t>
            </w:r>
            <w:proofErr w:type="gramEnd"/>
          </w:p>
        </w:tc>
        <w:tc>
          <w:tcPr>
            <w:tcW w:w="3536" w:type="dxa"/>
          </w:tcPr>
          <w:p w:rsidR="00841B9D" w:rsidRPr="00E467D9" w:rsidRDefault="00841B9D" w:rsidP="00C53581">
            <w:pPr>
              <w:numPr>
                <w:ilvl w:val="0"/>
                <w:numId w:val="7"/>
              </w:numPr>
              <w:rPr>
                <w:sz w:val="22"/>
                <w:szCs w:val="22"/>
              </w:rPr>
            </w:pPr>
            <w:r w:rsidRPr="00E467D9">
              <w:rPr>
                <w:sz w:val="22"/>
                <w:szCs w:val="22"/>
              </w:rPr>
              <w:t>redéfinir le plan alimentaire</w:t>
            </w:r>
          </w:p>
        </w:tc>
        <w:tc>
          <w:tcPr>
            <w:tcW w:w="3536" w:type="dxa"/>
          </w:tcPr>
          <w:p w:rsidR="00841B9D" w:rsidRPr="00E467D9" w:rsidRDefault="00841B9D" w:rsidP="00C53581">
            <w:pPr>
              <w:numPr>
                <w:ilvl w:val="0"/>
                <w:numId w:val="7"/>
              </w:numPr>
              <w:rPr>
                <w:sz w:val="22"/>
                <w:szCs w:val="22"/>
              </w:rPr>
            </w:pPr>
            <w:r w:rsidRPr="00E467D9">
              <w:rPr>
                <w:sz w:val="22"/>
                <w:szCs w:val="22"/>
              </w:rPr>
              <w:t>nouveau plan alimentaire</w:t>
            </w:r>
          </w:p>
        </w:tc>
      </w:tr>
      <w:tr w:rsidR="00841B9D" w:rsidTr="00C53581">
        <w:tc>
          <w:tcPr>
            <w:tcW w:w="3535" w:type="dxa"/>
            <w:vMerge/>
          </w:tcPr>
          <w:p w:rsidR="00841B9D" w:rsidRPr="00BB2D74" w:rsidRDefault="00841B9D" w:rsidP="00C53581">
            <w:pPr>
              <w:pStyle w:val="En-tte"/>
              <w:tabs>
                <w:tab w:val="clear" w:pos="4536"/>
                <w:tab w:val="clear" w:pos="9072"/>
              </w:tabs>
              <w:rPr>
                <w:b/>
              </w:rPr>
            </w:pPr>
          </w:p>
        </w:tc>
        <w:tc>
          <w:tcPr>
            <w:tcW w:w="3535" w:type="dxa"/>
          </w:tcPr>
          <w:p w:rsidR="00841B9D" w:rsidRPr="00E467D9" w:rsidRDefault="00841B9D" w:rsidP="00C53581">
            <w:pPr>
              <w:pStyle w:val="Paragraphedeliste"/>
              <w:numPr>
                <w:ilvl w:val="0"/>
                <w:numId w:val="2"/>
              </w:numPr>
              <w:rPr>
                <w:sz w:val="22"/>
                <w:szCs w:val="22"/>
              </w:rPr>
            </w:pPr>
            <w:r w:rsidRPr="00E467D9">
              <w:rPr>
                <w:sz w:val="22"/>
                <w:szCs w:val="22"/>
              </w:rPr>
              <w:t>définir l’offre alimentaire  des différentes populations</w:t>
            </w:r>
          </w:p>
        </w:tc>
        <w:tc>
          <w:tcPr>
            <w:tcW w:w="3536" w:type="dxa"/>
          </w:tcPr>
          <w:p w:rsidR="00841B9D" w:rsidRPr="00E467D9" w:rsidRDefault="00841B9D" w:rsidP="00C53581">
            <w:pPr>
              <w:numPr>
                <w:ilvl w:val="0"/>
                <w:numId w:val="7"/>
              </w:numPr>
              <w:rPr>
                <w:sz w:val="22"/>
                <w:szCs w:val="22"/>
              </w:rPr>
            </w:pPr>
            <w:r w:rsidRPr="00E467D9">
              <w:rPr>
                <w:sz w:val="22"/>
                <w:szCs w:val="22"/>
              </w:rPr>
              <w:t>recenser les différentes populations prises en charge</w:t>
            </w:r>
          </w:p>
          <w:p w:rsidR="00841B9D" w:rsidRPr="00E467D9" w:rsidRDefault="00841B9D" w:rsidP="00C53581">
            <w:pPr>
              <w:numPr>
                <w:ilvl w:val="0"/>
                <w:numId w:val="7"/>
              </w:numPr>
              <w:rPr>
                <w:sz w:val="22"/>
                <w:szCs w:val="22"/>
              </w:rPr>
            </w:pPr>
            <w:r w:rsidRPr="00E467D9">
              <w:rPr>
                <w:sz w:val="22"/>
                <w:szCs w:val="22"/>
              </w:rPr>
              <w:t xml:space="preserve">prises en compte des souhaits des </w:t>
            </w:r>
            <w:r>
              <w:rPr>
                <w:sz w:val="22"/>
                <w:szCs w:val="22"/>
              </w:rPr>
              <w:t>usagers</w:t>
            </w:r>
          </w:p>
        </w:tc>
        <w:tc>
          <w:tcPr>
            <w:tcW w:w="3536" w:type="dxa"/>
          </w:tcPr>
          <w:p w:rsidR="00841B9D" w:rsidRPr="00E467D9" w:rsidRDefault="00841B9D" w:rsidP="00C53581">
            <w:pPr>
              <w:numPr>
                <w:ilvl w:val="0"/>
                <w:numId w:val="7"/>
              </w:numPr>
              <w:rPr>
                <w:sz w:val="22"/>
                <w:szCs w:val="22"/>
              </w:rPr>
            </w:pPr>
            <w:r w:rsidRPr="00E467D9">
              <w:rPr>
                <w:sz w:val="22"/>
                <w:szCs w:val="22"/>
              </w:rPr>
              <w:t>actions mises en œuvre</w:t>
            </w:r>
          </w:p>
        </w:tc>
      </w:tr>
      <w:tr w:rsidR="00841B9D" w:rsidTr="00C53581">
        <w:tc>
          <w:tcPr>
            <w:tcW w:w="3535" w:type="dxa"/>
            <w:vMerge/>
          </w:tcPr>
          <w:p w:rsidR="00841B9D" w:rsidRPr="00BB2D74" w:rsidRDefault="00841B9D" w:rsidP="00C53581">
            <w:pPr>
              <w:pStyle w:val="En-tte"/>
              <w:tabs>
                <w:tab w:val="clear" w:pos="4536"/>
                <w:tab w:val="clear" w:pos="9072"/>
              </w:tabs>
              <w:rPr>
                <w:b/>
              </w:rPr>
            </w:pPr>
          </w:p>
        </w:tc>
        <w:tc>
          <w:tcPr>
            <w:tcW w:w="3535" w:type="dxa"/>
          </w:tcPr>
          <w:p w:rsidR="00841B9D" w:rsidRPr="00E467D9" w:rsidRDefault="00841B9D" w:rsidP="00C53581">
            <w:pPr>
              <w:pStyle w:val="Paragraphedeliste"/>
              <w:numPr>
                <w:ilvl w:val="0"/>
                <w:numId w:val="2"/>
              </w:numPr>
              <w:rPr>
                <w:sz w:val="22"/>
                <w:szCs w:val="22"/>
              </w:rPr>
            </w:pPr>
            <w:r w:rsidRPr="00E467D9">
              <w:rPr>
                <w:sz w:val="22"/>
                <w:szCs w:val="22"/>
              </w:rPr>
              <w:t>assurer un apport nutritionnel à chaque patient</w:t>
            </w:r>
          </w:p>
        </w:tc>
        <w:tc>
          <w:tcPr>
            <w:tcW w:w="3536" w:type="dxa"/>
          </w:tcPr>
          <w:p w:rsidR="00841B9D" w:rsidRPr="00E467D9" w:rsidRDefault="00841B9D" w:rsidP="00C53581">
            <w:pPr>
              <w:numPr>
                <w:ilvl w:val="0"/>
                <w:numId w:val="7"/>
              </w:numPr>
              <w:rPr>
                <w:sz w:val="22"/>
                <w:szCs w:val="22"/>
              </w:rPr>
            </w:pPr>
            <w:r w:rsidRPr="00E467D9">
              <w:rPr>
                <w:sz w:val="22"/>
                <w:szCs w:val="22"/>
              </w:rPr>
              <w:t>enrichir les plats (changement des préparations avec préparations enrichies)</w:t>
            </w:r>
          </w:p>
        </w:tc>
        <w:tc>
          <w:tcPr>
            <w:tcW w:w="3536" w:type="dxa"/>
          </w:tcPr>
          <w:p w:rsidR="00841B9D" w:rsidRPr="00E467D9" w:rsidRDefault="00841B9D" w:rsidP="00C53581">
            <w:pPr>
              <w:numPr>
                <w:ilvl w:val="0"/>
                <w:numId w:val="7"/>
              </w:numPr>
              <w:rPr>
                <w:sz w:val="22"/>
                <w:szCs w:val="22"/>
              </w:rPr>
            </w:pPr>
            <w:r w:rsidRPr="00E467D9">
              <w:rPr>
                <w:sz w:val="22"/>
                <w:szCs w:val="22"/>
              </w:rPr>
              <w:t>voir plan alimentaire</w:t>
            </w:r>
          </w:p>
        </w:tc>
      </w:tr>
      <w:tr w:rsidR="00841B9D" w:rsidTr="00C53581">
        <w:tc>
          <w:tcPr>
            <w:tcW w:w="3535" w:type="dxa"/>
            <w:vMerge/>
          </w:tcPr>
          <w:p w:rsidR="00841B9D" w:rsidRPr="00BB2D74" w:rsidRDefault="00841B9D" w:rsidP="00C53581">
            <w:pPr>
              <w:pStyle w:val="En-tte"/>
              <w:tabs>
                <w:tab w:val="clear" w:pos="4536"/>
                <w:tab w:val="clear" w:pos="9072"/>
              </w:tabs>
              <w:rPr>
                <w:b/>
              </w:rPr>
            </w:pPr>
          </w:p>
        </w:tc>
        <w:tc>
          <w:tcPr>
            <w:tcW w:w="3535" w:type="dxa"/>
          </w:tcPr>
          <w:p w:rsidR="00841B9D" w:rsidRPr="00E467D9" w:rsidRDefault="00841B9D" w:rsidP="00C53581">
            <w:pPr>
              <w:pStyle w:val="Paragraphedeliste"/>
              <w:numPr>
                <w:ilvl w:val="0"/>
                <w:numId w:val="2"/>
              </w:numPr>
              <w:rPr>
                <w:sz w:val="22"/>
                <w:szCs w:val="22"/>
              </w:rPr>
            </w:pPr>
            <w:r w:rsidRPr="00E467D9">
              <w:rPr>
                <w:sz w:val="22"/>
                <w:szCs w:val="22"/>
              </w:rPr>
              <w:t>Favoriser l’échange entre la cuisine et les services sur les remarques à propos des repas et sur l’organisation inter-service</w:t>
            </w:r>
          </w:p>
        </w:tc>
        <w:tc>
          <w:tcPr>
            <w:tcW w:w="3536" w:type="dxa"/>
          </w:tcPr>
          <w:p w:rsidR="00841B9D" w:rsidRPr="00E467D9" w:rsidRDefault="00841B9D" w:rsidP="00C53581">
            <w:pPr>
              <w:numPr>
                <w:ilvl w:val="0"/>
                <w:numId w:val="7"/>
              </w:numPr>
              <w:rPr>
                <w:sz w:val="22"/>
                <w:szCs w:val="22"/>
              </w:rPr>
            </w:pPr>
            <w:r w:rsidRPr="00E467D9">
              <w:rPr>
                <w:sz w:val="22"/>
                <w:szCs w:val="22"/>
              </w:rPr>
              <w:t>Mettre en place des réunions biannuelles d’échange entre la cuisine et les services</w:t>
            </w:r>
          </w:p>
        </w:tc>
        <w:tc>
          <w:tcPr>
            <w:tcW w:w="3536" w:type="dxa"/>
          </w:tcPr>
          <w:p w:rsidR="00841B9D" w:rsidRPr="00E467D9" w:rsidRDefault="00841B9D" w:rsidP="00C53581">
            <w:pPr>
              <w:numPr>
                <w:ilvl w:val="0"/>
                <w:numId w:val="7"/>
              </w:numPr>
              <w:rPr>
                <w:sz w:val="22"/>
                <w:szCs w:val="22"/>
              </w:rPr>
            </w:pPr>
            <w:r w:rsidRPr="00E467D9">
              <w:rPr>
                <w:sz w:val="22"/>
                <w:szCs w:val="22"/>
              </w:rPr>
              <w:t>Nombre de réunions</w:t>
            </w:r>
          </w:p>
          <w:p w:rsidR="00841B9D" w:rsidRPr="00E467D9" w:rsidRDefault="00841B9D" w:rsidP="00C53581">
            <w:pPr>
              <w:numPr>
                <w:ilvl w:val="0"/>
                <w:numId w:val="7"/>
              </w:numPr>
              <w:rPr>
                <w:sz w:val="22"/>
                <w:szCs w:val="22"/>
              </w:rPr>
            </w:pPr>
            <w:r w:rsidRPr="00E467D9">
              <w:rPr>
                <w:sz w:val="22"/>
                <w:szCs w:val="22"/>
              </w:rPr>
              <w:t>Actions mises en place</w:t>
            </w:r>
          </w:p>
        </w:tc>
      </w:tr>
      <w:tr w:rsidR="00841B9D" w:rsidTr="00C53581">
        <w:tc>
          <w:tcPr>
            <w:tcW w:w="3535" w:type="dxa"/>
          </w:tcPr>
          <w:p w:rsidR="00841B9D" w:rsidRPr="00BB2D74" w:rsidRDefault="00841B9D" w:rsidP="00C53581">
            <w:pPr>
              <w:pStyle w:val="En-tte"/>
              <w:tabs>
                <w:tab w:val="clear" w:pos="4536"/>
                <w:tab w:val="clear" w:pos="9072"/>
              </w:tabs>
              <w:rPr>
                <w:b/>
              </w:rPr>
            </w:pPr>
            <w:r w:rsidRPr="00BB2D74">
              <w:rPr>
                <w:b/>
              </w:rPr>
              <w:t>Améliorer la performance économique et développement durable</w:t>
            </w:r>
          </w:p>
        </w:tc>
        <w:tc>
          <w:tcPr>
            <w:tcW w:w="3535" w:type="dxa"/>
          </w:tcPr>
          <w:p w:rsidR="00841B9D" w:rsidRPr="00E467D9" w:rsidRDefault="00841B9D" w:rsidP="00C53581">
            <w:pPr>
              <w:pStyle w:val="Paragraphedeliste"/>
              <w:numPr>
                <w:ilvl w:val="0"/>
                <w:numId w:val="2"/>
              </w:numPr>
              <w:rPr>
                <w:sz w:val="22"/>
                <w:szCs w:val="22"/>
              </w:rPr>
            </w:pPr>
            <w:r w:rsidRPr="00E467D9">
              <w:rPr>
                <w:sz w:val="22"/>
                <w:szCs w:val="22"/>
              </w:rPr>
              <w:t xml:space="preserve">Favoriser les achats </w:t>
            </w:r>
            <w:proofErr w:type="spellStart"/>
            <w:r w:rsidRPr="00E467D9">
              <w:rPr>
                <w:sz w:val="22"/>
                <w:szCs w:val="22"/>
              </w:rPr>
              <w:t>éco-responsables</w:t>
            </w:r>
            <w:proofErr w:type="spellEnd"/>
          </w:p>
        </w:tc>
        <w:tc>
          <w:tcPr>
            <w:tcW w:w="3536" w:type="dxa"/>
          </w:tcPr>
          <w:p w:rsidR="00841B9D" w:rsidRPr="00E467D9" w:rsidRDefault="00841B9D" w:rsidP="00841B9D">
            <w:pPr>
              <w:pStyle w:val="Paragraphedeliste"/>
              <w:numPr>
                <w:ilvl w:val="0"/>
                <w:numId w:val="14"/>
              </w:numPr>
              <w:rPr>
                <w:sz w:val="22"/>
                <w:szCs w:val="22"/>
              </w:rPr>
            </w:pPr>
            <w:r w:rsidRPr="00E467D9">
              <w:rPr>
                <w:sz w:val="22"/>
                <w:szCs w:val="22"/>
              </w:rPr>
              <w:t>définir des indicateurs</w:t>
            </w:r>
          </w:p>
          <w:p w:rsidR="00841B9D" w:rsidRPr="00E467D9" w:rsidRDefault="00841B9D" w:rsidP="00C53581">
            <w:pPr>
              <w:numPr>
                <w:ilvl w:val="0"/>
                <w:numId w:val="7"/>
              </w:numPr>
              <w:rPr>
                <w:sz w:val="22"/>
                <w:szCs w:val="22"/>
              </w:rPr>
            </w:pPr>
            <w:r w:rsidRPr="00E467D9">
              <w:rPr>
                <w:sz w:val="22"/>
                <w:szCs w:val="22"/>
              </w:rPr>
              <w:t xml:space="preserve">achats </w:t>
            </w:r>
            <w:proofErr w:type="spellStart"/>
            <w:r w:rsidRPr="00E467D9">
              <w:rPr>
                <w:sz w:val="22"/>
                <w:szCs w:val="22"/>
              </w:rPr>
              <w:t>éco-responsables</w:t>
            </w:r>
            <w:proofErr w:type="spellEnd"/>
          </w:p>
        </w:tc>
        <w:tc>
          <w:tcPr>
            <w:tcW w:w="3536" w:type="dxa"/>
          </w:tcPr>
          <w:p w:rsidR="00841B9D" w:rsidRPr="00E467D9" w:rsidRDefault="00841B9D" w:rsidP="00C53581">
            <w:pPr>
              <w:numPr>
                <w:ilvl w:val="0"/>
                <w:numId w:val="7"/>
              </w:numPr>
              <w:rPr>
                <w:sz w:val="22"/>
                <w:szCs w:val="22"/>
              </w:rPr>
            </w:pPr>
            <w:r>
              <w:rPr>
                <w:sz w:val="22"/>
                <w:szCs w:val="22"/>
              </w:rPr>
              <w:t xml:space="preserve">% d’achats </w:t>
            </w:r>
            <w:proofErr w:type="spellStart"/>
            <w:r>
              <w:rPr>
                <w:sz w:val="22"/>
                <w:szCs w:val="22"/>
              </w:rPr>
              <w:t>éco-responsables</w:t>
            </w:r>
            <w:proofErr w:type="spellEnd"/>
          </w:p>
        </w:tc>
      </w:tr>
      <w:tr w:rsidR="00841B9D" w:rsidTr="00C53581">
        <w:tc>
          <w:tcPr>
            <w:tcW w:w="3535" w:type="dxa"/>
          </w:tcPr>
          <w:p w:rsidR="00841B9D" w:rsidRPr="00BB2D74" w:rsidRDefault="00841B9D" w:rsidP="00C53581">
            <w:pPr>
              <w:pStyle w:val="En-tte"/>
              <w:tabs>
                <w:tab w:val="clear" w:pos="4536"/>
                <w:tab w:val="clear" w:pos="9072"/>
              </w:tabs>
              <w:rPr>
                <w:b/>
              </w:rPr>
            </w:pPr>
            <w:r w:rsidRPr="00BB2D74">
              <w:rPr>
                <w:b/>
              </w:rPr>
              <w:t>Composition de l’équipe</w:t>
            </w:r>
          </w:p>
        </w:tc>
        <w:tc>
          <w:tcPr>
            <w:tcW w:w="3535" w:type="dxa"/>
          </w:tcPr>
          <w:p w:rsidR="00841B9D" w:rsidRPr="00E467D9" w:rsidRDefault="00841B9D" w:rsidP="00C53581">
            <w:pPr>
              <w:pStyle w:val="Paragraphedeliste"/>
              <w:numPr>
                <w:ilvl w:val="0"/>
                <w:numId w:val="2"/>
              </w:numPr>
              <w:rPr>
                <w:sz w:val="22"/>
                <w:szCs w:val="22"/>
              </w:rPr>
            </w:pPr>
            <w:r>
              <w:rPr>
                <w:sz w:val="22"/>
                <w:szCs w:val="22"/>
              </w:rPr>
              <w:t>Anticiper le départ à la retraite de la personne du magasin</w:t>
            </w:r>
          </w:p>
        </w:tc>
        <w:tc>
          <w:tcPr>
            <w:tcW w:w="3536" w:type="dxa"/>
          </w:tcPr>
          <w:p w:rsidR="00841B9D" w:rsidRPr="00E467D9" w:rsidRDefault="00841B9D" w:rsidP="00841B9D">
            <w:pPr>
              <w:pStyle w:val="Paragraphedeliste"/>
              <w:numPr>
                <w:ilvl w:val="0"/>
                <w:numId w:val="14"/>
              </w:numPr>
              <w:rPr>
                <w:sz w:val="22"/>
                <w:szCs w:val="22"/>
              </w:rPr>
            </w:pPr>
            <w:r w:rsidRPr="00E467D9">
              <w:rPr>
                <w:sz w:val="22"/>
                <w:szCs w:val="22"/>
              </w:rPr>
              <w:t>Favoriser les candidatures internes</w:t>
            </w:r>
          </w:p>
        </w:tc>
        <w:tc>
          <w:tcPr>
            <w:tcW w:w="3536" w:type="dxa"/>
          </w:tcPr>
          <w:p w:rsidR="00841B9D" w:rsidRPr="00E467D9" w:rsidRDefault="00841B9D" w:rsidP="00C53581">
            <w:pPr>
              <w:numPr>
                <w:ilvl w:val="0"/>
                <w:numId w:val="7"/>
              </w:numPr>
              <w:rPr>
                <w:sz w:val="22"/>
                <w:szCs w:val="22"/>
              </w:rPr>
            </w:pPr>
            <w:r w:rsidRPr="00E467D9">
              <w:rPr>
                <w:sz w:val="22"/>
                <w:szCs w:val="22"/>
              </w:rPr>
              <w:t>organigramme</w:t>
            </w:r>
          </w:p>
        </w:tc>
      </w:tr>
    </w:tbl>
    <w:p w:rsidR="00841B9D" w:rsidRDefault="00841B9D" w:rsidP="00841B9D">
      <w:pPr>
        <w:ind w:left="708"/>
      </w:pPr>
    </w:p>
    <w:p w:rsidR="00841B9D" w:rsidRDefault="00841B9D" w:rsidP="00841B9D">
      <w:pPr>
        <w:ind w:left="708"/>
      </w:pPr>
    </w:p>
    <w:p w:rsidR="00841B9D" w:rsidRDefault="00841B9D" w:rsidP="00841B9D">
      <w:pPr>
        <w:ind w:left="708"/>
      </w:pPr>
    </w:p>
    <w:p w:rsidR="00841B9D" w:rsidRDefault="00841B9D" w:rsidP="00841B9D"/>
    <w:p w:rsidR="00841B9D" w:rsidRDefault="00841B9D" w:rsidP="00841B9D">
      <w:pPr>
        <w:sectPr w:rsidR="00841B9D" w:rsidSect="00FC3082">
          <w:pgSz w:w="16838" w:h="11906" w:orient="landscape" w:code="9"/>
          <w:pgMar w:top="964" w:right="1418" w:bottom="907" w:left="1418" w:header="709" w:footer="709" w:gutter="0"/>
          <w:pgNumType w:start="1"/>
          <w:cols w:space="708"/>
          <w:docGrid w:linePitch="360"/>
        </w:sectPr>
      </w:pPr>
    </w:p>
    <w:p w:rsidR="00841B9D" w:rsidRDefault="00841B9D" w:rsidP="00841B9D">
      <w:pPr>
        <w:pStyle w:val="Titre8"/>
      </w:pPr>
      <w:r>
        <w:lastRenderedPageBreak/>
        <w:t>CHAPITRE 3</w:t>
      </w:r>
      <w:r>
        <w:tab/>
        <w:t>LE PROJET DE SERVICE DES SERVICES TECHNIQUES</w:t>
      </w:r>
    </w:p>
    <w:p w:rsidR="00841B9D" w:rsidRDefault="00841B9D" w:rsidP="00841B9D"/>
    <w:p w:rsidR="00841B9D" w:rsidRDefault="00841B9D" w:rsidP="00841B9D">
      <w:pPr>
        <w:ind w:firstLine="708"/>
        <w:rPr>
          <w:bCs/>
        </w:rPr>
      </w:pPr>
      <w:r>
        <w:t xml:space="preserve">Le projet de service du service technique s’appuie </w:t>
      </w:r>
      <w:r w:rsidRPr="00556F47">
        <w:rPr>
          <w:bCs/>
        </w:rPr>
        <w:t>sur le programme d’amélioration de la qualité et de la sécurité des soins (PAQSS), sur le</w:t>
      </w:r>
      <w:r>
        <w:rPr>
          <w:bCs/>
        </w:rPr>
        <w:t>s</w:t>
      </w:r>
      <w:r w:rsidRPr="00556F47">
        <w:rPr>
          <w:bCs/>
        </w:rPr>
        <w:t xml:space="preserve"> compte</w:t>
      </w:r>
      <w:r>
        <w:rPr>
          <w:bCs/>
        </w:rPr>
        <w:t>s</w:t>
      </w:r>
      <w:r w:rsidRPr="00556F47">
        <w:rPr>
          <w:bCs/>
        </w:rPr>
        <w:t xml:space="preserve"> qualité et sur des résultats d’évaluation (</w:t>
      </w:r>
      <w:r>
        <w:rPr>
          <w:bCs/>
        </w:rPr>
        <w:t>enquête</w:t>
      </w:r>
      <w:r w:rsidRPr="00556F47">
        <w:rPr>
          <w:bCs/>
        </w:rPr>
        <w:t>, satisfaction des usagers, avis des instances).</w:t>
      </w:r>
    </w:p>
    <w:p w:rsidR="00841B9D" w:rsidRDefault="00841B9D" w:rsidP="00841B9D">
      <w:pPr>
        <w:ind w:firstLine="708"/>
        <w:rPr>
          <w:bCs/>
        </w:rPr>
      </w:pPr>
    </w:p>
    <w:p w:rsidR="00841B9D" w:rsidRDefault="00841B9D" w:rsidP="00841B9D">
      <w:pPr>
        <w:ind w:firstLine="708"/>
        <w:rPr>
          <w:bCs/>
        </w:rPr>
      </w:pPr>
      <w:r>
        <w:rPr>
          <w:bCs/>
        </w:rPr>
        <w:t xml:space="preserve">Il prend en compte les actions </w:t>
      </w:r>
      <w:proofErr w:type="gramStart"/>
      <w:r>
        <w:rPr>
          <w:bCs/>
        </w:rPr>
        <w:t>de la politique achats</w:t>
      </w:r>
      <w:proofErr w:type="gramEnd"/>
      <w:r>
        <w:rPr>
          <w:bCs/>
        </w:rPr>
        <w:t xml:space="preserve"> et de la politique « développement durable.</w:t>
      </w:r>
    </w:p>
    <w:p w:rsidR="00841B9D" w:rsidRDefault="00841B9D" w:rsidP="00841B9D">
      <w:pPr>
        <w:ind w:firstLine="708"/>
        <w:rPr>
          <w:bCs/>
        </w:rPr>
      </w:pPr>
    </w:p>
    <w:p w:rsidR="00841B9D" w:rsidRPr="00556F47" w:rsidRDefault="00841B9D" w:rsidP="00841B9D">
      <w:pPr>
        <w:ind w:firstLine="708"/>
        <w:rPr>
          <w:bCs/>
        </w:rPr>
      </w:pPr>
      <w:r>
        <w:rPr>
          <w:bCs/>
        </w:rPr>
        <w:t>Le projet a été élaboré avec la participation du responsable des services techniques (réunion du 30 juillet 2014).</w:t>
      </w:r>
    </w:p>
    <w:p w:rsidR="00841B9D" w:rsidRDefault="00841B9D" w:rsidP="00841B9D"/>
    <w:p w:rsidR="00841B9D" w:rsidRDefault="00841B9D" w:rsidP="00841B9D">
      <w:r>
        <w:tab/>
      </w:r>
      <w:r>
        <w:rPr>
          <w:b/>
          <w:bCs/>
        </w:rPr>
        <w:t>I</w:t>
      </w:r>
      <w:r>
        <w:rPr>
          <w:b/>
          <w:bCs/>
        </w:rPr>
        <w:tab/>
        <w:t>CONTENU DU PROJET DES SERVICES TECHNIQUES 2011/2016</w:t>
      </w:r>
    </w:p>
    <w:p w:rsidR="00841B9D" w:rsidRDefault="00841B9D" w:rsidP="00841B9D">
      <w:pPr>
        <w:ind w:left="360"/>
      </w:pPr>
    </w:p>
    <w:p w:rsidR="00841B9D" w:rsidRDefault="00841B9D" w:rsidP="00841B9D">
      <w:pPr>
        <w:ind w:left="360"/>
      </w:pPr>
      <w:r>
        <w:t>Les axes principaux du projet de services des services techniques sont présentés ci-après :</w:t>
      </w:r>
    </w:p>
    <w:p w:rsidR="00841B9D" w:rsidRDefault="00841B9D" w:rsidP="00841B9D">
      <w:pPr>
        <w:pStyle w:val="En-tte"/>
        <w:numPr>
          <w:ilvl w:val="0"/>
          <w:numId w:val="2"/>
        </w:numPr>
        <w:tabs>
          <w:tab w:val="clear" w:pos="4536"/>
          <w:tab w:val="clear" w:pos="9072"/>
        </w:tabs>
      </w:pPr>
      <w:r>
        <w:t>le projet immobilier,</w:t>
      </w:r>
    </w:p>
    <w:p w:rsidR="00841B9D" w:rsidRDefault="00841B9D" w:rsidP="00841B9D">
      <w:pPr>
        <w:pStyle w:val="En-tte"/>
        <w:numPr>
          <w:ilvl w:val="0"/>
          <w:numId w:val="2"/>
        </w:numPr>
        <w:tabs>
          <w:tab w:val="clear" w:pos="4536"/>
          <w:tab w:val="clear" w:pos="9072"/>
        </w:tabs>
      </w:pPr>
      <w:r>
        <w:t>les projets de l’établissement,</w:t>
      </w:r>
    </w:p>
    <w:p w:rsidR="00841B9D" w:rsidRDefault="00841B9D" w:rsidP="00841B9D">
      <w:pPr>
        <w:pStyle w:val="En-tte"/>
        <w:numPr>
          <w:ilvl w:val="0"/>
          <w:numId w:val="2"/>
        </w:numPr>
        <w:tabs>
          <w:tab w:val="clear" w:pos="4536"/>
          <w:tab w:val="clear" w:pos="9072"/>
        </w:tabs>
      </w:pPr>
      <w:r>
        <w:t>optimiser l’efficience des services techniques,</w:t>
      </w:r>
    </w:p>
    <w:p w:rsidR="00841B9D" w:rsidRDefault="00841B9D" w:rsidP="00841B9D">
      <w:pPr>
        <w:pStyle w:val="En-tte"/>
        <w:numPr>
          <w:ilvl w:val="0"/>
          <w:numId w:val="2"/>
        </w:numPr>
        <w:tabs>
          <w:tab w:val="clear" w:pos="4536"/>
          <w:tab w:val="clear" w:pos="9072"/>
        </w:tabs>
      </w:pPr>
      <w:r>
        <w:t>gestion préventive de la maintenance des équipements,</w:t>
      </w:r>
    </w:p>
    <w:p w:rsidR="00841B9D" w:rsidRDefault="00841B9D" w:rsidP="00841B9D">
      <w:pPr>
        <w:pStyle w:val="En-tte"/>
        <w:numPr>
          <w:ilvl w:val="0"/>
          <w:numId w:val="2"/>
        </w:numPr>
        <w:tabs>
          <w:tab w:val="clear" w:pos="4536"/>
          <w:tab w:val="clear" w:pos="9072"/>
        </w:tabs>
      </w:pPr>
      <w:r>
        <w:t>permettre aux personnels des services techniques de disposer des compétences nécessaires aux interventions.</w:t>
      </w:r>
    </w:p>
    <w:p w:rsidR="00841B9D" w:rsidRDefault="00841B9D" w:rsidP="00841B9D">
      <w:pPr>
        <w:ind w:left="360"/>
      </w:pPr>
    </w:p>
    <w:p w:rsidR="00841B9D" w:rsidRDefault="00841B9D" w:rsidP="00841B9D">
      <w:pPr>
        <w:ind w:left="360"/>
      </w:pPr>
    </w:p>
    <w:p w:rsidR="00841B9D" w:rsidRDefault="00841B9D" w:rsidP="00841B9D">
      <w:pPr>
        <w:ind w:left="1413" w:hanging="705"/>
      </w:pPr>
      <w:r>
        <w:rPr>
          <w:b/>
          <w:bCs/>
        </w:rPr>
        <w:t>II</w:t>
      </w:r>
      <w:r>
        <w:rPr>
          <w:b/>
          <w:bCs/>
        </w:rPr>
        <w:tab/>
        <w:t>EVALUATION DES OBJECTIFS  DU PROJET DES SERVICES TECHNIQUES 2011/2016</w:t>
      </w:r>
    </w:p>
    <w:p w:rsidR="00841B9D" w:rsidRDefault="00841B9D" w:rsidP="00841B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47"/>
        <w:gridCol w:w="3260"/>
        <w:gridCol w:w="4299"/>
        <w:gridCol w:w="3536"/>
      </w:tblGrid>
      <w:tr w:rsidR="00841B9D" w:rsidTr="00C53581">
        <w:tc>
          <w:tcPr>
            <w:tcW w:w="3047" w:type="dxa"/>
            <w:shd w:val="clear" w:color="auto" w:fill="F2F2F2" w:themeFill="background1" w:themeFillShade="F2"/>
          </w:tcPr>
          <w:p w:rsidR="00841B9D" w:rsidRPr="00D21A9D" w:rsidRDefault="00841B9D" w:rsidP="00C53581">
            <w:pPr>
              <w:jc w:val="center"/>
              <w:rPr>
                <w:b/>
                <w:bCs/>
                <w:sz w:val="32"/>
                <w:szCs w:val="32"/>
              </w:rPr>
            </w:pPr>
          </w:p>
          <w:p w:rsidR="00841B9D" w:rsidRPr="00D21A9D" w:rsidRDefault="00841B9D" w:rsidP="00C53581">
            <w:pPr>
              <w:jc w:val="center"/>
              <w:rPr>
                <w:b/>
                <w:bCs/>
                <w:sz w:val="32"/>
                <w:szCs w:val="32"/>
              </w:rPr>
            </w:pPr>
            <w:r w:rsidRPr="00D21A9D">
              <w:rPr>
                <w:b/>
                <w:bCs/>
                <w:sz w:val="32"/>
                <w:szCs w:val="32"/>
              </w:rPr>
              <w:t>Objectifs</w:t>
            </w:r>
          </w:p>
        </w:tc>
        <w:tc>
          <w:tcPr>
            <w:tcW w:w="3260" w:type="dxa"/>
            <w:shd w:val="clear" w:color="auto" w:fill="F2F2F2" w:themeFill="background1" w:themeFillShade="F2"/>
          </w:tcPr>
          <w:p w:rsidR="00841B9D" w:rsidRPr="00D21A9D" w:rsidRDefault="00841B9D" w:rsidP="00C53581">
            <w:pPr>
              <w:jc w:val="center"/>
              <w:rPr>
                <w:b/>
                <w:bCs/>
                <w:sz w:val="32"/>
                <w:szCs w:val="32"/>
              </w:rPr>
            </w:pPr>
          </w:p>
          <w:p w:rsidR="00841B9D" w:rsidRPr="00D21A9D" w:rsidRDefault="00841B9D" w:rsidP="00C53581">
            <w:pPr>
              <w:jc w:val="center"/>
              <w:rPr>
                <w:b/>
                <w:bCs/>
                <w:sz w:val="32"/>
                <w:szCs w:val="32"/>
              </w:rPr>
            </w:pPr>
            <w:r w:rsidRPr="00D21A9D">
              <w:rPr>
                <w:b/>
                <w:bCs/>
                <w:sz w:val="32"/>
                <w:szCs w:val="32"/>
              </w:rPr>
              <w:t>Actions</w:t>
            </w:r>
          </w:p>
        </w:tc>
        <w:tc>
          <w:tcPr>
            <w:tcW w:w="4299" w:type="dxa"/>
            <w:shd w:val="clear" w:color="auto" w:fill="F2F2F2" w:themeFill="background1" w:themeFillShade="F2"/>
          </w:tcPr>
          <w:p w:rsidR="00841B9D" w:rsidRPr="00D21A9D" w:rsidRDefault="00841B9D" w:rsidP="00C53581">
            <w:pPr>
              <w:jc w:val="center"/>
              <w:rPr>
                <w:b/>
                <w:bCs/>
                <w:sz w:val="32"/>
                <w:szCs w:val="32"/>
              </w:rPr>
            </w:pPr>
          </w:p>
          <w:p w:rsidR="00841B9D" w:rsidRPr="00D21A9D" w:rsidRDefault="00841B9D" w:rsidP="00C53581">
            <w:pPr>
              <w:jc w:val="center"/>
              <w:rPr>
                <w:b/>
                <w:bCs/>
                <w:sz w:val="32"/>
                <w:szCs w:val="32"/>
              </w:rPr>
            </w:pPr>
            <w:r w:rsidRPr="00D21A9D">
              <w:rPr>
                <w:b/>
                <w:bCs/>
                <w:sz w:val="32"/>
                <w:szCs w:val="32"/>
              </w:rPr>
              <w:t>Résultats</w:t>
            </w:r>
          </w:p>
        </w:tc>
        <w:tc>
          <w:tcPr>
            <w:tcW w:w="3536" w:type="dxa"/>
            <w:shd w:val="clear" w:color="auto" w:fill="F2F2F2" w:themeFill="background1" w:themeFillShade="F2"/>
          </w:tcPr>
          <w:p w:rsidR="00841B9D" w:rsidRPr="00D21A9D" w:rsidRDefault="00841B9D" w:rsidP="00C53581">
            <w:pPr>
              <w:jc w:val="center"/>
              <w:rPr>
                <w:b/>
                <w:bCs/>
                <w:sz w:val="32"/>
                <w:szCs w:val="32"/>
              </w:rPr>
            </w:pPr>
          </w:p>
          <w:p w:rsidR="00841B9D" w:rsidRPr="00D21A9D" w:rsidRDefault="00841B9D" w:rsidP="00C53581">
            <w:pPr>
              <w:jc w:val="center"/>
              <w:rPr>
                <w:b/>
                <w:bCs/>
                <w:sz w:val="32"/>
                <w:szCs w:val="32"/>
              </w:rPr>
            </w:pPr>
            <w:r w:rsidRPr="00D21A9D">
              <w:rPr>
                <w:b/>
                <w:bCs/>
                <w:sz w:val="32"/>
                <w:szCs w:val="32"/>
              </w:rPr>
              <w:t>Indicateurs</w:t>
            </w:r>
          </w:p>
          <w:p w:rsidR="00841B9D" w:rsidRPr="00D21A9D" w:rsidRDefault="00841B9D" w:rsidP="00C53581">
            <w:pPr>
              <w:jc w:val="center"/>
              <w:rPr>
                <w:b/>
                <w:bCs/>
                <w:sz w:val="32"/>
                <w:szCs w:val="32"/>
              </w:rPr>
            </w:pPr>
          </w:p>
        </w:tc>
      </w:tr>
      <w:tr w:rsidR="00841B9D" w:rsidTr="00C53581">
        <w:tc>
          <w:tcPr>
            <w:tcW w:w="3047" w:type="dxa"/>
          </w:tcPr>
          <w:p w:rsidR="00841B9D" w:rsidRDefault="00841B9D" w:rsidP="00C53581">
            <w:pPr>
              <w:pStyle w:val="En-tte"/>
              <w:tabs>
                <w:tab w:val="clear" w:pos="4536"/>
                <w:tab w:val="clear" w:pos="9072"/>
              </w:tabs>
              <w:rPr>
                <w:b/>
              </w:rPr>
            </w:pPr>
          </w:p>
          <w:p w:rsidR="00841B9D" w:rsidRPr="007517E1" w:rsidRDefault="00841B9D" w:rsidP="00C53581">
            <w:pPr>
              <w:pStyle w:val="En-tte"/>
              <w:tabs>
                <w:tab w:val="clear" w:pos="4536"/>
                <w:tab w:val="clear" w:pos="9072"/>
              </w:tabs>
              <w:rPr>
                <w:b/>
              </w:rPr>
            </w:pPr>
            <w:r>
              <w:rPr>
                <w:b/>
              </w:rPr>
              <w:t>Projet immobilier</w:t>
            </w:r>
          </w:p>
        </w:tc>
        <w:tc>
          <w:tcPr>
            <w:tcW w:w="3260" w:type="dxa"/>
          </w:tcPr>
          <w:p w:rsidR="00841B9D" w:rsidRDefault="00841B9D" w:rsidP="00C53581">
            <w:pPr>
              <w:rPr>
                <w:sz w:val="22"/>
                <w:szCs w:val="22"/>
              </w:rPr>
            </w:pPr>
          </w:p>
          <w:p w:rsidR="00841B9D" w:rsidRPr="00E467D9" w:rsidRDefault="00841B9D" w:rsidP="00C53581">
            <w:pPr>
              <w:rPr>
                <w:sz w:val="22"/>
                <w:szCs w:val="22"/>
              </w:rPr>
            </w:pPr>
            <w:r>
              <w:rPr>
                <w:sz w:val="22"/>
                <w:szCs w:val="22"/>
              </w:rPr>
              <w:t>Veiller au respect des cahiers des charges</w:t>
            </w:r>
          </w:p>
        </w:tc>
        <w:tc>
          <w:tcPr>
            <w:tcW w:w="4299" w:type="dxa"/>
          </w:tcPr>
          <w:p w:rsidR="00841B9D" w:rsidRDefault="00841B9D" w:rsidP="00C53581">
            <w:pPr>
              <w:pStyle w:val="Paragraphedeliste"/>
              <w:numPr>
                <w:ilvl w:val="0"/>
                <w:numId w:val="7"/>
              </w:numPr>
              <w:tabs>
                <w:tab w:val="clear" w:pos="720"/>
                <w:tab w:val="num" w:pos="443"/>
              </w:tabs>
              <w:ind w:left="301" w:hanging="283"/>
              <w:rPr>
                <w:sz w:val="22"/>
                <w:szCs w:val="22"/>
              </w:rPr>
            </w:pPr>
            <w:r>
              <w:rPr>
                <w:sz w:val="22"/>
                <w:szCs w:val="22"/>
              </w:rPr>
              <w:t>participation aux réunions de chantier</w:t>
            </w:r>
          </w:p>
          <w:p w:rsidR="00841B9D" w:rsidRDefault="00841B9D" w:rsidP="00C53581">
            <w:pPr>
              <w:pStyle w:val="Paragraphedeliste"/>
              <w:numPr>
                <w:ilvl w:val="0"/>
                <w:numId w:val="7"/>
              </w:numPr>
              <w:tabs>
                <w:tab w:val="clear" w:pos="720"/>
                <w:tab w:val="num" w:pos="443"/>
              </w:tabs>
              <w:ind w:left="301" w:hanging="283"/>
              <w:rPr>
                <w:sz w:val="22"/>
                <w:szCs w:val="22"/>
              </w:rPr>
            </w:pPr>
            <w:r>
              <w:rPr>
                <w:sz w:val="22"/>
                <w:szCs w:val="22"/>
              </w:rPr>
              <w:t>levées des réserves</w:t>
            </w:r>
          </w:p>
          <w:p w:rsidR="00841B9D" w:rsidRPr="00E467D9" w:rsidRDefault="00841B9D" w:rsidP="00C53581">
            <w:pPr>
              <w:pStyle w:val="Paragraphedeliste"/>
              <w:numPr>
                <w:ilvl w:val="0"/>
                <w:numId w:val="7"/>
              </w:numPr>
              <w:tabs>
                <w:tab w:val="clear" w:pos="720"/>
                <w:tab w:val="num" w:pos="443"/>
              </w:tabs>
              <w:ind w:left="301" w:hanging="283"/>
              <w:rPr>
                <w:sz w:val="22"/>
                <w:szCs w:val="22"/>
              </w:rPr>
            </w:pPr>
            <w:r>
              <w:rPr>
                <w:sz w:val="22"/>
                <w:szCs w:val="22"/>
              </w:rPr>
              <w:t>dossier dommages ouvrages</w:t>
            </w:r>
          </w:p>
        </w:tc>
        <w:tc>
          <w:tcPr>
            <w:tcW w:w="3536" w:type="dxa"/>
          </w:tcPr>
          <w:p w:rsidR="00841B9D" w:rsidRDefault="00841B9D" w:rsidP="00C53581">
            <w:pPr>
              <w:pStyle w:val="Paragraphedeliste"/>
              <w:numPr>
                <w:ilvl w:val="0"/>
                <w:numId w:val="7"/>
              </w:numPr>
              <w:tabs>
                <w:tab w:val="clear" w:pos="720"/>
                <w:tab w:val="num" w:pos="451"/>
              </w:tabs>
              <w:ind w:left="451" w:hanging="284"/>
              <w:rPr>
                <w:sz w:val="22"/>
                <w:szCs w:val="22"/>
              </w:rPr>
            </w:pPr>
            <w:proofErr w:type="spellStart"/>
            <w:r>
              <w:rPr>
                <w:sz w:val="22"/>
                <w:szCs w:val="22"/>
              </w:rPr>
              <w:t>comptes-rendus</w:t>
            </w:r>
            <w:proofErr w:type="spellEnd"/>
            <w:r>
              <w:rPr>
                <w:sz w:val="22"/>
                <w:szCs w:val="22"/>
              </w:rPr>
              <w:t xml:space="preserve"> de chantier</w:t>
            </w:r>
          </w:p>
          <w:p w:rsidR="00841B9D" w:rsidRDefault="00841B9D" w:rsidP="00C53581">
            <w:pPr>
              <w:pStyle w:val="Paragraphedeliste"/>
              <w:numPr>
                <w:ilvl w:val="0"/>
                <w:numId w:val="7"/>
              </w:numPr>
              <w:tabs>
                <w:tab w:val="clear" w:pos="720"/>
                <w:tab w:val="num" w:pos="451"/>
              </w:tabs>
              <w:ind w:left="451" w:hanging="284"/>
              <w:rPr>
                <w:sz w:val="22"/>
                <w:szCs w:val="22"/>
              </w:rPr>
            </w:pPr>
            <w:r>
              <w:rPr>
                <w:sz w:val="22"/>
                <w:szCs w:val="22"/>
              </w:rPr>
              <w:t>DGD validés et mandatés</w:t>
            </w:r>
          </w:p>
          <w:p w:rsidR="00841B9D" w:rsidRPr="00E467D9" w:rsidRDefault="00841B9D" w:rsidP="00C53581">
            <w:pPr>
              <w:pStyle w:val="Paragraphedeliste"/>
              <w:numPr>
                <w:ilvl w:val="0"/>
                <w:numId w:val="7"/>
              </w:numPr>
              <w:tabs>
                <w:tab w:val="clear" w:pos="720"/>
                <w:tab w:val="num" w:pos="451"/>
              </w:tabs>
              <w:ind w:left="451" w:hanging="284"/>
              <w:rPr>
                <w:sz w:val="22"/>
                <w:szCs w:val="22"/>
              </w:rPr>
            </w:pPr>
            <w:r>
              <w:rPr>
                <w:sz w:val="22"/>
                <w:szCs w:val="22"/>
              </w:rPr>
              <w:t>75 % de dossiers DO solutionnés</w:t>
            </w:r>
          </w:p>
        </w:tc>
      </w:tr>
      <w:tr w:rsidR="00841B9D" w:rsidTr="00C53581">
        <w:tc>
          <w:tcPr>
            <w:tcW w:w="3047" w:type="dxa"/>
          </w:tcPr>
          <w:p w:rsidR="00841B9D" w:rsidRDefault="00841B9D" w:rsidP="00C53581">
            <w:pPr>
              <w:pStyle w:val="En-tte"/>
              <w:tabs>
                <w:tab w:val="clear" w:pos="4536"/>
                <w:tab w:val="clear" w:pos="9072"/>
              </w:tabs>
              <w:rPr>
                <w:b/>
              </w:rPr>
            </w:pPr>
          </w:p>
          <w:p w:rsidR="00841B9D" w:rsidRDefault="00841B9D" w:rsidP="00C53581">
            <w:pPr>
              <w:pStyle w:val="En-tte"/>
              <w:tabs>
                <w:tab w:val="clear" w:pos="4536"/>
                <w:tab w:val="clear" w:pos="9072"/>
              </w:tabs>
              <w:rPr>
                <w:b/>
              </w:rPr>
            </w:pPr>
          </w:p>
          <w:p w:rsidR="00841B9D" w:rsidRPr="007517E1" w:rsidRDefault="00841B9D" w:rsidP="00C53581">
            <w:pPr>
              <w:pStyle w:val="En-tte"/>
              <w:tabs>
                <w:tab w:val="clear" w:pos="4536"/>
                <w:tab w:val="clear" w:pos="9072"/>
              </w:tabs>
              <w:rPr>
                <w:b/>
              </w:rPr>
            </w:pPr>
            <w:r>
              <w:rPr>
                <w:b/>
              </w:rPr>
              <w:t>Projets de l’établissement</w:t>
            </w:r>
          </w:p>
        </w:tc>
        <w:tc>
          <w:tcPr>
            <w:tcW w:w="3260" w:type="dxa"/>
          </w:tcPr>
          <w:p w:rsidR="00841B9D" w:rsidRDefault="00841B9D" w:rsidP="00C53581">
            <w:pPr>
              <w:rPr>
                <w:sz w:val="22"/>
                <w:szCs w:val="22"/>
              </w:rPr>
            </w:pPr>
          </w:p>
          <w:p w:rsidR="00841B9D" w:rsidRDefault="00841B9D" w:rsidP="00C53581">
            <w:pPr>
              <w:rPr>
                <w:sz w:val="22"/>
                <w:szCs w:val="22"/>
              </w:rPr>
            </w:pPr>
          </w:p>
          <w:p w:rsidR="00841B9D" w:rsidRPr="00E467D9" w:rsidRDefault="00841B9D" w:rsidP="00C53581">
            <w:pPr>
              <w:rPr>
                <w:sz w:val="22"/>
                <w:szCs w:val="22"/>
              </w:rPr>
            </w:pPr>
            <w:r>
              <w:rPr>
                <w:sz w:val="22"/>
                <w:szCs w:val="22"/>
              </w:rPr>
              <w:t>Participation et réalisation des projets</w:t>
            </w:r>
          </w:p>
        </w:tc>
        <w:tc>
          <w:tcPr>
            <w:tcW w:w="4299" w:type="dxa"/>
          </w:tcPr>
          <w:p w:rsidR="00841B9D" w:rsidRDefault="00841B9D" w:rsidP="00C53581">
            <w:pPr>
              <w:pStyle w:val="Paragraphedeliste"/>
              <w:numPr>
                <w:ilvl w:val="0"/>
                <w:numId w:val="7"/>
              </w:numPr>
              <w:tabs>
                <w:tab w:val="clear" w:pos="720"/>
                <w:tab w:val="num" w:pos="443"/>
              </w:tabs>
              <w:ind w:left="301" w:hanging="283"/>
              <w:rPr>
                <w:sz w:val="22"/>
                <w:szCs w:val="22"/>
              </w:rPr>
            </w:pPr>
            <w:r>
              <w:rPr>
                <w:sz w:val="22"/>
                <w:szCs w:val="22"/>
              </w:rPr>
              <w:t>Accessibilité handicap</w:t>
            </w:r>
          </w:p>
          <w:p w:rsidR="00841B9D" w:rsidRDefault="00841B9D" w:rsidP="00C53581">
            <w:pPr>
              <w:pStyle w:val="Paragraphedeliste"/>
              <w:numPr>
                <w:ilvl w:val="0"/>
                <w:numId w:val="7"/>
              </w:numPr>
              <w:tabs>
                <w:tab w:val="clear" w:pos="720"/>
                <w:tab w:val="num" w:pos="443"/>
              </w:tabs>
              <w:ind w:left="301" w:hanging="283"/>
              <w:rPr>
                <w:sz w:val="22"/>
                <w:szCs w:val="22"/>
              </w:rPr>
            </w:pPr>
            <w:r>
              <w:rPr>
                <w:sz w:val="22"/>
                <w:szCs w:val="22"/>
              </w:rPr>
              <w:t>Aménagement de 2 studios</w:t>
            </w:r>
          </w:p>
          <w:p w:rsidR="00841B9D" w:rsidRDefault="00841B9D" w:rsidP="00C53581">
            <w:pPr>
              <w:pStyle w:val="Paragraphedeliste"/>
              <w:numPr>
                <w:ilvl w:val="0"/>
                <w:numId w:val="7"/>
              </w:numPr>
              <w:tabs>
                <w:tab w:val="clear" w:pos="720"/>
                <w:tab w:val="num" w:pos="443"/>
              </w:tabs>
              <w:ind w:left="301" w:hanging="283"/>
              <w:rPr>
                <w:sz w:val="22"/>
                <w:szCs w:val="22"/>
              </w:rPr>
            </w:pPr>
            <w:r>
              <w:rPr>
                <w:sz w:val="22"/>
                <w:szCs w:val="22"/>
              </w:rPr>
              <w:t>Espaces verts du FAS</w:t>
            </w:r>
          </w:p>
          <w:p w:rsidR="00841B9D" w:rsidRDefault="00841B9D" w:rsidP="00C53581">
            <w:pPr>
              <w:pStyle w:val="Paragraphedeliste"/>
              <w:numPr>
                <w:ilvl w:val="0"/>
                <w:numId w:val="7"/>
              </w:numPr>
              <w:tabs>
                <w:tab w:val="clear" w:pos="720"/>
                <w:tab w:val="num" w:pos="443"/>
              </w:tabs>
              <w:ind w:left="301" w:hanging="283"/>
              <w:rPr>
                <w:sz w:val="22"/>
                <w:szCs w:val="22"/>
              </w:rPr>
            </w:pPr>
            <w:r>
              <w:rPr>
                <w:sz w:val="22"/>
                <w:szCs w:val="22"/>
              </w:rPr>
              <w:t>Construction abri à véhicules</w:t>
            </w:r>
          </w:p>
          <w:p w:rsidR="00841B9D" w:rsidRDefault="00841B9D" w:rsidP="00C53581">
            <w:pPr>
              <w:pStyle w:val="Paragraphedeliste"/>
              <w:numPr>
                <w:ilvl w:val="0"/>
                <w:numId w:val="7"/>
              </w:numPr>
              <w:tabs>
                <w:tab w:val="clear" w:pos="720"/>
                <w:tab w:val="num" w:pos="443"/>
              </w:tabs>
              <w:ind w:left="301" w:hanging="283"/>
              <w:rPr>
                <w:sz w:val="22"/>
                <w:szCs w:val="22"/>
              </w:rPr>
            </w:pPr>
            <w:r>
              <w:rPr>
                <w:sz w:val="22"/>
                <w:szCs w:val="22"/>
              </w:rPr>
              <w:t>Suivi construction des garages</w:t>
            </w:r>
          </w:p>
          <w:p w:rsidR="00841B9D" w:rsidRPr="00870D36" w:rsidRDefault="00841B9D" w:rsidP="00C53581">
            <w:pPr>
              <w:pStyle w:val="Paragraphedeliste"/>
              <w:numPr>
                <w:ilvl w:val="0"/>
                <w:numId w:val="7"/>
              </w:numPr>
              <w:tabs>
                <w:tab w:val="clear" w:pos="720"/>
                <w:tab w:val="num" w:pos="443"/>
              </w:tabs>
              <w:ind w:left="301" w:hanging="283"/>
              <w:rPr>
                <w:sz w:val="22"/>
                <w:szCs w:val="22"/>
              </w:rPr>
            </w:pPr>
            <w:r>
              <w:rPr>
                <w:sz w:val="22"/>
                <w:szCs w:val="22"/>
              </w:rPr>
              <w:t>Suivi aménagement PASA</w:t>
            </w:r>
          </w:p>
        </w:tc>
        <w:tc>
          <w:tcPr>
            <w:tcW w:w="3536" w:type="dxa"/>
          </w:tcPr>
          <w:p w:rsidR="00841B9D" w:rsidRDefault="00841B9D" w:rsidP="00841B9D">
            <w:pPr>
              <w:pStyle w:val="Paragraphedeliste"/>
              <w:numPr>
                <w:ilvl w:val="1"/>
                <w:numId w:val="46"/>
              </w:numPr>
              <w:ind w:left="451" w:hanging="284"/>
              <w:rPr>
                <w:sz w:val="22"/>
                <w:szCs w:val="22"/>
              </w:rPr>
            </w:pPr>
            <w:r>
              <w:rPr>
                <w:sz w:val="22"/>
                <w:szCs w:val="22"/>
              </w:rPr>
              <w:t>Taux de réalisation : 100 %</w:t>
            </w:r>
          </w:p>
          <w:p w:rsidR="00841B9D" w:rsidRDefault="00841B9D" w:rsidP="00841B9D">
            <w:pPr>
              <w:pStyle w:val="Paragraphedeliste"/>
              <w:numPr>
                <w:ilvl w:val="1"/>
                <w:numId w:val="46"/>
              </w:numPr>
              <w:ind w:left="451" w:hanging="284"/>
              <w:rPr>
                <w:sz w:val="22"/>
                <w:szCs w:val="22"/>
              </w:rPr>
            </w:pPr>
            <w:r>
              <w:rPr>
                <w:sz w:val="22"/>
                <w:szCs w:val="22"/>
              </w:rPr>
              <w:t>Taux de réalisation : 100 %</w:t>
            </w:r>
          </w:p>
          <w:p w:rsidR="00841B9D" w:rsidRDefault="00841B9D" w:rsidP="00841B9D">
            <w:pPr>
              <w:pStyle w:val="Paragraphedeliste"/>
              <w:numPr>
                <w:ilvl w:val="1"/>
                <w:numId w:val="46"/>
              </w:numPr>
              <w:ind w:left="451" w:hanging="284"/>
              <w:rPr>
                <w:sz w:val="22"/>
                <w:szCs w:val="22"/>
              </w:rPr>
            </w:pPr>
            <w:r>
              <w:rPr>
                <w:sz w:val="22"/>
                <w:szCs w:val="22"/>
              </w:rPr>
              <w:t>Taux de réalisation : 100 %</w:t>
            </w:r>
          </w:p>
          <w:p w:rsidR="00841B9D" w:rsidRDefault="00841B9D" w:rsidP="00841B9D">
            <w:pPr>
              <w:pStyle w:val="Paragraphedeliste"/>
              <w:numPr>
                <w:ilvl w:val="1"/>
                <w:numId w:val="46"/>
              </w:numPr>
              <w:ind w:left="451" w:hanging="284"/>
              <w:rPr>
                <w:sz w:val="22"/>
                <w:szCs w:val="22"/>
              </w:rPr>
            </w:pPr>
            <w:r>
              <w:rPr>
                <w:sz w:val="22"/>
                <w:szCs w:val="22"/>
              </w:rPr>
              <w:t>Taux de réalisation : 100 %</w:t>
            </w:r>
          </w:p>
          <w:p w:rsidR="00841B9D" w:rsidRPr="00630B7A" w:rsidRDefault="00841B9D" w:rsidP="00841B9D">
            <w:pPr>
              <w:pStyle w:val="Paragraphedeliste"/>
              <w:numPr>
                <w:ilvl w:val="1"/>
                <w:numId w:val="46"/>
              </w:numPr>
              <w:ind w:left="451" w:hanging="284"/>
              <w:rPr>
                <w:sz w:val="22"/>
                <w:szCs w:val="22"/>
              </w:rPr>
            </w:pPr>
            <w:r>
              <w:rPr>
                <w:sz w:val="22"/>
                <w:szCs w:val="22"/>
              </w:rPr>
              <w:t>Taux de réalisation : 100 %</w:t>
            </w:r>
          </w:p>
          <w:p w:rsidR="00841B9D" w:rsidRPr="00870D36" w:rsidRDefault="00841B9D" w:rsidP="00841B9D">
            <w:pPr>
              <w:pStyle w:val="Paragraphedeliste"/>
              <w:numPr>
                <w:ilvl w:val="1"/>
                <w:numId w:val="46"/>
              </w:numPr>
              <w:ind w:left="451" w:hanging="284"/>
              <w:rPr>
                <w:sz w:val="22"/>
                <w:szCs w:val="22"/>
              </w:rPr>
            </w:pPr>
            <w:r>
              <w:rPr>
                <w:sz w:val="22"/>
                <w:szCs w:val="22"/>
              </w:rPr>
              <w:t>Taux de réalisation : 100 %</w:t>
            </w:r>
          </w:p>
        </w:tc>
      </w:tr>
    </w:tbl>
    <w:p w:rsidR="00841B9D" w:rsidRDefault="00841B9D" w:rsidP="00841B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35"/>
        <w:gridCol w:w="3535"/>
        <w:gridCol w:w="3536"/>
        <w:gridCol w:w="3536"/>
      </w:tblGrid>
      <w:tr w:rsidR="00841B9D" w:rsidTr="00C53581">
        <w:tc>
          <w:tcPr>
            <w:tcW w:w="3535" w:type="dxa"/>
            <w:shd w:val="clear" w:color="auto" w:fill="F2F2F2" w:themeFill="background1" w:themeFillShade="F2"/>
          </w:tcPr>
          <w:p w:rsidR="00841B9D" w:rsidRPr="00D21A9D" w:rsidRDefault="00841B9D" w:rsidP="00C53581">
            <w:pPr>
              <w:jc w:val="center"/>
              <w:rPr>
                <w:b/>
                <w:bCs/>
                <w:sz w:val="32"/>
                <w:szCs w:val="32"/>
              </w:rPr>
            </w:pPr>
          </w:p>
          <w:p w:rsidR="00841B9D" w:rsidRPr="007517E1" w:rsidRDefault="00841B9D" w:rsidP="00C53581">
            <w:pPr>
              <w:pStyle w:val="En-tte"/>
              <w:tabs>
                <w:tab w:val="clear" w:pos="4536"/>
                <w:tab w:val="clear" w:pos="9072"/>
              </w:tabs>
              <w:jc w:val="center"/>
              <w:rPr>
                <w:b/>
              </w:rPr>
            </w:pPr>
            <w:r w:rsidRPr="00D21A9D">
              <w:rPr>
                <w:b/>
                <w:bCs/>
                <w:sz w:val="32"/>
                <w:szCs w:val="32"/>
              </w:rPr>
              <w:t>Objectifs</w:t>
            </w:r>
          </w:p>
        </w:tc>
        <w:tc>
          <w:tcPr>
            <w:tcW w:w="3535" w:type="dxa"/>
            <w:shd w:val="clear" w:color="auto" w:fill="F2F2F2" w:themeFill="background1" w:themeFillShade="F2"/>
          </w:tcPr>
          <w:p w:rsidR="00841B9D" w:rsidRPr="00D21A9D" w:rsidRDefault="00841B9D" w:rsidP="00C53581">
            <w:pPr>
              <w:jc w:val="center"/>
              <w:rPr>
                <w:b/>
                <w:bCs/>
                <w:sz w:val="32"/>
                <w:szCs w:val="32"/>
              </w:rPr>
            </w:pPr>
          </w:p>
          <w:p w:rsidR="00841B9D" w:rsidRPr="00E467D9" w:rsidRDefault="00841B9D" w:rsidP="00C53581">
            <w:pPr>
              <w:jc w:val="center"/>
              <w:rPr>
                <w:sz w:val="22"/>
                <w:szCs w:val="22"/>
              </w:rPr>
            </w:pPr>
            <w:r w:rsidRPr="00D21A9D">
              <w:rPr>
                <w:b/>
                <w:bCs/>
                <w:sz w:val="32"/>
                <w:szCs w:val="32"/>
              </w:rPr>
              <w:t>Actions</w:t>
            </w:r>
          </w:p>
        </w:tc>
        <w:tc>
          <w:tcPr>
            <w:tcW w:w="3536" w:type="dxa"/>
            <w:shd w:val="clear" w:color="auto" w:fill="F2F2F2" w:themeFill="background1" w:themeFillShade="F2"/>
          </w:tcPr>
          <w:p w:rsidR="00841B9D" w:rsidRPr="00D21A9D" w:rsidRDefault="00841B9D" w:rsidP="00C53581">
            <w:pPr>
              <w:jc w:val="center"/>
              <w:rPr>
                <w:b/>
                <w:bCs/>
                <w:sz w:val="32"/>
                <w:szCs w:val="32"/>
              </w:rPr>
            </w:pPr>
          </w:p>
          <w:p w:rsidR="00841B9D" w:rsidRPr="00E467D9" w:rsidRDefault="00841B9D" w:rsidP="00C53581">
            <w:pPr>
              <w:pStyle w:val="Paragraphedeliste"/>
              <w:rPr>
                <w:sz w:val="22"/>
                <w:szCs w:val="22"/>
              </w:rPr>
            </w:pPr>
            <w:r w:rsidRPr="00D21A9D">
              <w:rPr>
                <w:b/>
                <w:bCs/>
                <w:sz w:val="32"/>
                <w:szCs w:val="32"/>
              </w:rPr>
              <w:t>Résultats</w:t>
            </w:r>
          </w:p>
        </w:tc>
        <w:tc>
          <w:tcPr>
            <w:tcW w:w="3536" w:type="dxa"/>
            <w:shd w:val="clear" w:color="auto" w:fill="F2F2F2" w:themeFill="background1" w:themeFillShade="F2"/>
          </w:tcPr>
          <w:p w:rsidR="00841B9D" w:rsidRPr="00D21A9D" w:rsidRDefault="00841B9D" w:rsidP="00C53581">
            <w:pPr>
              <w:jc w:val="center"/>
              <w:rPr>
                <w:b/>
                <w:bCs/>
                <w:sz w:val="32"/>
                <w:szCs w:val="32"/>
              </w:rPr>
            </w:pPr>
          </w:p>
          <w:p w:rsidR="00841B9D" w:rsidRPr="00D21A9D" w:rsidRDefault="00841B9D" w:rsidP="00C53581">
            <w:pPr>
              <w:jc w:val="center"/>
              <w:rPr>
                <w:b/>
                <w:bCs/>
                <w:sz w:val="32"/>
                <w:szCs w:val="32"/>
              </w:rPr>
            </w:pPr>
            <w:r w:rsidRPr="00D21A9D">
              <w:rPr>
                <w:b/>
                <w:bCs/>
                <w:sz w:val="32"/>
                <w:szCs w:val="32"/>
              </w:rPr>
              <w:t>Indicateurs</w:t>
            </w:r>
          </w:p>
          <w:p w:rsidR="00841B9D" w:rsidRPr="00E467D9" w:rsidRDefault="00841B9D" w:rsidP="00C53581">
            <w:pPr>
              <w:pStyle w:val="Paragraphedeliste"/>
              <w:rPr>
                <w:sz w:val="22"/>
                <w:szCs w:val="22"/>
              </w:rPr>
            </w:pPr>
          </w:p>
        </w:tc>
      </w:tr>
      <w:tr w:rsidR="00841B9D" w:rsidTr="00C53581">
        <w:tc>
          <w:tcPr>
            <w:tcW w:w="3535" w:type="dxa"/>
          </w:tcPr>
          <w:p w:rsidR="00841B9D" w:rsidRDefault="00841B9D" w:rsidP="00C53581">
            <w:pPr>
              <w:pStyle w:val="En-tte"/>
              <w:tabs>
                <w:tab w:val="clear" w:pos="4536"/>
                <w:tab w:val="clear" w:pos="9072"/>
              </w:tabs>
              <w:rPr>
                <w:b/>
              </w:rPr>
            </w:pPr>
          </w:p>
          <w:p w:rsidR="00841B9D" w:rsidRDefault="00841B9D" w:rsidP="00C53581">
            <w:pPr>
              <w:pStyle w:val="En-tte"/>
              <w:tabs>
                <w:tab w:val="clear" w:pos="4536"/>
                <w:tab w:val="clear" w:pos="9072"/>
              </w:tabs>
              <w:rPr>
                <w:b/>
              </w:rPr>
            </w:pPr>
            <w:r>
              <w:rPr>
                <w:b/>
              </w:rPr>
              <w:t>Projets de l’établissement</w:t>
            </w:r>
          </w:p>
        </w:tc>
        <w:tc>
          <w:tcPr>
            <w:tcW w:w="3535" w:type="dxa"/>
          </w:tcPr>
          <w:p w:rsidR="00841B9D" w:rsidRDefault="00841B9D" w:rsidP="00C53581">
            <w:pPr>
              <w:rPr>
                <w:sz w:val="22"/>
                <w:szCs w:val="22"/>
              </w:rPr>
            </w:pPr>
          </w:p>
          <w:p w:rsidR="00841B9D" w:rsidRDefault="00841B9D" w:rsidP="00C53581">
            <w:pPr>
              <w:rPr>
                <w:sz w:val="22"/>
                <w:szCs w:val="22"/>
              </w:rPr>
            </w:pPr>
            <w:r>
              <w:rPr>
                <w:sz w:val="22"/>
                <w:szCs w:val="22"/>
              </w:rPr>
              <w:t>Participation et réalisation des projets</w:t>
            </w:r>
          </w:p>
        </w:tc>
        <w:tc>
          <w:tcPr>
            <w:tcW w:w="3536" w:type="dxa"/>
          </w:tcPr>
          <w:p w:rsidR="00841B9D" w:rsidRDefault="00841B9D" w:rsidP="00C53581">
            <w:pPr>
              <w:pStyle w:val="Paragraphedeliste"/>
              <w:numPr>
                <w:ilvl w:val="0"/>
                <w:numId w:val="7"/>
              </w:numPr>
              <w:tabs>
                <w:tab w:val="clear" w:pos="720"/>
                <w:tab w:val="num" w:pos="443"/>
              </w:tabs>
              <w:ind w:left="301" w:hanging="283"/>
              <w:rPr>
                <w:sz w:val="22"/>
                <w:szCs w:val="22"/>
              </w:rPr>
            </w:pPr>
            <w:r>
              <w:rPr>
                <w:sz w:val="22"/>
                <w:szCs w:val="22"/>
              </w:rPr>
              <w:t>Dossier « rénovation des locaux du FAS »</w:t>
            </w:r>
          </w:p>
          <w:p w:rsidR="00841B9D" w:rsidRPr="00870D36" w:rsidRDefault="00841B9D" w:rsidP="00C53581">
            <w:pPr>
              <w:pStyle w:val="Paragraphedeliste"/>
              <w:numPr>
                <w:ilvl w:val="0"/>
                <w:numId w:val="7"/>
              </w:numPr>
              <w:tabs>
                <w:tab w:val="clear" w:pos="720"/>
                <w:tab w:val="num" w:pos="443"/>
              </w:tabs>
              <w:ind w:left="301" w:hanging="283"/>
              <w:rPr>
                <w:sz w:val="22"/>
                <w:szCs w:val="22"/>
              </w:rPr>
            </w:pPr>
            <w:r w:rsidRPr="00870D36">
              <w:rPr>
                <w:sz w:val="22"/>
                <w:szCs w:val="22"/>
              </w:rPr>
              <w:t>Création d’une salle d’activité au FAS</w:t>
            </w:r>
          </w:p>
        </w:tc>
        <w:tc>
          <w:tcPr>
            <w:tcW w:w="3536" w:type="dxa"/>
          </w:tcPr>
          <w:p w:rsidR="00841B9D" w:rsidRDefault="00841B9D" w:rsidP="00C53581">
            <w:pPr>
              <w:pStyle w:val="Paragraphedeliste"/>
              <w:numPr>
                <w:ilvl w:val="1"/>
                <w:numId w:val="7"/>
              </w:numPr>
              <w:tabs>
                <w:tab w:val="clear" w:pos="1440"/>
                <w:tab w:val="num" w:pos="593"/>
              </w:tabs>
              <w:ind w:left="451" w:hanging="425"/>
              <w:rPr>
                <w:sz w:val="22"/>
                <w:szCs w:val="22"/>
              </w:rPr>
            </w:pPr>
            <w:r w:rsidRPr="00630B7A">
              <w:rPr>
                <w:sz w:val="22"/>
                <w:szCs w:val="22"/>
              </w:rPr>
              <w:t>2016 : 1</w:t>
            </w:r>
            <w:r w:rsidRPr="00630B7A">
              <w:rPr>
                <w:sz w:val="22"/>
                <w:szCs w:val="22"/>
                <w:vertAlign w:val="superscript"/>
              </w:rPr>
              <w:t>ère</w:t>
            </w:r>
            <w:r w:rsidRPr="00630B7A">
              <w:rPr>
                <w:sz w:val="22"/>
                <w:szCs w:val="22"/>
              </w:rPr>
              <w:t xml:space="preserve"> phase</w:t>
            </w:r>
          </w:p>
          <w:p w:rsidR="00841B9D" w:rsidRDefault="00841B9D" w:rsidP="00C53581">
            <w:pPr>
              <w:pStyle w:val="Paragraphedeliste"/>
              <w:ind w:left="451"/>
              <w:rPr>
                <w:sz w:val="22"/>
                <w:szCs w:val="22"/>
              </w:rPr>
            </w:pPr>
          </w:p>
          <w:p w:rsidR="00841B9D" w:rsidRPr="00870D36" w:rsidRDefault="00841B9D" w:rsidP="00C53581">
            <w:pPr>
              <w:pStyle w:val="Paragraphedeliste"/>
              <w:numPr>
                <w:ilvl w:val="1"/>
                <w:numId w:val="7"/>
              </w:numPr>
              <w:tabs>
                <w:tab w:val="clear" w:pos="1440"/>
                <w:tab w:val="num" w:pos="593"/>
              </w:tabs>
              <w:ind w:left="451" w:hanging="425"/>
              <w:rPr>
                <w:sz w:val="22"/>
                <w:szCs w:val="22"/>
              </w:rPr>
            </w:pPr>
            <w:r w:rsidRPr="00870D36">
              <w:rPr>
                <w:sz w:val="22"/>
                <w:szCs w:val="22"/>
              </w:rPr>
              <w:t>Taux de réalisation : 100 %</w:t>
            </w:r>
          </w:p>
        </w:tc>
      </w:tr>
      <w:tr w:rsidR="00841B9D" w:rsidTr="00C53581">
        <w:tc>
          <w:tcPr>
            <w:tcW w:w="3535" w:type="dxa"/>
            <w:vMerge w:val="restart"/>
          </w:tcPr>
          <w:p w:rsidR="00841B9D" w:rsidRDefault="00841B9D" w:rsidP="00C53581">
            <w:pPr>
              <w:pStyle w:val="En-tte"/>
              <w:tabs>
                <w:tab w:val="clear" w:pos="4536"/>
                <w:tab w:val="clear" w:pos="9072"/>
              </w:tabs>
              <w:rPr>
                <w:b/>
              </w:rPr>
            </w:pPr>
          </w:p>
          <w:p w:rsidR="00841B9D" w:rsidRPr="007517E1" w:rsidRDefault="00841B9D" w:rsidP="00C53581">
            <w:pPr>
              <w:pStyle w:val="En-tte"/>
              <w:tabs>
                <w:tab w:val="clear" w:pos="4536"/>
                <w:tab w:val="clear" w:pos="9072"/>
              </w:tabs>
              <w:rPr>
                <w:b/>
              </w:rPr>
            </w:pPr>
            <w:r>
              <w:rPr>
                <w:b/>
              </w:rPr>
              <w:t>Projets de l’établissement</w:t>
            </w:r>
          </w:p>
        </w:tc>
        <w:tc>
          <w:tcPr>
            <w:tcW w:w="3535" w:type="dxa"/>
            <w:vMerge w:val="restart"/>
          </w:tcPr>
          <w:p w:rsidR="00841B9D" w:rsidRDefault="00841B9D" w:rsidP="00C53581">
            <w:pPr>
              <w:rPr>
                <w:sz w:val="22"/>
                <w:szCs w:val="22"/>
              </w:rPr>
            </w:pPr>
          </w:p>
          <w:p w:rsidR="00841B9D" w:rsidRPr="00E467D9" w:rsidRDefault="00841B9D" w:rsidP="00C53581">
            <w:pPr>
              <w:rPr>
                <w:sz w:val="22"/>
                <w:szCs w:val="22"/>
              </w:rPr>
            </w:pPr>
            <w:r w:rsidRPr="00E467D9">
              <w:rPr>
                <w:sz w:val="22"/>
                <w:szCs w:val="22"/>
              </w:rPr>
              <w:t>Participer à l’amélioration des conditions de travail</w:t>
            </w:r>
          </w:p>
        </w:tc>
        <w:tc>
          <w:tcPr>
            <w:tcW w:w="3536" w:type="dxa"/>
          </w:tcPr>
          <w:p w:rsidR="00841B9D" w:rsidRPr="00763682" w:rsidRDefault="00841B9D" w:rsidP="00C53581">
            <w:pPr>
              <w:rPr>
                <w:sz w:val="22"/>
                <w:szCs w:val="22"/>
              </w:rPr>
            </w:pPr>
            <w:r w:rsidRPr="00E467D9">
              <w:rPr>
                <w:sz w:val="22"/>
                <w:szCs w:val="22"/>
              </w:rPr>
              <w:t>installation d’un rail de transport en lingerie</w:t>
            </w:r>
          </w:p>
        </w:tc>
        <w:tc>
          <w:tcPr>
            <w:tcW w:w="3536" w:type="dxa"/>
          </w:tcPr>
          <w:p w:rsidR="00841B9D" w:rsidRPr="00763682" w:rsidRDefault="00841B9D" w:rsidP="00C53581">
            <w:pPr>
              <w:rPr>
                <w:sz w:val="22"/>
                <w:szCs w:val="22"/>
              </w:rPr>
            </w:pPr>
            <w:r w:rsidRPr="00E467D9">
              <w:rPr>
                <w:sz w:val="22"/>
                <w:szCs w:val="22"/>
              </w:rPr>
              <w:t>satisfaction des utilisateurs</w:t>
            </w:r>
          </w:p>
        </w:tc>
      </w:tr>
      <w:tr w:rsidR="00841B9D" w:rsidTr="00C53581">
        <w:tc>
          <w:tcPr>
            <w:tcW w:w="3535" w:type="dxa"/>
            <w:vMerge/>
          </w:tcPr>
          <w:p w:rsidR="00841B9D" w:rsidRPr="007517E1" w:rsidRDefault="00841B9D" w:rsidP="00C53581">
            <w:pPr>
              <w:pStyle w:val="En-tte"/>
              <w:tabs>
                <w:tab w:val="clear" w:pos="4536"/>
                <w:tab w:val="clear" w:pos="9072"/>
              </w:tabs>
              <w:rPr>
                <w:b/>
              </w:rPr>
            </w:pPr>
          </w:p>
        </w:tc>
        <w:tc>
          <w:tcPr>
            <w:tcW w:w="3535" w:type="dxa"/>
            <w:vMerge/>
          </w:tcPr>
          <w:p w:rsidR="00841B9D" w:rsidRPr="00E467D9" w:rsidRDefault="00841B9D" w:rsidP="00C53581">
            <w:pPr>
              <w:rPr>
                <w:sz w:val="22"/>
                <w:szCs w:val="22"/>
              </w:rPr>
            </w:pPr>
          </w:p>
        </w:tc>
        <w:tc>
          <w:tcPr>
            <w:tcW w:w="3536" w:type="dxa"/>
          </w:tcPr>
          <w:p w:rsidR="00841B9D" w:rsidRPr="00763682" w:rsidRDefault="00841B9D" w:rsidP="00C53581">
            <w:pPr>
              <w:rPr>
                <w:sz w:val="22"/>
                <w:szCs w:val="22"/>
              </w:rPr>
            </w:pPr>
            <w:r w:rsidRPr="00E467D9">
              <w:rPr>
                <w:sz w:val="22"/>
                <w:szCs w:val="22"/>
              </w:rPr>
              <w:t>Réflexion dossier CLACT</w:t>
            </w:r>
          </w:p>
        </w:tc>
        <w:tc>
          <w:tcPr>
            <w:tcW w:w="3536" w:type="dxa"/>
          </w:tcPr>
          <w:p w:rsidR="00841B9D" w:rsidRPr="00763682" w:rsidRDefault="00841B9D" w:rsidP="00C53581">
            <w:pPr>
              <w:rPr>
                <w:sz w:val="22"/>
                <w:szCs w:val="22"/>
              </w:rPr>
            </w:pPr>
            <w:r w:rsidRPr="00E467D9">
              <w:rPr>
                <w:sz w:val="22"/>
                <w:szCs w:val="22"/>
              </w:rPr>
              <w:t>Réalisation des actions</w:t>
            </w:r>
          </w:p>
        </w:tc>
      </w:tr>
      <w:tr w:rsidR="00841B9D" w:rsidTr="00C53581">
        <w:tc>
          <w:tcPr>
            <w:tcW w:w="3535" w:type="dxa"/>
          </w:tcPr>
          <w:p w:rsidR="00841B9D" w:rsidRPr="007517E1" w:rsidRDefault="00841B9D" w:rsidP="00C53581">
            <w:pPr>
              <w:pStyle w:val="En-tte"/>
              <w:tabs>
                <w:tab w:val="clear" w:pos="4536"/>
                <w:tab w:val="clear" w:pos="9072"/>
              </w:tabs>
              <w:rPr>
                <w:b/>
              </w:rPr>
            </w:pPr>
            <w:r w:rsidRPr="00D458C7">
              <w:rPr>
                <w:b/>
              </w:rPr>
              <w:t>Optimiser l’efficience des services techniques</w:t>
            </w:r>
          </w:p>
        </w:tc>
        <w:tc>
          <w:tcPr>
            <w:tcW w:w="3535" w:type="dxa"/>
          </w:tcPr>
          <w:p w:rsidR="00841B9D" w:rsidRPr="00E467D9" w:rsidRDefault="00841B9D" w:rsidP="00C53581">
            <w:pPr>
              <w:rPr>
                <w:sz w:val="22"/>
                <w:szCs w:val="22"/>
              </w:rPr>
            </w:pPr>
            <w:r w:rsidRPr="00E467D9">
              <w:rPr>
                <w:sz w:val="22"/>
                <w:szCs w:val="22"/>
              </w:rPr>
              <w:t>Assurer l’efficience des installations énergétiques</w:t>
            </w:r>
          </w:p>
        </w:tc>
        <w:tc>
          <w:tcPr>
            <w:tcW w:w="3536" w:type="dxa"/>
          </w:tcPr>
          <w:p w:rsidR="00841B9D" w:rsidRPr="00763682" w:rsidRDefault="00841B9D" w:rsidP="00C53581">
            <w:pPr>
              <w:rPr>
                <w:sz w:val="22"/>
                <w:szCs w:val="22"/>
              </w:rPr>
            </w:pPr>
            <w:r w:rsidRPr="00E467D9">
              <w:rPr>
                <w:sz w:val="22"/>
                <w:szCs w:val="22"/>
              </w:rPr>
              <w:t>Rénovation de la chaufferie du FAM « les jonquilles »</w:t>
            </w:r>
          </w:p>
        </w:tc>
        <w:tc>
          <w:tcPr>
            <w:tcW w:w="3536" w:type="dxa"/>
          </w:tcPr>
          <w:p w:rsidR="00841B9D" w:rsidRPr="00763682" w:rsidRDefault="00841B9D" w:rsidP="00C53581">
            <w:pPr>
              <w:rPr>
                <w:sz w:val="22"/>
                <w:szCs w:val="22"/>
              </w:rPr>
            </w:pPr>
            <w:r>
              <w:rPr>
                <w:sz w:val="22"/>
                <w:szCs w:val="22"/>
              </w:rPr>
              <w:t>Fin des travaux novembre 2016</w:t>
            </w:r>
          </w:p>
        </w:tc>
      </w:tr>
      <w:tr w:rsidR="00841B9D" w:rsidTr="00C53581">
        <w:tc>
          <w:tcPr>
            <w:tcW w:w="3535" w:type="dxa"/>
          </w:tcPr>
          <w:p w:rsidR="00841B9D" w:rsidRPr="007517E1" w:rsidRDefault="00841B9D" w:rsidP="00C53581">
            <w:pPr>
              <w:pStyle w:val="En-tte"/>
              <w:tabs>
                <w:tab w:val="clear" w:pos="4536"/>
                <w:tab w:val="clear" w:pos="9072"/>
              </w:tabs>
              <w:rPr>
                <w:b/>
              </w:rPr>
            </w:pPr>
            <w:r w:rsidRPr="007517E1">
              <w:rPr>
                <w:b/>
              </w:rPr>
              <w:t>Gestion préventive de maintenance des équipements</w:t>
            </w:r>
          </w:p>
        </w:tc>
        <w:tc>
          <w:tcPr>
            <w:tcW w:w="3535" w:type="dxa"/>
          </w:tcPr>
          <w:p w:rsidR="00841B9D" w:rsidRPr="00E467D9" w:rsidRDefault="00841B9D" w:rsidP="00C53581">
            <w:pPr>
              <w:rPr>
                <w:sz w:val="22"/>
                <w:szCs w:val="22"/>
              </w:rPr>
            </w:pPr>
            <w:r w:rsidRPr="00E467D9">
              <w:rPr>
                <w:sz w:val="22"/>
                <w:szCs w:val="22"/>
              </w:rPr>
              <w:t>mise en place de la fiche de « suivi matériel »</w:t>
            </w:r>
          </w:p>
        </w:tc>
        <w:tc>
          <w:tcPr>
            <w:tcW w:w="3536" w:type="dxa"/>
          </w:tcPr>
          <w:p w:rsidR="00841B9D" w:rsidRPr="00763682" w:rsidRDefault="00841B9D" w:rsidP="00C53581">
            <w:pPr>
              <w:rPr>
                <w:sz w:val="22"/>
                <w:szCs w:val="22"/>
              </w:rPr>
            </w:pPr>
            <w:r w:rsidRPr="00763682">
              <w:rPr>
                <w:sz w:val="22"/>
                <w:szCs w:val="22"/>
              </w:rPr>
              <w:t>Réalisé</w:t>
            </w:r>
          </w:p>
        </w:tc>
        <w:tc>
          <w:tcPr>
            <w:tcW w:w="3536" w:type="dxa"/>
          </w:tcPr>
          <w:p w:rsidR="00841B9D" w:rsidRPr="00763682" w:rsidRDefault="00841B9D" w:rsidP="00C53581">
            <w:pPr>
              <w:rPr>
                <w:sz w:val="22"/>
                <w:szCs w:val="22"/>
              </w:rPr>
            </w:pPr>
            <w:r w:rsidRPr="00763682">
              <w:rPr>
                <w:sz w:val="22"/>
                <w:szCs w:val="22"/>
              </w:rPr>
              <w:t>nombre de fiches mises en place</w:t>
            </w:r>
          </w:p>
        </w:tc>
      </w:tr>
      <w:tr w:rsidR="00841B9D" w:rsidTr="00C53581">
        <w:tc>
          <w:tcPr>
            <w:tcW w:w="3535" w:type="dxa"/>
          </w:tcPr>
          <w:p w:rsidR="00841B9D" w:rsidRPr="007517E1" w:rsidRDefault="00841B9D" w:rsidP="00C53581">
            <w:pPr>
              <w:pStyle w:val="En-tte"/>
              <w:tabs>
                <w:tab w:val="clear" w:pos="4536"/>
                <w:tab w:val="clear" w:pos="9072"/>
              </w:tabs>
              <w:rPr>
                <w:b/>
              </w:rPr>
            </w:pPr>
            <w:r w:rsidRPr="00010771">
              <w:rPr>
                <w:b/>
              </w:rPr>
              <w:t>Permettre aux personnels techniques de disposer des compétences nécessaires aux interventions</w:t>
            </w:r>
          </w:p>
        </w:tc>
        <w:tc>
          <w:tcPr>
            <w:tcW w:w="3535" w:type="dxa"/>
          </w:tcPr>
          <w:p w:rsidR="00841B9D" w:rsidRPr="00E467D9" w:rsidRDefault="00841B9D" w:rsidP="00C53581">
            <w:pPr>
              <w:numPr>
                <w:ilvl w:val="0"/>
                <w:numId w:val="7"/>
              </w:numPr>
              <w:rPr>
                <w:sz w:val="22"/>
                <w:szCs w:val="22"/>
              </w:rPr>
            </w:pPr>
            <w:r w:rsidRPr="00E467D9">
              <w:rPr>
                <w:sz w:val="22"/>
                <w:szCs w:val="22"/>
              </w:rPr>
              <w:t>formations</w:t>
            </w:r>
          </w:p>
          <w:p w:rsidR="00841B9D" w:rsidRPr="00E467D9" w:rsidRDefault="00841B9D" w:rsidP="00C53581">
            <w:pPr>
              <w:numPr>
                <w:ilvl w:val="0"/>
                <w:numId w:val="7"/>
              </w:numPr>
              <w:rPr>
                <w:sz w:val="22"/>
                <w:szCs w:val="22"/>
              </w:rPr>
            </w:pPr>
            <w:r w:rsidRPr="00E467D9">
              <w:rPr>
                <w:sz w:val="22"/>
                <w:szCs w:val="22"/>
              </w:rPr>
              <w:t>VAE</w:t>
            </w:r>
          </w:p>
          <w:p w:rsidR="00841B9D" w:rsidRPr="00E467D9" w:rsidRDefault="00841B9D" w:rsidP="00C53581">
            <w:pPr>
              <w:numPr>
                <w:ilvl w:val="0"/>
                <w:numId w:val="7"/>
              </w:numPr>
              <w:rPr>
                <w:sz w:val="22"/>
                <w:szCs w:val="22"/>
              </w:rPr>
            </w:pPr>
            <w:r w:rsidRPr="00E467D9">
              <w:rPr>
                <w:sz w:val="22"/>
                <w:szCs w:val="22"/>
              </w:rPr>
              <w:t>Habilitations règlementaires</w:t>
            </w:r>
          </w:p>
        </w:tc>
        <w:tc>
          <w:tcPr>
            <w:tcW w:w="3536" w:type="dxa"/>
          </w:tcPr>
          <w:p w:rsidR="00841B9D" w:rsidRPr="00E467D9" w:rsidRDefault="00841B9D" w:rsidP="00C53581">
            <w:pPr>
              <w:numPr>
                <w:ilvl w:val="0"/>
                <w:numId w:val="7"/>
              </w:numPr>
              <w:rPr>
                <w:sz w:val="22"/>
                <w:szCs w:val="22"/>
              </w:rPr>
            </w:pPr>
            <w:r w:rsidRPr="00E467D9">
              <w:rPr>
                <w:sz w:val="22"/>
                <w:szCs w:val="22"/>
              </w:rPr>
              <w:t>Réalisé</w:t>
            </w:r>
          </w:p>
          <w:p w:rsidR="00841B9D" w:rsidRPr="00E467D9" w:rsidRDefault="00841B9D" w:rsidP="00C53581">
            <w:pPr>
              <w:numPr>
                <w:ilvl w:val="0"/>
                <w:numId w:val="7"/>
              </w:numPr>
              <w:rPr>
                <w:sz w:val="22"/>
                <w:szCs w:val="22"/>
              </w:rPr>
            </w:pPr>
            <w:r w:rsidRPr="00E467D9">
              <w:rPr>
                <w:sz w:val="22"/>
                <w:szCs w:val="22"/>
              </w:rPr>
              <w:t>En cours</w:t>
            </w:r>
          </w:p>
          <w:p w:rsidR="00841B9D" w:rsidRPr="00E467D9" w:rsidRDefault="00841B9D" w:rsidP="00C53581">
            <w:pPr>
              <w:numPr>
                <w:ilvl w:val="0"/>
                <w:numId w:val="7"/>
              </w:numPr>
              <w:rPr>
                <w:sz w:val="22"/>
                <w:szCs w:val="22"/>
              </w:rPr>
            </w:pPr>
            <w:r w:rsidRPr="00E467D9">
              <w:rPr>
                <w:sz w:val="22"/>
                <w:szCs w:val="22"/>
              </w:rPr>
              <w:t>réalisé</w:t>
            </w:r>
          </w:p>
        </w:tc>
        <w:tc>
          <w:tcPr>
            <w:tcW w:w="3536" w:type="dxa"/>
          </w:tcPr>
          <w:p w:rsidR="00841B9D" w:rsidRPr="00E467D9" w:rsidRDefault="00841B9D" w:rsidP="00C53581">
            <w:pPr>
              <w:pStyle w:val="Paragraphedeliste"/>
              <w:numPr>
                <w:ilvl w:val="0"/>
                <w:numId w:val="7"/>
              </w:numPr>
              <w:rPr>
                <w:sz w:val="22"/>
                <w:szCs w:val="22"/>
              </w:rPr>
            </w:pPr>
            <w:r w:rsidRPr="00E467D9">
              <w:rPr>
                <w:sz w:val="22"/>
                <w:szCs w:val="22"/>
              </w:rPr>
              <w:t>attestations de formation</w:t>
            </w:r>
          </w:p>
          <w:p w:rsidR="00841B9D" w:rsidRPr="00E467D9" w:rsidRDefault="00841B9D" w:rsidP="00C53581">
            <w:pPr>
              <w:pStyle w:val="Paragraphedeliste"/>
              <w:numPr>
                <w:ilvl w:val="0"/>
                <w:numId w:val="7"/>
              </w:numPr>
              <w:rPr>
                <w:sz w:val="22"/>
                <w:szCs w:val="22"/>
              </w:rPr>
            </w:pPr>
            <w:r w:rsidRPr="00E467D9">
              <w:rPr>
                <w:sz w:val="22"/>
                <w:szCs w:val="22"/>
              </w:rPr>
              <w:t>accompagnement</w:t>
            </w:r>
          </w:p>
          <w:p w:rsidR="00841B9D" w:rsidRPr="00E467D9" w:rsidRDefault="00841B9D" w:rsidP="00C53581">
            <w:pPr>
              <w:pStyle w:val="Paragraphedeliste"/>
              <w:numPr>
                <w:ilvl w:val="0"/>
                <w:numId w:val="7"/>
              </w:numPr>
              <w:rPr>
                <w:sz w:val="22"/>
                <w:szCs w:val="22"/>
              </w:rPr>
            </w:pPr>
            <w:r w:rsidRPr="00E467D9">
              <w:rPr>
                <w:sz w:val="22"/>
                <w:szCs w:val="22"/>
              </w:rPr>
              <w:t>attestations de formation</w:t>
            </w:r>
          </w:p>
        </w:tc>
      </w:tr>
    </w:tbl>
    <w:p w:rsidR="00841B9D" w:rsidRDefault="00841B9D" w:rsidP="00841B9D"/>
    <w:p w:rsidR="00841B9D" w:rsidRPr="004011E5" w:rsidRDefault="00841B9D" w:rsidP="00841B9D"/>
    <w:p w:rsidR="00841B9D" w:rsidRDefault="00841B9D" w:rsidP="00841B9D">
      <w:pPr>
        <w:ind w:left="540" w:hanging="540"/>
        <w:rPr>
          <w:b/>
          <w:bCs/>
        </w:rPr>
      </w:pPr>
      <w:r>
        <w:rPr>
          <w:b/>
          <w:bCs/>
          <w:sz w:val="28"/>
        </w:rPr>
        <w:tab/>
      </w:r>
      <w:r>
        <w:rPr>
          <w:b/>
          <w:bCs/>
          <w:sz w:val="28"/>
        </w:rPr>
        <w:tab/>
      </w:r>
      <w:r>
        <w:rPr>
          <w:b/>
          <w:bCs/>
        </w:rPr>
        <w:t xml:space="preserve">III </w:t>
      </w:r>
      <w:r>
        <w:rPr>
          <w:b/>
          <w:bCs/>
        </w:rPr>
        <w:tab/>
        <w:t>LES GRANDS AXES DU PROJET DES SERVICES TECHNIQUES 2017/2021</w:t>
      </w:r>
    </w:p>
    <w:p w:rsidR="00841B9D" w:rsidRDefault="00841B9D" w:rsidP="00841B9D">
      <w:pPr>
        <w:ind w:left="540" w:hanging="540"/>
        <w:rPr>
          <w:b/>
          <w:bCs/>
        </w:rPr>
      </w:pPr>
    </w:p>
    <w:p w:rsidR="00841B9D" w:rsidRDefault="00841B9D" w:rsidP="00841B9D">
      <w:pPr>
        <w:ind w:left="540" w:hanging="540"/>
        <w:rPr>
          <w:bCs/>
        </w:rPr>
      </w:pPr>
      <w:r>
        <w:rPr>
          <w:b/>
          <w:bCs/>
        </w:rPr>
        <w:tab/>
      </w:r>
      <w:r>
        <w:rPr>
          <w:bCs/>
        </w:rPr>
        <w:tab/>
      </w:r>
      <w:r>
        <w:rPr>
          <w:bCs/>
        </w:rPr>
        <w:tab/>
        <w:t>Le projet de service des services techniques porte sur les grands axes ci-après :</w:t>
      </w:r>
    </w:p>
    <w:p w:rsidR="00841B9D" w:rsidRDefault="00841B9D" w:rsidP="00841B9D">
      <w:pPr>
        <w:ind w:left="540" w:hanging="540"/>
        <w:rPr>
          <w:bCs/>
        </w:rPr>
      </w:pPr>
    </w:p>
    <w:p w:rsidR="00841B9D" w:rsidRDefault="00841B9D" w:rsidP="00841B9D">
      <w:pPr>
        <w:pStyle w:val="Paragraphedeliste"/>
        <w:numPr>
          <w:ilvl w:val="0"/>
          <w:numId w:val="2"/>
        </w:numPr>
        <w:rPr>
          <w:bCs/>
        </w:rPr>
      </w:pPr>
      <w:r>
        <w:rPr>
          <w:bCs/>
        </w:rPr>
        <w:t>Participation aux projets de l’établissement</w:t>
      </w:r>
    </w:p>
    <w:p w:rsidR="00841B9D" w:rsidRDefault="00841B9D" w:rsidP="00841B9D">
      <w:pPr>
        <w:pStyle w:val="Paragraphedeliste"/>
        <w:numPr>
          <w:ilvl w:val="0"/>
          <w:numId w:val="2"/>
        </w:numPr>
        <w:rPr>
          <w:bCs/>
        </w:rPr>
      </w:pPr>
      <w:r>
        <w:rPr>
          <w:bCs/>
        </w:rPr>
        <w:t>Optimiser l’efficience des services techniques</w:t>
      </w:r>
    </w:p>
    <w:p w:rsidR="00841B9D" w:rsidRDefault="00841B9D" w:rsidP="00841B9D">
      <w:pPr>
        <w:pStyle w:val="Paragraphedeliste"/>
        <w:numPr>
          <w:ilvl w:val="0"/>
          <w:numId w:val="2"/>
        </w:numPr>
        <w:rPr>
          <w:bCs/>
        </w:rPr>
      </w:pPr>
      <w:r>
        <w:rPr>
          <w:bCs/>
        </w:rPr>
        <w:t>adapter les compétences du service technique aux besoins de l’établissement.</w:t>
      </w:r>
    </w:p>
    <w:p w:rsidR="00841B9D" w:rsidRDefault="00841B9D" w:rsidP="00841B9D">
      <w:pPr>
        <w:pStyle w:val="Paragraphedeliste"/>
        <w:rPr>
          <w:bCs/>
        </w:rPr>
      </w:pPr>
    </w:p>
    <w:p w:rsidR="00841B9D" w:rsidRDefault="00841B9D" w:rsidP="00841B9D">
      <w:pPr>
        <w:pStyle w:val="Paragraphedeliste"/>
        <w:ind w:left="1416"/>
        <w:rPr>
          <w:bCs/>
        </w:rPr>
      </w:pPr>
      <w:r>
        <w:rPr>
          <w:bCs/>
        </w:rPr>
        <w:t xml:space="preserve">Il participe à la mise en œuvre de la politique « développement durable » et </w:t>
      </w:r>
      <w:proofErr w:type="gramStart"/>
      <w:r>
        <w:rPr>
          <w:bCs/>
        </w:rPr>
        <w:t>de la</w:t>
      </w:r>
      <w:proofErr w:type="gramEnd"/>
      <w:r>
        <w:rPr>
          <w:bCs/>
        </w:rPr>
        <w:t xml:space="preserve"> politique achat.</w:t>
      </w:r>
    </w:p>
    <w:p w:rsidR="00841B9D" w:rsidRDefault="00841B9D" w:rsidP="00841B9D"/>
    <w:p w:rsidR="00841B9D" w:rsidRDefault="00841B9D" w:rsidP="00841B9D"/>
    <w:p w:rsidR="00841B9D" w:rsidRDefault="00841B9D" w:rsidP="00841B9D"/>
    <w:p w:rsidR="00841B9D" w:rsidRDefault="00841B9D" w:rsidP="00841B9D"/>
    <w:p w:rsidR="00841B9D" w:rsidRDefault="00841B9D" w:rsidP="00841B9D"/>
    <w:p w:rsidR="00841B9D" w:rsidRDefault="00841B9D" w:rsidP="00841B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5"/>
        <w:gridCol w:w="4165"/>
        <w:gridCol w:w="3536"/>
        <w:gridCol w:w="3536"/>
      </w:tblGrid>
      <w:tr w:rsidR="00841B9D" w:rsidTr="00C53581">
        <w:tc>
          <w:tcPr>
            <w:tcW w:w="2905" w:type="dxa"/>
            <w:shd w:val="clear" w:color="auto" w:fill="F2F2F2" w:themeFill="background1" w:themeFillShade="F2"/>
          </w:tcPr>
          <w:p w:rsidR="00841B9D" w:rsidRPr="00D21A9D" w:rsidRDefault="00841B9D" w:rsidP="00C53581">
            <w:pPr>
              <w:jc w:val="center"/>
              <w:rPr>
                <w:b/>
                <w:bCs/>
                <w:sz w:val="32"/>
                <w:szCs w:val="32"/>
              </w:rPr>
            </w:pPr>
          </w:p>
          <w:p w:rsidR="00841B9D" w:rsidRDefault="00841B9D" w:rsidP="00C53581">
            <w:pPr>
              <w:pStyle w:val="En-tte"/>
              <w:tabs>
                <w:tab w:val="clear" w:pos="4536"/>
                <w:tab w:val="clear" w:pos="9072"/>
              </w:tabs>
              <w:jc w:val="center"/>
            </w:pPr>
            <w:r w:rsidRPr="00D21A9D">
              <w:rPr>
                <w:b/>
                <w:bCs/>
                <w:sz w:val="32"/>
                <w:szCs w:val="32"/>
              </w:rPr>
              <w:t>Objectifs</w:t>
            </w:r>
          </w:p>
        </w:tc>
        <w:tc>
          <w:tcPr>
            <w:tcW w:w="4165" w:type="dxa"/>
            <w:shd w:val="clear" w:color="auto" w:fill="F2F2F2" w:themeFill="background1" w:themeFillShade="F2"/>
          </w:tcPr>
          <w:p w:rsidR="00841B9D" w:rsidRPr="00D21A9D" w:rsidRDefault="00841B9D" w:rsidP="00C53581">
            <w:pPr>
              <w:jc w:val="center"/>
              <w:rPr>
                <w:b/>
                <w:bCs/>
                <w:sz w:val="32"/>
                <w:szCs w:val="32"/>
              </w:rPr>
            </w:pPr>
          </w:p>
          <w:p w:rsidR="00841B9D" w:rsidRPr="00E467D9" w:rsidRDefault="00841B9D" w:rsidP="00C53581">
            <w:pPr>
              <w:jc w:val="center"/>
              <w:rPr>
                <w:sz w:val="22"/>
                <w:szCs w:val="22"/>
              </w:rPr>
            </w:pPr>
            <w:r w:rsidRPr="00D21A9D">
              <w:rPr>
                <w:b/>
                <w:bCs/>
                <w:sz w:val="32"/>
                <w:szCs w:val="32"/>
              </w:rPr>
              <w:t>Objectifs intermédiaires</w:t>
            </w:r>
          </w:p>
        </w:tc>
        <w:tc>
          <w:tcPr>
            <w:tcW w:w="3536" w:type="dxa"/>
            <w:shd w:val="clear" w:color="auto" w:fill="F2F2F2" w:themeFill="background1" w:themeFillShade="F2"/>
          </w:tcPr>
          <w:p w:rsidR="00841B9D" w:rsidRPr="00D21A9D" w:rsidRDefault="00841B9D" w:rsidP="00C53581">
            <w:pPr>
              <w:jc w:val="center"/>
              <w:rPr>
                <w:b/>
                <w:bCs/>
                <w:sz w:val="32"/>
                <w:szCs w:val="32"/>
              </w:rPr>
            </w:pPr>
          </w:p>
          <w:p w:rsidR="00841B9D" w:rsidRPr="001361AF" w:rsidRDefault="00841B9D" w:rsidP="00C53581">
            <w:pPr>
              <w:jc w:val="center"/>
              <w:rPr>
                <w:sz w:val="22"/>
                <w:szCs w:val="22"/>
              </w:rPr>
            </w:pPr>
            <w:r>
              <w:rPr>
                <w:b/>
                <w:bCs/>
                <w:sz w:val="32"/>
                <w:szCs w:val="32"/>
              </w:rPr>
              <w:t>A</w:t>
            </w:r>
            <w:r w:rsidRPr="00D21A9D">
              <w:rPr>
                <w:b/>
                <w:bCs/>
                <w:sz w:val="32"/>
                <w:szCs w:val="32"/>
              </w:rPr>
              <w:t>ctions programmées</w:t>
            </w:r>
          </w:p>
        </w:tc>
        <w:tc>
          <w:tcPr>
            <w:tcW w:w="3536" w:type="dxa"/>
            <w:shd w:val="clear" w:color="auto" w:fill="F2F2F2" w:themeFill="background1" w:themeFillShade="F2"/>
          </w:tcPr>
          <w:p w:rsidR="00841B9D" w:rsidRPr="00D21A9D" w:rsidRDefault="00841B9D" w:rsidP="00C53581">
            <w:pPr>
              <w:jc w:val="center"/>
              <w:rPr>
                <w:b/>
                <w:bCs/>
                <w:sz w:val="32"/>
                <w:szCs w:val="32"/>
              </w:rPr>
            </w:pPr>
          </w:p>
          <w:p w:rsidR="00841B9D" w:rsidRPr="00D21A9D" w:rsidRDefault="00841B9D" w:rsidP="00C53581">
            <w:pPr>
              <w:jc w:val="center"/>
              <w:rPr>
                <w:b/>
                <w:bCs/>
                <w:sz w:val="32"/>
                <w:szCs w:val="32"/>
              </w:rPr>
            </w:pPr>
            <w:r w:rsidRPr="00D21A9D">
              <w:rPr>
                <w:b/>
                <w:bCs/>
                <w:sz w:val="32"/>
                <w:szCs w:val="32"/>
              </w:rPr>
              <w:t>Indicateurs</w:t>
            </w:r>
          </w:p>
          <w:p w:rsidR="00841B9D" w:rsidRPr="00E467D9" w:rsidRDefault="00841B9D" w:rsidP="00C53581">
            <w:pPr>
              <w:ind w:left="720"/>
              <w:rPr>
                <w:sz w:val="22"/>
                <w:szCs w:val="22"/>
              </w:rPr>
            </w:pPr>
          </w:p>
        </w:tc>
      </w:tr>
      <w:tr w:rsidR="00841B9D" w:rsidTr="00C53581">
        <w:tc>
          <w:tcPr>
            <w:tcW w:w="2905" w:type="dxa"/>
            <w:vMerge w:val="restart"/>
          </w:tcPr>
          <w:p w:rsidR="00841B9D" w:rsidRDefault="00841B9D" w:rsidP="00C53581">
            <w:pPr>
              <w:pStyle w:val="En-tte"/>
              <w:tabs>
                <w:tab w:val="clear" w:pos="4536"/>
                <w:tab w:val="clear" w:pos="9072"/>
              </w:tabs>
              <w:rPr>
                <w:b/>
              </w:rPr>
            </w:pPr>
          </w:p>
          <w:p w:rsidR="00841B9D" w:rsidRPr="00D458C7" w:rsidRDefault="00841B9D" w:rsidP="00C53581">
            <w:pPr>
              <w:pStyle w:val="En-tte"/>
              <w:tabs>
                <w:tab w:val="clear" w:pos="4536"/>
                <w:tab w:val="clear" w:pos="9072"/>
              </w:tabs>
              <w:rPr>
                <w:b/>
              </w:rPr>
            </w:pPr>
            <w:r w:rsidRPr="00D458C7">
              <w:rPr>
                <w:b/>
              </w:rPr>
              <w:t>Participer aux projets de l’établissement</w:t>
            </w:r>
          </w:p>
          <w:p w:rsidR="00841B9D" w:rsidRDefault="00841B9D" w:rsidP="00C53581">
            <w:pPr>
              <w:pStyle w:val="En-tte"/>
              <w:tabs>
                <w:tab w:val="clear" w:pos="4536"/>
                <w:tab w:val="clear" w:pos="9072"/>
              </w:tabs>
              <w:rPr>
                <w:b/>
              </w:rPr>
            </w:pPr>
          </w:p>
        </w:tc>
        <w:tc>
          <w:tcPr>
            <w:tcW w:w="4165" w:type="dxa"/>
          </w:tcPr>
          <w:p w:rsidR="00841B9D" w:rsidRPr="00E467D9" w:rsidRDefault="00841B9D" w:rsidP="00C53581">
            <w:pPr>
              <w:rPr>
                <w:sz w:val="22"/>
                <w:szCs w:val="22"/>
              </w:rPr>
            </w:pPr>
            <w:r w:rsidRPr="00E467D9">
              <w:rPr>
                <w:sz w:val="22"/>
                <w:szCs w:val="22"/>
              </w:rPr>
              <w:t>Améliorer l’hébergement des personnes handicapées</w:t>
            </w:r>
          </w:p>
        </w:tc>
        <w:tc>
          <w:tcPr>
            <w:tcW w:w="3536" w:type="dxa"/>
          </w:tcPr>
          <w:p w:rsidR="00841B9D" w:rsidRPr="00E467D9" w:rsidRDefault="00841B9D" w:rsidP="00C53581">
            <w:pPr>
              <w:rPr>
                <w:sz w:val="22"/>
                <w:szCs w:val="22"/>
              </w:rPr>
            </w:pPr>
            <w:r w:rsidRPr="00E467D9">
              <w:rPr>
                <w:sz w:val="22"/>
                <w:szCs w:val="22"/>
              </w:rPr>
              <w:t>rénovation des locaux du FAM « les jonquilles »</w:t>
            </w:r>
          </w:p>
        </w:tc>
        <w:tc>
          <w:tcPr>
            <w:tcW w:w="3536" w:type="dxa"/>
          </w:tcPr>
          <w:p w:rsidR="00841B9D" w:rsidRPr="00202015" w:rsidRDefault="00841B9D" w:rsidP="00841B9D">
            <w:pPr>
              <w:pStyle w:val="Paragraphedeliste"/>
              <w:numPr>
                <w:ilvl w:val="0"/>
                <w:numId w:val="47"/>
              </w:numPr>
              <w:rPr>
                <w:sz w:val="22"/>
                <w:szCs w:val="22"/>
              </w:rPr>
            </w:pPr>
            <w:r w:rsidRPr="00202015">
              <w:rPr>
                <w:sz w:val="22"/>
                <w:szCs w:val="22"/>
              </w:rPr>
              <w:t>2017 : 2</w:t>
            </w:r>
            <w:r w:rsidRPr="00202015">
              <w:rPr>
                <w:sz w:val="22"/>
                <w:szCs w:val="22"/>
                <w:vertAlign w:val="superscript"/>
              </w:rPr>
              <w:t>ème</w:t>
            </w:r>
            <w:r w:rsidRPr="00202015">
              <w:rPr>
                <w:sz w:val="22"/>
                <w:szCs w:val="22"/>
              </w:rPr>
              <w:t xml:space="preserve"> phase</w:t>
            </w:r>
          </w:p>
          <w:p w:rsidR="00841B9D" w:rsidRPr="00E467D9" w:rsidRDefault="00841B9D" w:rsidP="00C53581">
            <w:pPr>
              <w:rPr>
                <w:sz w:val="22"/>
                <w:szCs w:val="22"/>
              </w:rPr>
            </w:pPr>
            <w:r w:rsidRPr="00202015">
              <w:rPr>
                <w:sz w:val="22"/>
                <w:szCs w:val="22"/>
              </w:rPr>
              <w:t>2018 : 3</w:t>
            </w:r>
            <w:r w:rsidRPr="00202015">
              <w:rPr>
                <w:sz w:val="22"/>
                <w:szCs w:val="22"/>
                <w:vertAlign w:val="superscript"/>
              </w:rPr>
              <w:t>ème</w:t>
            </w:r>
            <w:r w:rsidRPr="00202015">
              <w:rPr>
                <w:sz w:val="22"/>
                <w:szCs w:val="22"/>
              </w:rPr>
              <w:t xml:space="preserve"> phase</w:t>
            </w:r>
          </w:p>
        </w:tc>
      </w:tr>
      <w:tr w:rsidR="00841B9D" w:rsidTr="00C53581">
        <w:tc>
          <w:tcPr>
            <w:tcW w:w="2905" w:type="dxa"/>
            <w:vMerge/>
          </w:tcPr>
          <w:p w:rsidR="00841B9D" w:rsidRDefault="00841B9D" w:rsidP="00C53581">
            <w:pPr>
              <w:pStyle w:val="En-tte"/>
              <w:tabs>
                <w:tab w:val="clear" w:pos="4536"/>
                <w:tab w:val="clear" w:pos="9072"/>
              </w:tabs>
              <w:rPr>
                <w:b/>
              </w:rPr>
            </w:pPr>
          </w:p>
        </w:tc>
        <w:tc>
          <w:tcPr>
            <w:tcW w:w="4165" w:type="dxa"/>
          </w:tcPr>
          <w:p w:rsidR="00841B9D" w:rsidRPr="00E467D9" w:rsidRDefault="00841B9D" w:rsidP="00C53581">
            <w:pPr>
              <w:rPr>
                <w:sz w:val="22"/>
                <w:szCs w:val="22"/>
              </w:rPr>
            </w:pPr>
            <w:r w:rsidRPr="00E467D9">
              <w:rPr>
                <w:sz w:val="22"/>
                <w:szCs w:val="22"/>
              </w:rPr>
              <w:t>Participer à l’amélioration des conditions de travail</w:t>
            </w:r>
          </w:p>
        </w:tc>
        <w:tc>
          <w:tcPr>
            <w:tcW w:w="3536" w:type="dxa"/>
          </w:tcPr>
          <w:p w:rsidR="00841B9D" w:rsidRPr="00E467D9" w:rsidRDefault="00841B9D" w:rsidP="00C53581">
            <w:pPr>
              <w:rPr>
                <w:sz w:val="22"/>
                <w:szCs w:val="22"/>
              </w:rPr>
            </w:pPr>
            <w:r w:rsidRPr="00E467D9">
              <w:rPr>
                <w:sz w:val="22"/>
                <w:szCs w:val="22"/>
              </w:rPr>
              <w:t>Aménagement d’un parking pour les personnels</w:t>
            </w:r>
          </w:p>
        </w:tc>
        <w:tc>
          <w:tcPr>
            <w:tcW w:w="3536" w:type="dxa"/>
          </w:tcPr>
          <w:p w:rsidR="00841B9D" w:rsidRPr="00E467D9" w:rsidRDefault="00841B9D" w:rsidP="00C53581">
            <w:pPr>
              <w:rPr>
                <w:sz w:val="22"/>
                <w:szCs w:val="22"/>
              </w:rPr>
            </w:pPr>
            <w:r>
              <w:rPr>
                <w:sz w:val="22"/>
                <w:szCs w:val="22"/>
              </w:rPr>
              <w:t>2017</w:t>
            </w:r>
          </w:p>
        </w:tc>
      </w:tr>
      <w:tr w:rsidR="00841B9D" w:rsidTr="00C53581">
        <w:tc>
          <w:tcPr>
            <w:tcW w:w="2905" w:type="dxa"/>
            <w:vMerge w:val="restart"/>
          </w:tcPr>
          <w:p w:rsidR="00841B9D" w:rsidRDefault="00841B9D" w:rsidP="00C53581">
            <w:pPr>
              <w:pStyle w:val="En-tte"/>
              <w:tabs>
                <w:tab w:val="clear" w:pos="4536"/>
                <w:tab w:val="clear" w:pos="9072"/>
              </w:tabs>
              <w:rPr>
                <w:b/>
              </w:rPr>
            </w:pPr>
          </w:p>
          <w:p w:rsidR="00841B9D" w:rsidRDefault="00841B9D" w:rsidP="00C53581">
            <w:pPr>
              <w:pStyle w:val="En-tte"/>
              <w:tabs>
                <w:tab w:val="clear" w:pos="4536"/>
                <w:tab w:val="clear" w:pos="9072"/>
              </w:tabs>
              <w:rPr>
                <w:b/>
              </w:rPr>
            </w:pPr>
          </w:p>
          <w:p w:rsidR="00841B9D" w:rsidRDefault="00841B9D" w:rsidP="00C53581">
            <w:pPr>
              <w:pStyle w:val="En-tte"/>
              <w:tabs>
                <w:tab w:val="clear" w:pos="4536"/>
                <w:tab w:val="clear" w:pos="9072"/>
              </w:tabs>
              <w:rPr>
                <w:b/>
              </w:rPr>
            </w:pPr>
          </w:p>
          <w:p w:rsidR="00841B9D" w:rsidRPr="00D458C7" w:rsidRDefault="00841B9D" w:rsidP="00C53581">
            <w:pPr>
              <w:pStyle w:val="En-tte"/>
              <w:tabs>
                <w:tab w:val="clear" w:pos="4536"/>
                <w:tab w:val="clear" w:pos="9072"/>
              </w:tabs>
              <w:rPr>
                <w:b/>
              </w:rPr>
            </w:pPr>
            <w:r w:rsidRPr="00D458C7">
              <w:rPr>
                <w:b/>
              </w:rPr>
              <w:t>Optimiser l’efficience des services techniques</w:t>
            </w:r>
          </w:p>
        </w:tc>
        <w:tc>
          <w:tcPr>
            <w:tcW w:w="4165" w:type="dxa"/>
          </w:tcPr>
          <w:p w:rsidR="00841B9D" w:rsidRPr="00E467D9" w:rsidRDefault="00841B9D" w:rsidP="00C53581">
            <w:pPr>
              <w:rPr>
                <w:sz w:val="22"/>
                <w:szCs w:val="22"/>
              </w:rPr>
            </w:pPr>
            <w:r w:rsidRPr="00E467D9">
              <w:rPr>
                <w:sz w:val="22"/>
                <w:szCs w:val="22"/>
              </w:rPr>
              <w:t>Assurer le suivi des besoins</w:t>
            </w:r>
          </w:p>
        </w:tc>
        <w:tc>
          <w:tcPr>
            <w:tcW w:w="3536" w:type="dxa"/>
          </w:tcPr>
          <w:p w:rsidR="00841B9D" w:rsidRPr="00E467D9" w:rsidRDefault="00841B9D" w:rsidP="00C53581">
            <w:pPr>
              <w:rPr>
                <w:sz w:val="22"/>
                <w:szCs w:val="22"/>
              </w:rPr>
            </w:pPr>
            <w:r w:rsidRPr="00E467D9">
              <w:rPr>
                <w:sz w:val="22"/>
                <w:szCs w:val="22"/>
              </w:rPr>
              <w:t>Définir les besoins</w:t>
            </w:r>
          </w:p>
        </w:tc>
        <w:tc>
          <w:tcPr>
            <w:tcW w:w="3536" w:type="dxa"/>
          </w:tcPr>
          <w:p w:rsidR="00841B9D" w:rsidRPr="00E467D9" w:rsidRDefault="00841B9D" w:rsidP="00C53581">
            <w:pPr>
              <w:rPr>
                <w:sz w:val="22"/>
                <w:szCs w:val="22"/>
              </w:rPr>
            </w:pPr>
            <w:r w:rsidRPr="00E467D9">
              <w:rPr>
                <w:sz w:val="22"/>
                <w:szCs w:val="22"/>
              </w:rPr>
              <w:t>Besoins bénéficiant d’un suivi</w:t>
            </w:r>
          </w:p>
        </w:tc>
      </w:tr>
      <w:tr w:rsidR="00841B9D" w:rsidTr="00C53581">
        <w:tc>
          <w:tcPr>
            <w:tcW w:w="2905" w:type="dxa"/>
            <w:vMerge/>
          </w:tcPr>
          <w:p w:rsidR="00841B9D" w:rsidRDefault="00841B9D" w:rsidP="00C53581">
            <w:pPr>
              <w:pStyle w:val="En-tte"/>
              <w:tabs>
                <w:tab w:val="clear" w:pos="4536"/>
                <w:tab w:val="clear" w:pos="9072"/>
              </w:tabs>
            </w:pPr>
          </w:p>
        </w:tc>
        <w:tc>
          <w:tcPr>
            <w:tcW w:w="4165" w:type="dxa"/>
          </w:tcPr>
          <w:p w:rsidR="00841B9D" w:rsidRPr="00E467D9" w:rsidRDefault="00841B9D" w:rsidP="00C53581">
            <w:pPr>
              <w:rPr>
                <w:sz w:val="22"/>
                <w:szCs w:val="22"/>
              </w:rPr>
            </w:pPr>
            <w:r w:rsidRPr="00E467D9">
              <w:rPr>
                <w:sz w:val="22"/>
                <w:szCs w:val="22"/>
              </w:rPr>
              <w:t>Exploitation des bons de travaux pour une aide à la décision</w:t>
            </w:r>
          </w:p>
        </w:tc>
        <w:tc>
          <w:tcPr>
            <w:tcW w:w="3536" w:type="dxa"/>
          </w:tcPr>
          <w:p w:rsidR="00841B9D" w:rsidRPr="00E467D9" w:rsidRDefault="00841B9D" w:rsidP="00C53581">
            <w:pPr>
              <w:numPr>
                <w:ilvl w:val="0"/>
                <w:numId w:val="7"/>
              </w:numPr>
              <w:rPr>
                <w:sz w:val="22"/>
                <w:szCs w:val="22"/>
              </w:rPr>
            </w:pPr>
            <w:r w:rsidRPr="00E467D9">
              <w:rPr>
                <w:sz w:val="22"/>
                <w:szCs w:val="22"/>
              </w:rPr>
              <w:t>Analyser les bons de travaux</w:t>
            </w:r>
          </w:p>
          <w:p w:rsidR="00841B9D" w:rsidRPr="00E467D9" w:rsidRDefault="00841B9D" w:rsidP="00C53581">
            <w:pPr>
              <w:numPr>
                <w:ilvl w:val="0"/>
                <w:numId w:val="7"/>
              </w:numPr>
              <w:rPr>
                <w:sz w:val="22"/>
                <w:szCs w:val="22"/>
              </w:rPr>
            </w:pPr>
            <w:r w:rsidRPr="00E467D9">
              <w:rPr>
                <w:sz w:val="22"/>
                <w:szCs w:val="22"/>
              </w:rPr>
              <w:t>Réaliser des statistiques des bons de travaux</w:t>
            </w:r>
          </w:p>
          <w:p w:rsidR="00841B9D" w:rsidRPr="00E467D9" w:rsidRDefault="00841B9D" w:rsidP="00C53581">
            <w:pPr>
              <w:numPr>
                <w:ilvl w:val="0"/>
                <w:numId w:val="7"/>
              </w:numPr>
              <w:rPr>
                <w:sz w:val="22"/>
                <w:szCs w:val="22"/>
              </w:rPr>
            </w:pPr>
            <w:r w:rsidRPr="00E467D9">
              <w:rPr>
                <w:sz w:val="22"/>
                <w:szCs w:val="22"/>
              </w:rPr>
              <w:t>Actions correctives</w:t>
            </w:r>
          </w:p>
        </w:tc>
        <w:tc>
          <w:tcPr>
            <w:tcW w:w="3536" w:type="dxa"/>
          </w:tcPr>
          <w:p w:rsidR="00841B9D" w:rsidRPr="00E467D9" w:rsidRDefault="00841B9D" w:rsidP="00C53581">
            <w:pPr>
              <w:numPr>
                <w:ilvl w:val="0"/>
                <w:numId w:val="7"/>
              </w:numPr>
              <w:rPr>
                <w:sz w:val="22"/>
                <w:szCs w:val="22"/>
              </w:rPr>
            </w:pPr>
            <w:r w:rsidRPr="00E467D9">
              <w:rPr>
                <w:sz w:val="22"/>
                <w:szCs w:val="22"/>
              </w:rPr>
              <w:t>Rapport d’activité</w:t>
            </w:r>
          </w:p>
          <w:p w:rsidR="00841B9D" w:rsidRPr="00E467D9" w:rsidRDefault="00841B9D" w:rsidP="00C53581">
            <w:pPr>
              <w:ind w:left="720"/>
              <w:rPr>
                <w:sz w:val="22"/>
                <w:szCs w:val="22"/>
              </w:rPr>
            </w:pPr>
          </w:p>
          <w:p w:rsidR="00841B9D" w:rsidRPr="00E467D9" w:rsidRDefault="00841B9D" w:rsidP="00C53581">
            <w:pPr>
              <w:rPr>
                <w:sz w:val="22"/>
                <w:szCs w:val="22"/>
              </w:rPr>
            </w:pPr>
          </w:p>
          <w:p w:rsidR="00841B9D" w:rsidRPr="00E467D9" w:rsidRDefault="00841B9D" w:rsidP="00C53581">
            <w:pPr>
              <w:numPr>
                <w:ilvl w:val="0"/>
                <w:numId w:val="7"/>
              </w:numPr>
              <w:rPr>
                <w:sz w:val="22"/>
                <w:szCs w:val="22"/>
              </w:rPr>
            </w:pPr>
            <w:r w:rsidRPr="00E467D9">
              <w:rPr>
                <w:sz w:val="22"/>
                <w:szCs w:val="22"/>
              </w:rPr>
              <w:t>Actions correctives menées</w:t>
            </w:r>
          </w:p>
        </w:tc>
      </w:tr>
      <w:tr w:rsidR="00841B9D" w:rsidTr="00C53581">
        <w:tc>
          <w:tcPr>
            <w:tcW w:w="2905" w:type="dxa"/>
            <w:vMerge/>
          </w:tcPr>
          <w:p w:rsidR="00841B9D" w:rsidRDefault="00841B9D" w:rsidP="00C53581">
            <w:pPr>
              <w:pStyle w:val="En-tte"/>
              <w:tabs>
                <w:tab w:val="clear" w:pos="4536"/>
                <w:tab w:val="clear" w:pos="9072"/>
              </w:tabs>
            </w:pPr>
          </w:p>
        </w:tc>
        <w:tc>
          <w:tcPr>
            <w:tcW w:w="4165" w:type="dxa"/>
          </w:tcPr>
          <w:p w:rsidR="00841B9D" w:rsidRPr="00E467D9" w:rsidRDefault="00841B9D" w:rsidP="00C53581">
            <w:pPr>
              <w:rPr>
                <w:sz w:val="22"/>
                <w:szCs w:val="22"/>
              </w:rPr>
            </w:pPr>
            <w:r w:rsidRPr="00E467D9">
              <w:rPr>
                <w:sz w:val="22"/>
                <w:szCs w:val="22"/>
              </w:rPr>
              <w:t>Assurer l’efficience des installations énergétiques</w:t>
            </w:r>
          </w:p>
        </w:tc>
        <w:tc>
          <w:tcPr>
            <w:tcW w:w="3536" w:type="dxa"/>
          </w:tcPr>
          <w:p w:rsidR="00841B9D" w:rsidRPr="00E467D9" w:rsidRDefault="00841B9D" w:rsidP="00C53581">
            <w:pPr>
              <w:rPr>
                <w:sz w:val="22"/>
                <w:szCs w:val="22"/>
              </w:rPr>
            </w:pPr>
            <w:r w:rsidRPr="00E467D9">
              <w:rPr>
                <w:sz w:val="22"/>
                <w:szCs w:val="22"/>
              </w:rPr>
              <w:t xml:space="preserve">Mettre en place un suivi énergétique </w:t>
            </w:r>
          </w:p>
        </w:tc>
        <w:tc>
          <w:tcPr>
            <w:tcW w:w="3536" w:type="dxa"/>
          </w:tcPr>
          <w:p w:rsidR="00841B9D" w:rsidRPr="00E467D9" w:rsidRDefault="00841B9D" w:rsidP="00C53581">
            <w:pPr>
              <w:numPr>
                <w:ilvl w:val="0"/>
                <w:numId w:val="7"/>
              </w:numPr>
              <w:rPr>
                <w:sz w:val="22"/>
                <w:szCs w:val="22"/>
              </w:rPr>
            </w:pPr>
            <w:r w:rsidRPr="00E467D9">
              <w:rPr>
                <w:sz w:val="22"/>
                <w:szCs w:val="22"/>
              </w:rPr>
              <w:t>Analyser des indicateurs</w:t>
            </w:r>
          </w:p>
          <w:p w:rsidR="00841B9D" w:rsidRPr="00E467D9" w:rsidRDefault="00841B9D" w:rsidP="00C53581">
            <w:pPr>
              <w:numPr>
                <w:ilvl w:val="0"/>
                <w:numId w:val="7"/>
              </w:numPr>
              <w:rPr>
                <w:sz w:val="22"/>
                <w:szCs w:val="22"/>
              </w:rPr>
            </w:pPr>
            <w:r w:rsidRPr="00E467D9">
              <w:rPr>
                <w:sz w:val="22"/>
                <w:szCs w:val="22"/>
              </w:rPr>
              <w:t>Actions correctives mises en place</w:t>
            </w:r>
          </w:p>
        </w:tc>
      </w:tr>
      <w:tr w:rsidR="00841B9D" w:rsidTr="00C53581">
        <w:tc>
          <w:tcPr>
            <w:tcW w:w="2905" w:type="dxa"/>
            <w:vMerge/>
          </w:tcPr>
          <w:p w:rsidR="00841B9D" w:rsidRDefault="00841B9D" w:rsidP="00C53581">
            <w:pPr>
              <w:pStyle w:val="En-tte"/>
              <w:tabs>
                <w:tab w:val="clear" w:pos="4536"/>
                <w:tab w:val="clear" w:pos="9072"/>
              </w:tabs>
            </w:pPr>
          </w:p>
        </w:tc>
        <w:tc>
          <w:tcPr>
            <w:tcW w:w="4165" w:type="dxa"/>
          </w:tcPr>
          <w:p w:rsidR="00841B9D" w:rsidRPr="00E467D9" w:rsidRDefault="00841B9D" w:rsidP="00C53581">
            <w:pPr>
              <w:rPr>
                <w:sz w:val="22"/>
                <w:szCs w:val="22"/>
              </w:rPr>
            </w:pPr>
            <w:r w:rsidRPr="00F854A4">
              <w:rPr>
                <w:sz w:val="22"/>
                <w:szCs w:val="22"/>
              </w:rPr>
              <w:t>Participer à la politique sécurité et gestion des risques</w:t>
            </w:r>
          </w:p>
        </w:tc>
        <w:tc>
          <w:tcPr>
            <w:tcW w:w="3536" w:type="dxa"/>
          </w:tcPr>
          <w:p w:rsidR="00841B9D" w:rsidRPr="00E467D9" w:rsidRDefault="00841B9D" w:rsidP="00C53581">
            <w:pPr>
              <w:rPr>
                <w:sz w:val="22"/>
                <w:szCs w:val="22"/>
              </w:rPr>
            </w:pPr>
            <w:r w:rsidRPr="00F854A4">
              <w:rPr>
                <w:sz w:val="22"/>
                <w:szCs w:val="22"/>
              </w:rPr>
              <w:t>Suivi des contrôles et obligations règlementaire</w:t>
            </w:r>
          </w:p>
        </w:tc>
        <w:tc>
          <w:tcPr>
            <w:tcW w:w="3536" w:type="dxa"/>
          </w:tcPr>
          <w:p w:rsidR="00841B9D" w:rsidRPr="00F854A4" w:rsidRDefault="00841B9D" w:rsidP="00C53581">
            <w:pPr>
              <w:numPr>
                <w:ilvl w:val="0"/>
                <w:numId w:val="7"/>
              </w:numPr>
              <w:rPr>
                <w:sz w:val="22"/>
                <w:szCs w:val="22"/>
              </w:rPr>
            </w:pPr>
            <w:r w:rsidRPr="00F854A4">
              <w:rPr>
                <w:sz w:val="22"/>
                <w:szCs w:val="22"/>
              </w:rPr>
              <w:t>Registre de sécurité</w:t>
            </w:r>
          </w:p>
          <w:p w:rsidR="00841B9D" w:rsidRPr="00F854A4" w:rsidRDefault="00841B9D" w:rsidP="00C53581">
            <w:pPr>
              <w:numPr>
                <w:ilvl w:val="0"/>
                <w:numId w:val="7"/>
              </w:numPr>
              <w:rPr>
                <w:sz w:val="22"/>
                <w:szCs w:val="22"/>
              </w:rPr>
            </w:pPr>
            <w:r w:rsidRPr="00F854A4">
              <w:rPr>
                <w:sz w:val="22"/>
                <w:szCs w:val="22"/>
              </w:rPr>
              <w:t>Carnet sanitaire</w:t>
            </w:r>
          </w:p>
          <w:p w:rsidR="00841B9D" w:rsidRPr="00E467D9" w:rsidRDefault="00841B9D" w:rsidP="00C53581">
            <w:pPr>
              <w:numPr>
                <w:ilvl w:val="0"/>
                <w:numId w:val="7"/>
              </w:numPr>
              <w:rPr>
                <w:sz w:val="22"/>
                <w:szCs w:val="22"/>
              </w:rPr>
            </w:pPr>
            <w:r w:rsidRPr="00F854A4">
              <w:rPr>
                <w:sz w:val="22"/>
                <w:szCs w:val="22"/>
              </w:rPr>
              <w:t>Actions du compte qualité sécurité et gestion des risques</w:t>
            </w:r>
          </w:p>
        </w:tc>
      </w:tr>
      <w:tr w:rsidR="00841B9D" w:rsidTr="00C53581">
        <w:tc>
          <w:tcPr>
            <w:tcW w:w="2905" w:type="dxa"/>
            <w:vMerge w:val="restart"/>
          </w:tcPr>
          <w:p w:rsidR="00841B9D" w:rsidRDefault="00841B9D" w:rsidP="00C53581">
            <w:pPr>
              <w:pStyle w:val="En-tte"/>
              <w:tabs>
                <w:tab w:val="clear" w:pos="4536"/>
                <w:tab w:val="clear" w:pos="9072"/>
              </w:tabs>
              <w:rPr>
                <w:b/>
              </w:rPr>
            </w:pPr>
          </w:p>
          <w:p w:rsidR="00841B9D" w:rsidRDefault="00841B9D" w:rsidP="00C53581">
            <w:pPr>
              <w:pStyle w:val="En-tte"/>
              <w:tabs>
                <w:tab w:val="clear" w:pos="4536"/>
                <w:tab w:val="clear" w:pos="9072"/>
              </w:tabs>
              <w:rPr>
                <w:b/>
              </w:rPr>
            </w:pPr>
          </w:p>
          <w:p w:rsidR="00841B9D" w:rsidRPr="00D458C7" w:rsidRDefault="00841B9D" w:rsidP="00C53581">
            <w:pPr>
              <w:pStyle w:val="En-tte"/>
              <w:tabs>
                <w:tab w:val="clear" w:pos="4536"/>
                <w:tab w:val="clear" w:pos="9072"/>
              </w:tabs>
              <w:rPr>
                <w:b/>
              </w:rPr>
            </w:pPr>
            <w:r w:rsidRPr="00D458C7">
              <w:rPr>
                <w:b/>
              </w:rPr>
              <w:t>Adapter les compétences aux besoins futurs de l’établissement</w:t>
            </w:r>
          </w:p>
          <w:p w:rsidR="00841B9D" w:rsidRDefault="00841B9D" w:rsidP="00C53581">
            <w:pPr>
              <w:pStyle w:val="En-tte"/>
              <w:tabs>
                <w:tab w:val="clear" w:pos="4536"/>
                <w:tab w:val="clear" w:pos="9072"/>
              </w:tabs>
            </w:pPr>
          </w:p>
        </w:tc>
        <w:tc>
          <w:tcPr>
            <w:tcW w:w="4165" w:type="dxa"/>
          </w:tcPr>
          <w:p w:rsidR="00841B9D" w:rsidRDefault="00841B9D" w:rsidP="00C53581">
            <w:pPr>
              <w:pStyle w:val="En-tte"/>
              <w:tabs>
                <w:tab w:val="clear" w:pos="4536"/>
                <w:tab w:val="clear" w:pos="9072"/>
              </w:tabs>
              <w:rPr>
                <w:sz w:val="22"/>
                <w:szCs w:val="22"/>
              </w:rPr>
            </w:pPr>
          </w:p>
          <w:p w:rsidR="00841B9D" w:rsidRDefault="00841B9D" w:rsidP="00C53581">
            <w:pPr>
              <w:pStyle w:val="En-tte"/>
              <w:tabs>
                <w:tab w:val="clear" w:pos="4536"/>
                <w:tab w:val="clear" w:pos="9072"/>
              </w:tabs>
              <w:rPr>
                <w:sz w:val="22"/>
                <w:szCs w:val="22"/>
              </w:rPr>
            </w:pPr>
          </w:p>
          <w:p w:rsidR="00841B9D" w:rsidRDefault="00841B9D" w:rsidP="00C53581">
            <w:pPr>
              <w:pStyle w:val="En-tte"/>
              <w:tabs>
                <w:tab w:val="clear" w:pos="4536"/>
                <w:tab w:val="clear" w:pos="9072"/>
              </w:tabs>
              <w:rPr>
                <w:sz w:val="22"/>
                <w:szCs w:val="22"/>
              </w:rPr>
            </w:pPr>
          </w:p>
          <w:p w:rsidR="00841B9D" w:rsidRPr="00F854A4" w:rsidRDefault="00841B9D" w:rsidP="00C53581">
            <w:pPr>
              <w:pStyle w:val="En-tte"/>
              <w:tabs>
                <w:tab w:val="clear" w:pos="4536"/>
                <w:tab w:val="clear" w:pos="9072"/>
              </w:tabs>
              <w:rPr>
                <w:sz w:val="22"/>
                <w:szCs w:val="22"/>
              </w:rPr>
            </w:pPr>
            <w:r w:rsidRPr="00F854A4">
              <w:rPr>
                <w:sz w:val="22"/>
                <w:szCs w:val="22"/>
              </w:rPr>
              <w:t>Adapter les compétences aux besoins futurs de l’établissement</w:t>
            </w:r>
          </w:p>
          <w:p w:rsidR="00841B9D" w:rsidRPr="00E467D9" w:rsidRDefault="00841B9D" w:rsidP="00C53581">
            <w:pPr>
              <w:rPr>
                <w:sz w:val="22"/>
                <w:szCs w:val="22"/>
              </w:rPr>
            </w:pPr>
          </w:p>
        </w:tc>
        <w:tc>
          <w:tcPr>
            <w:tcW w:w="3536" w:type="dxa"/>
          </w:tcPr>
          <w:p w:rsidR="00841B9D" w:rsidRPr="00F854A4" w:rsidRDefault="00841B9D" w:rsidP="00C53581">
            <w:pPr>
              <w:numPr>
                <w:ilvl w:val="0"/>
                <w:numId w:val="7"/>
              </w:numPr>
              <w:rPr>
                <w:sz w:val="22"/>
                <w:szCs w:val="22"/>
              </w:rPr>
            </w:pPr>
            <w:r w:rsidRPr="00F854A4">
              <w:rPr>
                <w:sz w:val="22"/>
                <w:szCs w:val="22"/>
              </w:rPr>
              <w:t>Définir les besoins (1 électricien, 1 plombier, 1 polyvalent (peinture, plâtre, menuiserie), 1 polyvalent (idem précédent + espaces verts), 1 manutentionnaire</w:t>
            </w:r>
          </w:p>
          <w:p w:rsidR="00841B9D" w:rsidRPr="00F854A4" w:rsidRDefault="00841B9D" w:rsidP="00C53581">
            <w:pPr>
              <w:numPr>
                <w:ilvl w:val="0"/>
                <w:numId w:val="7"/>
              </w:numPr>
              <w:rPr>
                <w:sz w:val="22"/>
                <w:szCs w:val="22"/>
              </w:rPr>
            </w:pPr>
            <w:r w:rsidRPr="00F854A4">
              <w:rPr>
                <w:sz w:val="22"/>
                <w:szCs w:val="22"/>
              </w:rPr>
              <w:t>Recenser les compétences existantes</w:t>
            </w:r>
          </w:p>
          <w:p w:rsidR="00841B9D" w:rsidRPr="00E467D9" w:rsidRDefault="00841B9D" w:rsidP="00C53581">
            <w:pPr>
              <w:numPr>
                <w:ilvl w:val="0"/>
                <w:numId w:val="7"/>
              </w:numPr>
              <w:rPr>
                <w:sz w:val="22"/>
                <w:szCs w:val="22"/>
              </w:rPr>
            </w:pPr>
            <w:r w:rsidRPr="00F854A4">
              <w:rPr>
                <w:sz w:val="22"/>
                <w:szCs w:val="22"/>
              </w:rPr>
              <w:t>Profiter des départs à la retraite pour recomposer l’équipe</w:t>
            </w:r>
          </w:p>
        </w:tc>
        <w:tc>
          <w:tcPr>
            <w:tcW w:w="3536" w:type="dxa"/>
          </w:tcPr>
          <w:p w:rsidR="00841B9D" w:rsidRPr="00F854A4" w:rsidRDefault="00841B9D" w:rsidP="00C53581">
            <w:pPr>
              <w:numPr>
                <w:ilvl w:val="0"/>
                <w:numId w:val="7"/>
              </w:numPr>
              <w:rPr>
                <w:sz w:val="22"/>
                <w:szCs w:val="22"/>
              </w:rPr>
            </w:pPr>
            <w:r w:rsidRPr="00F854A4">
              <w:rPr>
                <w:sz w:val="22"/>
                <w:szCs w:val="22"/>
              </w:rPr>
              <w:t>Compétences présentes</w:t>
            </w:r>
          </w:p>
          <w:p w:rsidR="00841B9D" w:rsidRPr="00E467D9" w:rsidRDefault="00841B9D" w:rsidP="00C53581">
            <w:pPr>
              <w:numPr>
                <w:ilvl w:val="0"/>
                <w:numId w:val="7"/>
              </w:numPr>
              <w:rPr>
                <w:sz w:val="22"/>
                <w:szCs w:val="22"/>
              </w:rPr>
            </w:pPr>
            <w:r w:rsidRPr="00F854A4">
              <w:rPr>
                <w:sz w:val="22"/>
                <w:szCs w:val="22"/>
              </w:rPr>
              <w:t>Réussite au diplôme de chauffagiste</w:t>
            </w:r>
          </w:p>
        </w:tc>
      </w:tr>
      <w:tr w:rsidR="00841B9D" w:rsidTr="00C53581">
        <w:tc>
          <w:tcPr>
            <w:tcW w:w="2905" w:type="dxa"/>
            <w:vMerge/>
          </w:tcPr>
          <w:p w:rsidR="00841B9D" w:rsidRDefault="00841B9D" w:rsidP="00C53581">
            <w:pPr>
              <w:pStyle w:val="En-tte"/>
              <w:tabs>
                <w:tab w:val="clear" w:pos="4536"/>
                <w:tab w:val="clear" w:pos="9072"/>
              </w:tabs>
              <w:rPr>
                <w:b/>
              </w:rPr>
            </w:pPr>
          </w:p>
        </w:tc>
        <w:tc>
          <w:tcPr>
            <w:tcW w:w="4165" w:type="dxa"/>
          </w:tcPr>
          <w:p w:rsidR="00841B9D" w:rsidRDefault="00841B9D" w:rsidP="00C53581">
            <w:pPr>
              <w:pStyle w:val="En-tte"/>
              <w:tabs>
                <w:tab w:val="clear" w:pos="4536"/>
                <w:tab w:val="clear" w:pos="9072"/>
              </w:tabs>
              <w:rPr>
                <w:sz w:val="22"/>
                <w:szCs w:val="22"/>
              </w:rPr>
            </w:pPr>
            <w:r>
              <w:rPr>
                <w:sz w:val="22"/>
                <w:szCs w:val="22"/>
              </w:rPr>
              <w:t>Anticiper le départ à la retraite du responsable de service</w:t>
            </w:r>
          </w:p>
        </w:tc>
        <w:tc>
          <w:tcPr>
            <w:tcW w:w="3536" w:type="dxa"/>
          </w:tcPr>
          <w:p w:rsidR="00841B9D" w:rsidRPr="00F854A4" w:rsidRDefault="00841B9D" w:rsidP="00C53581">
            <w:pPr>
              <w:rPr>
                <w:sz w:val="22"/>
                <w:szCs w:val="22"/>
              </w:rPr>
            </w:pPr>
            <w:r>
              <w:rPr>
                <w:sz w:val="22"/>
                <w:szCs w:val="22"/>
              </w:rPr>
              <w:t>Effectuer le recrutement</w:t>
            </w:r>
          </w:p>
        </w:tc>
        <w:tc>
          <w:tcPr>
            <w:tcW w:w="3536" w:type="dxa"/>
          </w:tcPr>
          <w:p w:rsidR="00841B9D" w:rsidRPr="00F854A4" w:rsidRDefault="00841B9D" w:rsidP="00C53581">
            <w:pPr>
              <w:rPr>
                <w:sz w:val="22"/>
                <w:szCs w:val="22"/>
              </w:rPr>
            </w:pPr>
            <w:r>
              <w:rPr>
                <w:sz w:val="22"/>
                <w:szCs w:val="22"/>
              </w:rPr>
              <w:t>Contrat de recrutement</w:t>
            </w:r>
          </w:p>
        </w:tc>
      </w:tr>
    </w:tbl>
    <w:p w:rsidR="00841B9D" w:rsidRDefault="00841B9D" w:rsidP="00841B9D">
      <w:pPr>
        <w:ind w:left="360"/>
      </w:pPr>
    </w:p>
    <w:p w:rsidR="00841B9D" w:rsidRDefault="00841B9D" w:rsidP="00841B9D">
      <w:pPr>
        <w:ind w:left="360"/>
      </w:pPr>
    </w:p>
    <w:p w:rsidR="00841B9D" w:rsidRDefault="00841B9D" w:rsidP="00841B9D">
      <w:pPr>
        <w:ind w:left="360"/>
      </w:pPr>
    </w:p>
    <w:p w:rsidR="00841B9D" w:rsidRDefault="00841B9D" w:rsidP="00841B9D">
      <w:pPr>
        <w:ind w:left="360"/>
      </w:pPr>
      <w:r>
        <w:tab/>
      </w:r>
    </w:p>
    <w:p w:rsidR="00841B9D" w:rsidRDefault="00841B9D" w:rsidP="00841B9D">
      <w:pPr>
        <w:ind w:left="2160" w:hanging="2160"/>
        <w:rPr>
          <w:b/>
          <w:bCs/>
          <w:sz w:val="28"/>
        </w:rPr>
      </w:pPr>
      <w:r>
        <w:rPr>
          <w:b/>
          <w:bCs/>
          <w:sz w:val="28"/>
        </w:rPr>
        <w:lastRenderedPageBreak/>
        <w:t>CHAPITRE 4</w:t>
      </w:r>
      <w:r>
        <w:rPr>
          <w:b/>
          <w:bCs/>
          <w:sz w:val="28"/>
        </w:rPr>
        <w:tab/>
        <w:t>PRINCIPAUX AXES MANAGERIAUX DES SECTEURS FINANCE, RESSOURCES HUMAINES, ADMISSIONS</w:t>
      </w:r>
    </w:p>
    <w:p w:rsidR="00841B9D" w:rsidRDefault="00841B9D" w:rsidP="00841B9D">
      <w:pPr>
        <w:ind w:left="2160" w:hanging="2160"/>
        <w:rPr>
          <w:b/>
          <w:bCs/>
          <w:sz w:val="28"/>
        </w:rPr>
      </w:pPr>
    </w:p>
    <w:p w:rsidR="00841B9D" w:rsidRDefault="00841B9D" w:rsidP="00841B9D">
      <w:pPr>
        <w:rPr>
          <w:bCs/>
        </w:rPr>
      </w:pPr>
      <w:r>
        <w:rPr>
          <w:b/>
          <w:bCs/>
          <w:sz w:val="28"/>
        </w:rPr>
        <w:tab/>
      </w:r>
      <w:r>
        <w:rPr>
          <w:b/>
          <w:bCs/>
          <w:sz w:val="28"/>
        </w:rPr>
        <w:tab/>
      </w:r>
      <w:r w:rsidRPr="001565FC">
        <w:rPr>
          <w:bCs/>
        </w:rPr>
        <w:t xml:space="preserve">L’établissement </w:t>
      </w:r>
      <w:r>
        <w:rPr>
          <w:bCs/>
        </w:rPr>
        <w:t>est membre du groupement hospitalier de territoire « Vosges ».  La mise en œuvre des fonctions mutualisées par le Centre Hospitalier Emile Durkheim d’Epinal – Golbey, établissement support désigné pour 3 ans, définira de nouvelles relations de complémentarité entre l’ensemble des membres du GHT et aura une incidence sur la gestion de l’établissement.</w:t>
      </w:r>
    </w:p>
    <w:p w:rsidR="00841B9D" w:rsidRDefault="00841B9D" w:rsidP="00841B9D">
      <w:pPr>
        <w:rPr>
          <w:bCs/>
        </w:rPr>
      </w:pPr>
    </w:p>
    <w:p w:rsidR="00841B9D" w:rsidRDefault="00841B9D" w:rsidP="00841B9D">
      <w:pPr>
        <w:rPr>
          <w:bCs/>
        </w:rPr>
      </w:pPr>
      <w:r>
        <w:rPr>
          <w:bCs/>
        </w:rPr>
        <w:t>Le développement des outils de gestion et des moyens d’information de même que la maîtrise des coûts demeurent des priorités managériales pour les différents secteurs. Les responsables de service disposeront des indicateurs d’activité et de suivi budgétaire.</w:t>
      </w:r>
    </w:p>
    <w:p w:rsidR="00841B9D" w:rsidRDefault="00841B9D" w:rsidP="00841B9D">
      <w:pPr>
        <w:rPr>
          <w:bCs/>
        </w:rPr>
      </w:pPr>
    </w:p>
    <w:p w:rsidR="00841B9D" w:rsidRDefault="00841B9D" w:rsidP="00841B9D">
      <w:pPr>
        <w:rPr>
          <w:bCs/>
        </w:rPr>
      </w:pPr>
      <w:r>
        <w:rPr>
          <w:bCs/>
        </w:rPr>
        <w:t xml:space="preserve">Les objectifs annuels de l’établissement tant en matière de paramètres opérationnels qu’en actions de progrès seront clairement formulés, diffusés et évalués. Ils seront déclinés au niveau de l’encadrement de l’établissement qui aura pour mission de les </w:t>
      </w:r>
      <w:proofErr w:type="spellStart"/>
      <w:r>
        <w:rPr>
          <w:bCs/>
        </w:rPr>
        <w:t>redécliner</w:t>
      </w:r>
      <w:proofErr w:type="spellEnd"/>
      <w:r>
        <w:rPr>
          <w:bCs/>
        </w:rPr>
        <w:t xml:space="preserve"> auprès des équipes. Ces mêmes objectifs constituent les fondements de la mesure de performance des responsables.</w:t>
      </w:r>
    </w:p>
    <w:p w:rsidR="00841B9D" w:rsidRDefault="00841B9D" w:rsidP="00841B9D">
      <w:pPr>
        <w:rPr>
          <w:bCs/>
        </w:rPr>
      </w:pPr>
    </w:p>
    <w:p w:rsidR="00841B9D" w:rsidRDefault="00841B9D" w:rsidP="00841B9D">
      <w:pPr>
        <w:rPr>
          <w:bCs/>
        </w:rPr>
      </w:pPr>
      <w:r>
        <w:rPr>
          <w:bCs/>
        </w:rPr>
        <w:t>Les évolutions 2017 – 2021 :</w:t>
      </w:r>
    </w:p>
    <w:p w:rsidR="00841B9D" w:rsidRDefault="00841B9D" w:rsidP="00841B9D">
      <w:pPr>
        <w:rPr>
          <w:bCs/>
        </w:rPr>
      </w:pPr>
    </w:p>
    <w:p w:rsidR="00841B9D" w:rsidRDefault="00841B9D" w:rsidP="00841B9D">
      <w:pPr>
        <w:pStyle w:val="Paragraphedeliste"/>
        <w:numPr>
          <w:ilvl w:val="0"/>
          <w:numId w:val="2"/>
        </w:numPr>
      </w:pPr>
      <w:r>
        <w:t>La mise en œuvre de la modulation à la tarification à l’activité en SSR,</w:t>
      </w:r>
    </w:p>
    <w:p w:rsidR="00841B9D" w:rsidRDefault="00841B9D" w:rsidP="00841B9D">
      <w:pPr>
        <w:pStyle w:val="Paragraphedeliste"/>
        <w:numPr>
          <w:ilvl w:val="0"/>
          <w:numId w:val="2"/>
        </w:numPr>
      </w:pPr>
      <w:r>
        <w:t>Le renforcement des partenariats  à travers la mise en place des filières de soins et des fonctions mutualisées</w:t>
      </w:r>
    </w:p>
    <w:p w:rsidR="00841B9D" w:rsidRDefault="00841B9D" w:rsidP="00841B9D">
      <w:pPr>
        <w:pStyle w:val="Paragraphedeliste"/>
        <w:numPr>
          <w:ilvl w:val="0"/>
          <w:numId w:val="2"/>
        </w:numPr>
      </w:pPr>
      <w:r>
        <w:t>L’exploitation des indicateurs, des enquêtes et des éléments statistiques</w:t>
      </w:r>
    </w:p>
    <w:p w:rsidR="00841B9D" w:rsidRDefault="00841B9D" w:rsidP="00841B9D">
      <w:pPr>
        <w:pStyle w:val="Paragraphedeliste"/>
        <w:numPr>
          <w:ilvl w:val="0"/>
          <w:numId w:val="2"/>
        </w:numPr>
      </w:pPr>
      <w:r>
        <w:t xml:space="preserve">Définir des axes de recherche d’efficience avec formalisation d’objectifs mesurables </w:t>
      </w:r>
    </w:p>
    <w:p w:rsidR="00841B9D" w:rsidRDefault="00841B9D" w:rsidP="00841B9D">
      <w:pPr>
        <w:pStyle w:val="Paragraphedeliste"/>
        <w:numPr>
          <w:ilvl w:val="0"/>
          <w:numId w:val="2"/>
        </w:numPr>
      </w:pPr>
      <w:r>
        <w:t xml:space="preserve">Mettre en œuvre </w:t>
      </w:r>
      <w:proofErr w:type="gramStart"/>
      <w:r>
        <w:t>la</w:t>
      </w:r>
      <w:proofErr w:type="gramEnd"/>
      <w:r>
        <w:t xml:space="preserve"> politique « achat » en communicant  autour du processus « achat », en étant vigilant aux achats </w:t>
      </w:r>
      <w:proofErr w:type="spellStart"/>
      <w:r>
        <w:t>éco-responsables</w:t>
      </w:r>
      <w:proofErr w:type="spellEnd"/>
    </w:p>
    <w:p w:rsidR="00841B9D" w:rsidRDefault="00841B9D" w:rsidP="00841B9D">
      <w:pPr>
        <w:pStyle w:val="Paragraphedeliste"/>
        <w:numPr>
          <w:ilvl w:val="0"/>
          <w:numId w:val="2"/>
        </w:numPr>
      </w:pPr>
      <w:r>
        <w:t>S’assurer de la fonctionnalité du matériel acheté</w:t>
      </w:r>
    </w:p>
    <w:p w:rsidR="00841B9D" w:rsidRDefault="00841B9D" w:rsidP="00841B9D">
      <w:pPr>
        <w:pStyle w:val="Paragraphedeliste"/>
        <w:numPr>
          <w:ilvl w:val="0"/>
          <w:numId w:val="2"/>
        </w:numPr>
      </w:pPr>
      <w:r>
        <w:t>Mettre en place des outils de suivi et d’évaluation de l’efficacité des actions entreprises</w:t>
      </w:r>
    </w:p>
    <w:p w:rsidR="00841B9D" w:rsidRDefault="00841B9D" w:rsidP="00841B9D">
      <w:pPr>
        <w:pStyle w:val="Paragraphedeliste"/>
        <w:numPr>
          <w:ilvl w:val="0"/>
          <w:numId w:val="2"/>
        </w:numPr>
      </w:pPr>
      <w:r>
        <w:t>Améliorer l’appropriation des outils présents au sein de l’établissement pour les personnels</w:t>
      </w:r>
    </w:p>
    <w:p w:rsidR="00841B9D" w:rsidRPr="00C45F88" w:rsidRDefault="00841B9D" w:rsidP="00841B9D">
      <w:pPr>
        <w:pStyle w:val="Paragraphedeliste"/>
        <w:numPr>
          <w:ilvl w:val="0"/>
          <w:numId w:val="2"/>
        </w:numPr>
        <w:rPr>
          <w:b/>
          <w:bCs/>
          <w:sz w:val="32"/>
        </w:rPr>
        <w:sectPr w:rsidR="00841B9D" w:rsidRPr="00C45F88">
          <w:type w:val="evenPage"/>
          <w:pgSz w:w="16838" w:h="11906" w:orient="landscape" w:code="9"/>
          <w:pgMar w:top="964" w:right="1418" w:bottom="907" w:left="1418" w:header="709" w:footer="709" w:gutter="0"/>
          <w:cols w:space="708"/>
          <w:docGrid w:linePitch="360"/>
        </w:sectPr>
      </w:pPr>
      <w:r>
        <w:t>Participer à la mise en œuvre des plans d’actions des différentes politiques (</w:t>
      </w:r>
      <w:proofErr w:type="spellStart"/>
      <w:r>
        <w:t>idendito</w:t>
      </w:r>
      <w:proofErr w:type="spellEnd"/>
      <w:r>
        <w:t>-vigilances, achat, handicap, développement durable…)</w:t>
      </w:r>
    </w:p>
    <w:p w:rsidR="00841B9D" w:rsidRDefault="00841B9D" w:rsidP="00841B9D"/>
    <w:p w:rsidR="00841B9D" w:rsidRDefault="00841B9D" w:rsidP="00841B9D">
      <w:pPr>
        <w:rPr>
          <w:b/>
          <w:sz w:val="32"/>
          <w:szCs w:val="32"/>
        </w:rPr>
      </w:pPr>
      <w:r>
        <w:rPr>
          <w:b/>
          <w:sz w:val="32"/>
          <w:szCs w:val="32"/>
        </w:rPr>
        <w:t>11</w:t>
      </w:r>
      <w:r w:rsidRPr="0007198A">
        <w:rPr>
          <w:b/>
          <w:sz w:val="32"/>
          <w:szCs w:val="32"/>
          <w:vertAlign w:val="superscript"/>
        </w:rPr>
        <w:t>ème</w:t>
      </w:r>
      <w:r>
        <w:rPr>
          <w:b/>
          <w:sz w:val="32"/>
          <w:szCs w:val="32"/>
        </w:rPr>
        <w:t xml:space="preserve"> </w:t>
      </w:r>
      <w:r w:rsidRPr="00EF7134">
        <w:rPr>
          <w:b/>
          <w:sz w:val="32"/>
          <w:szCs w:val="32"/>
        </w:rPr>
        <w:t xml:space="preserve">Partie   </w:t>
      </w:r>
      <w:r w:rsidRPr="00EF7134">
        <w:rPr>
          <w:b/>
          <w:sz w:val="32"/>
          <w:szCs w:val="32"/>
        </w:rPr>
        <w:tab/>
      </w:r>
      <w:r w:rsidRPr="00EF7134">
        <w:rPr>
          <w:b/>
          <w:sz w:val="32"/>
          <w:szCs w:val="32"/>
        </w:rPr>
        <w:tab/>
        <w:t>LE PROJET DEVELOPPEMENT DURABLE</w:t>
      </w:r>
    </w:p>
    <w:p w:rsidR="00841B9D" w:rsidRDefault="00841B9D" w:rsidP="00841B9D">
      <w:pPr>
        <w:rPr>
          <w:b/>
        </w:rPr>
      </w:pPr>
    </w:p>
    <w:p w:rsidR="00841B9D" w:rsidRDefault="00841B9D" w:rsidP="00841B9D">
      <w:r>
        <w:rPr>
          <w:b/>
        </w:rPr>
        <w:tab/>
      </w:r>
      <w:r w:rsidRPr="00A64CA4">
        <w:rPr>
          <w:b/>
          <w:sz w:val="28"/>
          <w:szCs w:val="28"/>
        </w:rPr>
        <w:t xml:space="preserve">Introduction </w:t>
      </w:r>
    </w:p>
    <w:p w:rsidR="00841B9D" w:rsidRDefault="00841B9D" w:rsidP="00841B9D"/>
    <w:p w:rsidR="00841B9D" w:rsidRDefault="00841B9D" w:rsidP="00841B9D">
      <w:pPr>
        <w:pStyle w:val="Retraitcorpsdetexte"/>
        <w:tabs>
          <w:tab w:val="left" w:pos="360"/>
        </w:tabs>
        <w:ind w:left="0"/>
        <w:rPr>
          <w:rFonts w:ascii="Times New Roman" w:hAnsi="Times New Roman"/>
          <w:sz w:val="24"/>
          <w:szCs w:val="24"/>
        </w:rPr>
      </w:pPr>
      <w:r>
        <w:tab/>
      </w:r>
      <w:r>
        <w:tab/>
      </w:r>
      <w:r w:rsidRPr="00A64CA4">
        <w:rPr>
          <w:rFonts w:ascii="Times New Roman" w:hAnsi="Times New Roman"/>
          <w:sz w:val="24"/>
          <w:szCs w:val="24"/>
        </w:rPr>
        <w:t xml:space="preserve">Conscient des impacts des activités de l’établissement sur l’environnement, le Centre Hospitalier de Châtel sur Moselle s’engage dans une politique de développement durable prenant en compte la dimension environnementale, économique et sociale. </w:t>
      </w:r>
      <w:r>
        <w:rPr>
          <w:rFonts w:ascii="Times New Roman" w:hAnsi="Times New Roman"/>
          <w:sz w:val="24"/>
          <w:szCs w:val="24"/>
        </w:rPr>
        <w:t>Cet</w:t>
      </w:r>
      <w:r w:rsidRPr="00A64CA4">
        <w:rPr>
          <w:rFonts w:ascii="Times New Roman" w:hAnsi="Times New Roman"/>
          <w:sz w:val="24"/>
          <w:szCs w:val="24"/>
        </w:rPr>
        <w:t xml:space="preserve"> engagement s’inscrit dans le cadre de nos missions de soins, de prévention et d’éducation pour une démarche environnementale de progrès  permanent, volontariste et exemplaire.</w:t>
      </w:r>
    </w:p>
    <w:p w:rsidR="00841B9D" w:rsidRDefault="00841B9D" w:rsidP="00841B9D">
      <w:pPr>
        <w:pStyle w:val="Retraitcorpsdetexte"/>
        <w:tabs>
          <w:tab w:val="left" w:pos="360"/>
        </w:tabs>
        <w:ind w:left="0"/>
        <w:rPr>
          <w:rFonts w:ascii="Times New Roman" w:hAnsi="Times New Roman"/>
          <w:sz w:val="24"/>
          <w:szCs w:val="24"/>
        </w:rPr>
      </w:pPr>
    </w:p>
    <w:p w:rsidR="00841B9D" w:rsidRDefault="00841B9D" w:rsidP="00841B9D">
      <w:pPr>
        <w:pStyle w:val="Retraitcorpsdetexte"/>
        <w:tabs>
          <w:tab w:val="left" w:pos="360"/>
        </w:tabs>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Notre politique définit cinq cibles :</w:t>
      </w:r>
    </w:p>
    <w:p w:rsidR="00841B9D" w:rsidRDefault="00841B9D" w:rsidP="00841B9D">
      <w:pPr>
        <w:pStyle w:val="Retraitcorpsdetexte"/>
        <w:numPr>
          <w:ilvl w:val="0"/>
          <w:numId w:val="49"/>
        </w:numPr>
        <w:tabs>
          <w:tab w:val="left" w:pos="360"/>
        </w:tabs>
        <w:rPr>
          <w:rFonts w:ascii="Times New Roman" w:hAnsi="Times New Roman"/>
          <w:sz w:val="24"/>
          <w:szCs w:val="24"/>
        </w:rPr>
      </w:pPr>
      <w:r>
        <w:rPr>
          <w:rFonts w:ascii="Times New Roman" w:hAnsi="Times New Roman"/>
          <w:sz w:val="24"/>
          <w:szCs w:val="24"/>
        </w:rPr>
        <w:t>lutter contre le changement climatique et améliorer la protection de l’atmosphère,</w:t>
      </w:r>
    </w:p>
    <w:p w:rsidR="00841B9D" w:rsidRDefault="00841B9D" w:rsidP="00841B9D">
      <w:pPr>
        <w:pStyle w:val="Retraitcorpsdetexte"/>
        <w:numPr>
          <w:ilvl w:val="0"/>
          <w:numId w:val="49"/>
        </w:numPr>
        <w:tabs>
          <w:tab w:val="left" w:pos="360"/>
        </w:tabs>
        <w:rPr>
          <w:rFonts w:ascii="Times New Roman" w:hAnsi="Times New Roman"/>
          <w:sz w:val="24"/>
          <w:szCs w:val="24"/>
        </w:rPr>
      </w:pPr>
      <w:r>
        <w:rPr>
          <w:rFonts w:ascii="Times New Roman" w:hAnsi="Times New Roman"/>
          <w:sz w:val="24"/>
          <w:szCs w:val="24"/>
        </w:rPr>
        <w:t>préserver les ressources,</w:t>
      </w:r>
    </w:p>
    <w:p w:rsidR="00841B9D" w:rsidRDefault="00841B9D" w:rsidP="00841B9D">
      <w:pPr>
        <w:pStyle w:val="Retraitcorpsdetexte"/>
        <w:numPr>
          <w:ilvl w:val="0"/>
          <w:numId w:val="49"/>
        </w:numPr>
        <w:tabs>
          <w:tab w:val="left" w:pos="360"/>
        </w:tabs>
        <w:rPr>
          <w:rFonts w:ascii="Times New Roman" w:hAnsi="Times New Roman"/>
          <w:sz w:val="24"/>
          <w:szCs w:val="24"/>
        </w:rPr>
      </w:pPr>
      <w:r>
        <w:rPr>
          <w:rFonts w:ascii="Times New Roman" w:hAnsi="Times New Roman"/>
          <w:sz w:val="24"/>
          <w:szCs w:val="24"/>
        </w:rPr>
        <w:t>agir sur notre production de déchets,</w:t>
      </w:r>
    </w:p>
    <w:p w:rsidR="00841B9D" w:rsidRDefault="00841B9D" w:rsidP="00841B9D">
      <w:pPr>
        <w:pStyle w:val="Retraitcorpsdetexte"/>
        <w:numPr>
          <w:ilvl w:val="0"/>
          <w:numId w:val="49"/>
        </w:numPr>
        <w:tabs>
          <w:tab w:val="left" w:pos="360"/>
        </w:tabs>
        <w:rPr>
          <w:rFonts w:ascii="Times New Roman" w:hAnsi="Times New Roman"/>
          <w:sz w:val="24"/>
          <w:szCs w:val="24"/>
        </w:rPr>
      </w:pPr>
      <w:r>
        <w:rPr>
          <w:rFonts w:ascii="Times New Roman" w:hAnsi="Times New Roman"/>
          <w:sz w:val="24"/>
          <w:szCs w:val="24"/>
        </w:rPr>
        <w:t>assurer la promotion du développement durable,</w:t>
      </w:r>
    </w:p>
    <w:p w:rsidR="00841B9D" w:rsidRPr="00A64CA4" w:rsidRDefault="00841B9D" w:rsidP="00841B9D">
      <w:pPr>
        <w:pStyle w:val="Retraitcorpsdetexte"/>
        <w:numPr>
          <w:ilvl w:val="0"/>
          <w:numId w:val="49"/>
        </w:numPr>
        <w:tabs>
          <w:tab w:val="left" w:pos="360"/>
        </w:tabs>
        <w:rPr>
          <w:rFonts w:ascii="Times New Roman" w:hAnsi="Times New Roman"/>
          <w:sz w:val="24"/>
          <w:szCs w:val="24"/>
        </w:rPr>
      </w:pPr>
      <w:r>
        <w:rPr>
          <w:rFonts w:ascii="Times New Roman" w:hAnsi="Times New Roman"/>
          <w:sz w:val="24"/>
          <w:szCs w:val="24"/>
        </w:rPr>
        <w:t>promouvoir l’efficience de l’établissement au travers de sa performance sociale,</w:t>
      </w:r>
    </w:p>
    <w:p w:rsidR="00841B9D" w:rsidRPr="00A64CA4" w:rsidRDefault="00841B9D" w:rsidP="00841B9D"/>
    <w:p w:rsidR="00841B9D" w:rsidRDefault="00841B9D" w:rsidP="00841B9D"/>
    <w:p w:rsidR="00841B9D" w:rsidRDefault="00841B9D" w:rsidP="00841B9D">
      <w:pPr>
        <w:rPr>
          <w:b/>
          <w:sz w:val="28"/>
          <w:szCs w:val="28"/>
        </w:rPr>
      </w:pPr>
      <w:r w:rsidRPr="00EF7134">
        <w:rPr>
          <w:b/>
          <w:sz w:val="28"/>
          <w:szCs w:val="28"/>
        </w:rPr>
        <w:t xml:space="preserve">Chapitre 1 </w:t>
      </w:r>
      <w:r w:rsidRPr="00EF7134">
        <w:rPr>
          <w:b/>
          <w:sz w:val="28"/>
          <w:szCs w:val="28"/>
        </w:rPr>
        <w:tab/>
        <w:t>EVALUATION DES ACTIONS MISES EN PLACE DEPUIS LA V2010</w:t>
      </w:r>
    </w:p>
    <w:p w:rsidR="00841B9D" w:rsidRDefault="00841B9D" w:rsidP="00841B9D">
      <w:pPr>
        <w:rPr>
          <w:b/>
          <w:sz w:val="28"/>
          <w:szCs w:val="28"/>
        </w:rPr>
      </w:pPr>
    </w:p>
    <w:p w:rsidR="00841B9D" w:rsidRDefault="00841B9D" w:rsidP="00841B9D">
      <w:r>
        <w:rPr>
          <w:b/>
          <w:sz w:val="28"/>
          <w:szCs w:val="28"/>
        </w:rPr>
        <w:tab/>
      </w:r>
      <w:r w:rsidRPr="00F7213F">
        <w:t>Les actions de l’actuel projet développement durable sont :</w:t>
      </w:r>
    </w:p>
    <w:p w:rsidR="00841B9D" w:rsidRDefault="00841B9D" w:rsidP="00841B9D"/>
    <w:p w:rsidR="00841B9D" w:rsidRDefault="00841B9D" w:rsidP="00841B9D">
      <w:pPr>
        <w:pStyle w:val="Paragraphedeliste"/>
        <w:numPr>
          <w:ilvl w:val="0"/>
          <w:numId w:val="5"/>
        </w:numPr>
      </w:pPr>
      <w:r>
        <w:t>la levée de la recommandation suite à la V2010,</w:t>
      </w:r>
    </w:p>
    <w:p w:rsidR="00841B9D" w:rsidRDefault="00841B9D" w:rsidP="00841B9D">
      <w:pPr>
        <w:pStyle w:val="Paragraphedeliste"/>
        <w:numPr>
          <w:ilvl w:val="0"/>
          <w:numId w:val="5"/>
        </w:numPr>
      </w:pPr>
      <w:r>
        <w:t>l’évaluation de la mise en œuvre du plan d’actions,</w:t>
      </w:r>
    </w:p>
    <w:p w:rsidR="00841B9D" w:rsidRPr="00F7213F" w:rsidRDefault="00841B9D" w:rsidP="00841B9D">
      <w:pPr>
        <w:pStyle w:val="Paragraphedeliste"/>
        <w:numPr>
          <w:ilvl w:val="0"/>
          <w:numId w:val="5"/>
        </w:numPr>
      </w:pPr>
      <w:r>
        <w:t>la mobilisation et l’information des personnels.</w:t>
      </w:r>
    </w:p>
    <w:p w:rsidR="00841B9D" w:rsidRDefault="00841B9D" w:rsidP="00841B9D">
      <w:pPr>
        <w:rPr>
          <w:b/>
          <w:sz w:val="28"/>
          <w:szCs w:val="28"/>
        </w:rPr>
      </w:pPr>
    </w:p>
    <w:p w:rsidR="00841B9D" w:rsidRDefault="00841B9D" w:rsidP="00841B9D">
      <w:r>
        <w:rPr>
          <w:b/>
          <w:sz w:val="28"/>
          <w:szCs w:val="28"/>
        </w:rPr>
        <w:tab/>
      </w:r>
      <w:r w:rsidRPr="004E34E9">
        <w:t xml:space="preserve">Le </w:t>
      </w:r>
      <w:r>
        <w:t xml:space="preserve">degré de réalisation du </w:t>
      </w:r>
      <w:r w:rsidRPr="004E34E9">
        <w:t>plan d’actions validé suite au diagnostic </w:t>
      </w:r>
      <w:r>
        <w:t>est estimé à :</w:t>
      </w:r>
    </w:p>
    <w:p w:rsidR="00841B9D" w:rsidRDefault="00841B9D" w:rsidP="00841B9D">
      <w:pPr>
        <w:pStyle w:val="Paragraphedeliste"/>
        <w:numPr>
          <w:ilvl w:val="0"/>
          <w:numId w:val="26"/>
        </w:numPr>
      </w:pPr>
      <w:r>
        <w:t>50% de réalisation,</w:t>
      </w:r>
    </w:p>
    <w:p w:rsidR="00841B9D" w:rsidRDefault="00841B9D" w:rsidP="00841B9D">
      <w:pPr>
        <w:pStyle w:val="Paragraphedeliste"/>
        <w:numPr>
          <w:ilvl w:val="0"/>
          <w:numId w:val="26"/>
        </w:numPr>
      </w:pPr>
      <w:r>
        <w:t>33% d’actions en cours,</w:t>
      </w:r>
    </w:p>
    <w:p w:rsidR="00841B9D" w:rsidRPr="004E34E9" w:rsidRDefault="00841B9D" w:rsidP="00841B9D">
      <w:pPr>
        <w:pStyle w:val="Paragraphedeliste"/>
        <w:numPr>
          <w:ilvl w:val="0"/>
          <w:numId w:val="26"/>
        </w:numPr>
      </w:pPr>
      <w:r>
        <w:t>17 % d’actions non commencées.</w:t>
      </w:r>
    </w:p>
    <w:p w:rsidR="00841B9D" w:rsidRDefault="00841B9D" w:rsidP="00841B9D">
      <w:pPr>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25"/>
        <w:gridCol w:w="4508"/>
        <w:gridCol w:w="3543"/>
        <w:gridCol w:w="3402"/>
      </w:tblGrid>
      <w:tr w:rsidR="00841B9D" w:rsidRPr="000E32C0" w:rsidTr="00C53581">
        <w:tc>
          <w:tcPr>
            <w:tcW w:w="2225" w:type="dxa"/>
            <w:shd w:val="clear" w:color="auto" w:fill="F2F2F2" w:themeFill="background1" w:themeFillShade="F2"/>
          </w:tcPr>
          <w:p w:rsidR="00841B9D" w:rsidRPr="000E32C0" w:rsidRDefault="00841B9D" w:rsidP="00C53581">
            <w:pPr>
              <w:jc w:val="center"/>
              <w:rPr>
                <w:b/>
                <w:bCs/>
                <w:sz w:val="28"/>
                <w:szCs w:val="28"/>
              </w:rPr>
            </w:pPr>
          </w:p>
          <w:p w:rsidR="00841B9D" w:rsidRPr="000E32C0" w:rsidRDefault="00841B9D" w:rsidP="00C53581">
            <w:pPr>
              <w:jc w:val="center"/>
              <w:rPr>
                <w:b/>
                <w:bCs/>
                <w:sz w:val="28"/>
                <w:szCs w:val="28"/>
              </w:rPr>
            </w:pPr>
            <w:r w:rsidRPr="000E32C0">
              <w:rPr>
                <w:b/>
                <w:bCs/>
                <w:sz w:val="28"/>
                <w:szCs w:val="28"/>
              </w:rPr>
              <w:t>Objectifs</w:t>
            </w:r>
          </w:p>
        </w:tc>
        <w:tc>
          <w:tcPr>
            <w:tcW w:w="4508" w:type="dxa"/>
            <w:shd w:val="clear" w:color="auto" w:fill="F2F2F2" w:themeFill="background1" w:themeFillShade="F2"/>
          </w:tcPr>
          <w:p w:rsidR="00841B9D" w:rsidRPr="000E32C0" w:rsidRDefault="00841B9D" w:rsidP="00C53581">
            <w:pPr>
              <w:jc w:val="center"/>
              <w:rPr>
                <w:b/>
                <w:bCs/>
                <w:sz w:val="28"/>
                <w:szCs w:val="28"/>
              </w:rPr>
            </w:pPr>
          </w:p>
          <w:p w:rsidR="00841B9D" w:rsidRPr="000E32C0" w:rsidRDefault="00841B9D" w:rsidP="00C53581">
            <w:pPr>
              <w:jc w:val="center"/>
              <w:rPr>
                <w:b/>
                <w:bCs/>
                <w:sz w:val="28"/>
                <w:szCs w:val="28"/>
              </w:rPr>
            </w:pPr>
            <w:r>
              <w:rPr>
                <w:b/>
                <w:bCs/>
                <w:sz w:val="28"/>
                <w:szCs w:val="28"/>
              </w:rPr>
              <w:t>Actions</w:t>
            </w:r>
          </w:p>
        </w:tc>
        <w:tc>
          <w:tcPr>
            <w:tcW w:w="3543" w:type="dxa"/>
            <w:shd w:val="clear" w:color="auto" w:fill="F2F2F2" w:themeFill="background1" w:themeFillShade="F2"/>
          </w:tcPr>
          <w:p w:rsidR="00841B9D" w:rsidRPr="000E32C0" w:rsidRDefault="00841B9D" w:rsidP="00C53581">
            <w:pPr>
              <w:jc w:val="center"/>
              <w:rPr>
                <w:b/>
                <w:bCs/>
                <w:sz w:val="28"/>
                <w:szCs w:val="28"/>
              </w:rPr>
            </w:pPr>
          </w:p>
          <w:p w:rsidR="00841B9D" w:rsidRPr="000E32C0" w:rsidRDefault="00841B9D" w:rsidP="00C53581">
            <w:pPr>
              <w:jc w:val="center"/>
              <w:rPr>
                <w:b/>
                <w:bCs/>
                <w:sz w:val="28"/>
                <w:szCs w:val="28"/>
              </w:rPr>
            </w:pPr>
            <w:r>
              <w:rPr>
                <w:b/>
                <w:bCs/>
                <w:sz w:val="28"/>
                <w:szCs w:val="28"/>
              </w:rPr>
              <w:t>Résultats</w:t>
            </w:r>
          </w:p>
        </w:tc>
        <w:tc>
          <w:tcPr>
            <w:tcW w:w="3402" w:type="dxa"/>
            <w:shd w:val="clear" w:color="auto" w:fill="F2F2F2" w:themeFill="background1" w:themeFillShade="F2"/>
          </w:tcPr>
          <w:p w:rsidR="00841B9D" w:rsidRPr="000E32C0" w:rsidRDefault="00841B9D" w:rsidP="00C53581">
            <w:pPr>
              <w:jc w:val="center"/>
              <w:rPr>
                <w:b/>
                <w:bCs/>
                <w:sz w:val="28"/>
                <w:szCs w:val="28"/>
              </w:rPr>
            </w:pPr>
          </w:p>
          <w:p w:rsidR="00841B9D" w:rsidRPr="000E32C0" w:rsidRDefault="00841B9D" w:rsidP="00C53581">
            <w:pPr>
              <w:jc w:val="center"/>
              <w:rPr>
                <w:b/>
                <w:bCs/>
                <w:sz w:val="28"/>
                <w:szCs w:val="28"/>
              </w:rPr>
            </w:pPr>
            <w:r w:rsidRPr="000E32C0">
              <w:rPr>
                <w:b/>
                <w:bCs/>
                <w:sz w:val="28"/>
                <w:szCs w:val="28"/>
              </w:rPr>
              <w:t>Indicateurs</w:t>
            </w:r>
          </w:p>
          <w:p w:rsidR="00841B9D" w:rsidRPr="000E32C0" w:rsidRDefault="00841B9D" w:rsidP="00C53581">
            <w:pPr>
              <w:jc w:val="center"/>
              <w:rPr>
                <w:b/>
                <w:bCs/>
                <w:sz w:val="28"/>
                <w:szCs w:val="28"/>
              </w:rPr>
            </w:pPr>
          </w:p>
        </w:tc>
      </w:tr>
      <w:tr w:rsidR="00841B9D" w:rsidTr="00C53581">
        <w:tc>
          <w:tcPr>
            <w:tcW w:w="2225" w:type="dxa"/>
          </w:tcPr>
          <w:p w:rsidR="00841B9D" w:rsidRPr="000E32C0" w:rsidRDefault="00841B9D" w:rsidP="00C53581">
            <w:pPr>
              <w:pStyle w:val="En-tte"/>
              <w:tabs>
                <w:tab w:val="clear" w:pos="4536"/>
                <w:tab w:val="clear" w:pos="9072"/>
              </w:tabs>
              <w:rPr>
                <w:b/>
              </w:rPr>
            </w:pPr>
          </w:p>
          <w:p w:rsidR="00841B9D" w:rsidRDefault="00841B9D" w:rsidP="00C53581">
            <w:pPr>
              <w:pStyle w:val="En-tte"/>
              <w:tabs>
                <w:tab w:val="clear" w:pos="4536"/>
                <w:tab w:val="clear" w:pos="9072"/>
              </w:tabs>
              <w:rPr>
                <w:b/>
              </w:rPr>
            </w:pPr>
            <w:r>
              <w:rPr>
                <w:b/>
                <w:bCs/>
              </w:rPr>
              <w:t>Levée de la recommandation suite à la V2010</w:t>
            </w:r>
          </w:p>
          <w:p w:rsidR="00841B9D" w:rsidRDefault="00841B9D" w:rsidP="00C53581">
            <w:pPr>
              <w:pStyle w:val="En-tte"/>
              <w:tabs>
                <w:tab w:val="clear" w:pos="4536"/>
                <w:tab w:val="clear" w:pos="9072"/>
              </w:tabs>
              <w:rPr>
                <w:b/>
              </w:rPr>
            </w:pPr>
          </w:p>
          <w:p w:rsidR="00841B9D" w:rsidRDefault="00841B9D" w:rsidP="00C53581">
            <w:pPr>
              <w:pStyle w:val="En-tte"/>
              <w:tabs>
                <w:tab w:val="clear" w:pos="4536"/>
                <w:tab w:val="clear" w:pos="9072"/>
              </w:tabs>
              <w:rPr>
                <w:b/>
              </w:rPr>
            </w:pPr>
          </w:p>
          <w:p w:rsidR="00841B9D" w:rsidRPr="000E32C0" w:rsidRDefault="00841B9D" w:rsidP="00C53581">
            <w:pPr>
              <w:pStyle w:val="En-tte"/>
              <w:tabs>
                <w:tab w:val="clear" w:pos="4536"/>
                <w:tab w:val="clear" w:pos="9072"/>
              </w:tabs>
              <w:rPr>
                <w:b/>
              </w:rPr>
            </w:pPr>
          </w:p>
        </w:tc>
        <w:tc>
          <w:tcPr>
            <w:tcW w:w="4508" w:type="dxa"/>
          </w:tcPr>
          <w:p w:rsidR="00841B9D" w:rsidRDefault="00841B9D" w:rsidP="00C53581">
            <w:pPr>
              <w:rPr>
                <w:bCs/>
                <w:sz w:val="22"/>
                <w:szCs w:val="22"/>
              </w:rPr>
            </w:pPr>
          </w:p>
          <w:p w:rsidR="00841B9D" w:rsidRDefault="00841B9D" w:rsidP="00C53581">
            <w:r>
              <w:rPr>
                <w:bCs/>
                <w:sz w:val="22"/>
                <w:szCs w:val="22"/>
              </w:rPr>
              <w:t>S’engager dans une démarche développement durable</w:t>
            </w:r>
          </w:p>
        </w:tc>
        <w:tc>
          <w:tcPr>
            <w:tcW w:w="3543" w:type="dxa"/>
          </w:tcPr>
          <w:p w:rsidR="00841B9D" w:rsidRPr="00A64CA4" w:rsidRDefault="00841B9D" w:rsidP="00841B9D">
            <w:pPr>
              <w:pStyle w:val="Paragraphedeliste"/>
              <w:numPr>
                <w:ilvl w:val="0"/>
                <w:numId w:val="50"/>
              </w:numPr>
              <w:ind w:left="355" w:hanging="355"/>
              <w:rPr>
                <w:bCs/>
                <w:sz w:val="22"/>
                <w:szCs w:val="22"/>
              </w:rPr>
            </w:pPr>
            <w:r w:rsidRPr="00A64CA4">
              <w:rPr>
                <w:bCs/>
                <w:sz w:val="22"/>
                <w:szCs w:val="22"/>
              </w:rPr>
              <w:t>Réalisation d’un diagnostic développement durable</w:t>
            </w:r>
          </w:p>
          <w:p w:rsidR="00841B9D" w:rsidRPr="00A64CA4" w:rsidRDefault="00841B9D" w:rsidP="00841B9D">
            <w:pPr>
              <w:pStyle w:val="Paragraphedeliste"/>
              <w:numPr>
                <w:ilvl w:val="0"/>
                <w:numId w:val="50"/>
              </w:numPr>
              <w:ind w:left="355" w:hanging="355"/>
              <w:rPr>
                <w:bCs/>
                <w:sz w:val="22"/>
                <w:szCs w:val="22"/>
              </w:rPr>
            </w:pPr>
            <w:r w:rsidRPr="00A64CA4">
              <w:rPr>
                <w:bCs/>
                <w:sz w:val="22"/>
                <w:szCs w:val="22"/>
              </w:rPr>
              <w:t>Elaboration d’un plan d’actions</w:t>
            </w:r>
          </w:p>
          <w:p w:rsidR="00841B9D" w:rsidRPr="00A64CA4" w:rsidRDefault="00841B9D" w:rsidP="00841B9D">
            <w:pPr>
              <w:pStyle w:val="Paragraphedeliste"/>
              <w:numPr>
                <w:ilvl w:val="0"/>
                <w:numId w:val="50"/>
              </w:numPr>
              <w:ind w:left="355" w:hanging="355"/>
              <w:rPr>
                <w:bCs/>
                <w:sz w:val="22"/>
                <w:szCs w:val="22"/>
              </w:rPr>
            </w:pPr>
            <w:r w:rsidRPr="00A64CA4">
              <w:rPr>
                <w:bCs/>
                <w:sz w:val="22"/>
                <w:szCs w:val="22"/>
              </w:rPr>
              <w:t xml:space="preserve">Elaboration </w:t>
            </w:r>
            <w:proofErr w:type="gramStart"/>
            <w:r w:rsidRPr="00A64CA4">
              <w:rPr>
                <w:bCs/>
                <w:sz w:val="22"/>
                <w:szCs w:val="22"/>
              </w:rPr>
              <w:t>d’une</w:t>
            </w:r>
            <w:proofErr w:type="gramEnd"/>
            <w:r w:rsidRPr="00A64CA4">
              <w:rPr>
                <w:bCs/>
                <w:sz w:val="22"/>
                <w:szCs w:val="22"/>
              </w:rPr>
              <w:t xml:space="preserve"> politique développement durable</w:t>
            </w:r>
          </w:p>
          <w:p w:rsidR="00841B9D" w:rsidRDefault="00841B9D" w:rsidP="00841B9D">
            <w:pPr>
              <w:pStyle w:val="Paragraphedeliste"/>
              <w:numPr>
                <w:ilvl w:val="0"/>
                <w:numId w:val="50"/>
              </w:numPr>
              <w:ind w:left="355" w:hanging="355"/>
            </w:pPr>
            <w:r w:rsidRPr="00A64CA4">
              <w:rPr>
                <w:bCs/>
                <w:sz w:val="22"/>
                <w:szCs w:val="22"/>
              </w:rPr>
              <w:t>Intégration d’un volet développement durable au PAQSS</w:t>
            </w:r>
          </w:p>
        </w:tc>
        <w:tc>
          <w:tcPr>
            <w:tcW w:w="3402" w:type="dxa"/>
          </w:tcPr>
          <w:p w:rsidR="00841B9D" w:rsidRDefault="00841B9D" w:rsidP="00C53581">
            <w:pPr>
              <w:rPr>
                <w:bCs/>
                <w:sz w:val="22"/>
                <w:szCs w:val="22"/>
              </w:rPr>
            </w:pPr>
            <w:r>
              <w:rPr>
                <w:bCs/>
                <w:sz w:val="22"/>
                <w:szCs w:val="22"/>
              </w:rPr>
              <w:t>Politique et plan d’actions validés et diffusés</w:t>
            </w:r>
          </w:p>
          <w:p w:rsidR="00841B9D" w:rsidRDefault="00841B9D" w:rsidP="00C53581">
            <w:pPr>
              <w:rPr>
                <w:bCs/>
                <w:sz w:val="22"/>
                <w:szCs w:val="22"/>
              </w:rPr>
            </w:pPr>
          </w:p>
          <w:p w:rsidR="00841B9D" w:rsidRDefault="00841B9D" w:rsidP="00C53581">
            <w:pPr>
              <w:rPr>
                <w:bCs/>
                <w:sz w:val="22"/>
                <w:szCs w:val="22"/>
              </w:rPr>
            </w:pPr>
            <w:r>
              <w:rPr>
                <w:bCs/>
                <w:sz w:val="22"/>
                <w:szCs w:val="22"/>
              </w:rPr>
              <w:t>Bilan du plan d’actions</w:t>
            </w:r>
          </w:p>
          <w:p w:rsidR="00841B9D" w:rsidRDefault="00841B9D" w:rsidP="00C53581">
            <w:pPr>
              <w:rPr>
                <w:bCs/>
                <w:sz w:val="22"/>
                <w:szCs w:val="22"/>
              </w:rPr>
            </w:pPr>
          </w:p>
          <w:p w:rsidR="00841B9D" w:rsidRDefault="00841B9D" w:rsidP="00C53581">
            <w:r>
              <w:rPr>
                <w:bCs/>
                <w:sz w:val="22"/>
                <w:szCs w:val="22"/>
              </w:rPr>
              <w:t>Levée de la recommandation</w:t>
            </w:r>
          </w:p>
        </w:tc>
      </w:tr>
      <w:tr w:rsidR="00841B9D" w:rsidTr="00C53581">
        <w:tc>
          <w:tcPr>
            <w:tcW w:w="2225" w:type="dxa"/>
            <w:vMerge w:val="restart"/>
          </w:tcPr>
          <w:p w:rsidR="00841B9D" w:rsidRDefault="00841B9D" w:rsidP="00C53581">
            <w:pPr>
              <w:pStyle w:val="En-tte"/>
              <w:tabs>
                <w:tab w:val="clear" w:pos="4536"/>
                <w:tab w:val="clear" w:pos="9072"/>
              </w:tabs>
              <w:rPr>
                <w:b/>
              </w:rPr>
            </w:pPr>
          </w:p>
          <w:p w:rsidR="00841B9D" w:rsidRDefault="00841B9D" w:rsidP="00C53581">
            <w:pPr>
              <w:pStyle w:val="En-tte"/>
              <w:tabs>
                <w:tab w:val="clear" w:pos="4536"/>
                <w:tab w:val="clear" w:pos="9072"/>
              </w:tabs>
              <w:rPr>
                <w:b/>
              </w:rPr>
            </w:pPr>
          </w:p>
          <w:p w:rsidR="00841B9D" w:rsidRDefault="00841B9D" w:rsidP="00C53581">
            <w:pPr>
              <w:pStyle w:val="En-tte"/>
              <w:tabs>
                <w:tab w:val="clear" w:pos="4536"/>
                <w:tab w:val="clear" w:pos="9072"/>
              </w:tabs>
              <w:rPr>
                <w:b/>
              </w:rPr>
            </w:pPr>
          </w:p>
          <w:p w:rsidR="00841B9D" w:rsidRDefault="00841B9D" w:rsidP="00C53581">
            <w:pPr>
              <w:pStyle w:val="En-tte"/>
              <w:tabs>
                <w:tab w:val="clear" w:pos="4536"/>
                <w:tab w:val="clear" w:pos="9072"/>
              </w:tabs>
              <w:rPr>
                <w:b/>
              </w:rPr>
            </w:pPr>
          </w:p>
          <w:p w:rsidR="00841B9D" w:rsidRPr="000E32C0" w:rsidRDefault="00841B9D" w:rsidP="00C53581">
            <w:pPr>
              <w:pStyle w:val="En-tte"/>
              <w:tabs>
                <w:tab w:val="clear" w:pos="4536"/>
                <w:tab w:val="clear" w:pos="9072"/>
              </w:tabs>
              <w:rPr>
                <w:b/>
              </w:rPr>
            </w:pPr>
            <w:r>
              <w:rPr>
                <w:b/>
              </w:rPr>
              <w:t>Evaluation de la mise en œuvre du plan d’actions</w:t>
            </w:r>
          </w:p>
        </w:tc>
        <w:tc>
          <w:tcPr>
            <w:tcW w:w="4508" w:type="dxa"/>
          </w:tcPr>
          <w:p w:rsidR="00841B9D" w:rsidRDefault="00841B9D" w:rsidP="00C53581">
            <w:pPr>
              <w:rPr>
                <w:bCs/>
                <w:sz w:val="22"/>
                <w:szCs w:val="22"/>
              </w:rPr>
            </w:pPr>
            <w:r>
              <w:rPr>
                <w:bCs/>
                <w:sz w:val="22"/>
                <w:szCs w:val="22"/>
              </w:rPr>
              <w:t>Pilotage de la démarche :</w:t>
            </w:r>
          </w:p>
          <w:p w:rsidR="00841B9D" w:rsidRDefault="00841B9D" w:rsidP="00C53581">
            <w:pPr>
              <w:pStyle w:val="Paragraphedeliste"/>
              <w:numPr>
                <w:ilvl w:val="0"/>
                <w:numId w:val="5"/>
              </w:numPr>
              <w:rPr>
                <w:bCs/>
                <w:sz w:val="22"/>
                <w:szCs w:val="22"/>
              </w:rPr>
            </w:pPr>
            <w:r>
              <w:rPr>
                <w:bCs/>
                <w:sz w:val="22"/>
                <w:szCs w:val="22"/>
              </w:rPr>
              <w:t xml:space="preserve">élaborer </w:t>
            </w:r>
            <w:proofErr w:type="gramStart"/>
            <w:r>
              <w:rPr>
                <w:bCs/>
                <w:sz w:val="22"/>
                <w:szCs w:val="22"/>
              </w:rPr>
              <w:t>une</w:t>
            </w:r>
            <w:proofErr w:type="gramEnd"/>
            <w:r>
              <w:rPr>
                <w:bCs/>
                <w:sz w:val="22"/>
                <w:szCs w:val="22"/>
              </w:rPr>
              <w:t xml:space="preserve"> politique développement durable (DD)</w:t>
            </w:r>
          </w:p>
          <w:p w:rsidR="00841B9D" w:rsidRPr="00AF006B" w:rsidRDefault="00841B9D" w:rsidP="00C53581">
            <w:pPr>
              <w:pStyle w:val="Paragraphedeliste"/>
              <w:numPr>
                <w:ilvl w:val="0"/>
                <w:numId w:val="5"/>
              </w:numPr>
              <w:rPr>
                <w:bCs/>
                <w:sz w:val="22"/>
                <w:szCs w:val="22"/>
              </w:rPr>
            </w:pPr>
            <w:r>
              <w:rPr>
                <w:bCs/>
                <w:sz w:val="22"/>
                <w:szCs w:val="22"/>
              </w:rPr>
              <w:t>identifier et former un référent DD</w:t>
            </w:r>
          </w:p>
        </w:tc>
        <w:tc>
          <w:tcPr>
            <w:tcW w:w="3543" w:type="dxa"/>
          </w:tcPr>
          <w:p w:rsidR="00841B9D" w:rsidRDefault="00841B9D" w:rsidP="00C53581">
            <w:pPr>
              <w:rPr>
                <w:bCs/>
                <w:sz w:val="22"/>
                <w:szCs w:val="22"/>
              </w:rPr>
            </w:pPr>
          </w:p>
          <w:p w:rsidR="00841B9D" w:rsidRDefault="00841B9D" w:rsidP="00C53581">
            <w:pPr>
              <w:pStyle w:val="Paragraphedeliste"/>
              <w:numPr>
                <w:ilvl w:val="0"/>
                <w:numId w:val="5"/>
              </w:numPr>
              <w:tabs>
                <w:tab w:val="clear" w:pos="720"/>
                <w:tab w:val="num" w:pos="355"/>
              </w:tabs>
              <w:ind w:hanging="720"/>
              <w:rPr>
                <w:bCs/>
                <w:sz w:val="22"/>
                <w:szCs w:val="22"/>
              </w:rPr>
            </w:pPr>
            <w:r>
              <w:rPr>
                <w:bCs/>
                <w:sz w:val="22"/>
                <w:szCs w:val="22"/>
              </w:rPr>
              <w:t>réalisée</w:t>
            </w:r>
          </w:p>
          <w:p w:rsidR="00841B9D" w:rsidRDefault="00841B9D" w:rsidP="00C53581">
            <w:pPr>
              <w:pStyle w:val="Paragraphedeliste"/>
              <w:tabs>
                <w:tab w:val="num" w:pos="355"/>
              </w:tabs>
              <w:ind w:hanging="720"/>
              <w:rPr>
                <w:bCs/>
                <w:sz w:val="22"/>
                <w:szCs w:val="22"/>
              </w:rPr>
            </w:pPr>
          </w:p>
          <w:p w:rsidR="00841B9D" w:rsidRPr="00AF006B" w:rsidRDefault="00841B9D" w:rsidP="00C53581">
            <w:pPr>
              <w:pStyle w:val="Paragraphedeliste"/>
              <w:numPr>
                <w:ilvl w:val="0"/>
                <w:numId w:val="5"/>
              </w:numPr>
              <w:tabs>
                <w:tab w:val="clear" w:pos="720"/>
                <w:tab w:val="num" w:pos="355"/>
              </w:tabs>
              <w:ind w:left="355" w:hanging="355"/>
              <w:rPr>
                <w:bCs/>
                <w:sz w:val="22"/>
                <w:szCs w:val="22"/>
              </w:rPr>
            </w:pPr>
            <w:r>
              <w:rPr>
                <w:bCs/>
                <w:sz w:val="22"/>
                <w:szCs w:val="22"/>
              </w:rPr>
              <w:t>formation inscrite au plan de formation</w:t>
            </w:r>
          </w:p>
        </w:tc>
        <w:tc>
          <w:tcPr>
            <w:tcW w:w="3402" w:type="dxa"/>
          </w:tcPr>
          <w:p w:rsidR="00841B9D" w:rsidRDefault="00841B9D" w:rsidP="00C53581">
            <w:pPr>
              <w:rPr>
                <w:bCs/>
                <w:sz w:val="22"/>
                <w:szCs w:val="22"/>
              </w:rPr>
            </w:pPr>
          </w:p>
          <w:p w:rsidR="00841B9D" w:rsidRDefault="00841B9D" w:rsidP="00C53581">
            <w:pPr>
              <w:pStyle w:val="Paragraphedeliste"/>
              <w:numPr>
                <w:ilvl w:val="0"/>
                <w:numId w:val="5"/>
              </w:numPr>
              <w:rPr>
                <w:bCs/>
                <w:sz w:val="22"/>
                <w:szCs w:val="22"/>
              </w:rPr>
            </w:pPr>
            <w:r>
              <w:rPr>
                <w:bCs/>
                <w:sz w:val="22"/>
                <w:szCs w:val="22"/>
              </w:rPr>
              <w:t>politique validée et diffusée</w:t>
            </w:r>
          </w:p>
          <w:p w:rsidR="00841B9D" w:rsidRDefault="00841B9D" w:rsidP="00C53581">
            <w:pPr>
              <w:pStyle w:val="Paragraphedeliste"/>
              <w:numPr>
                <w:ilvl w:val="0"/>
                <w:numId w:val="5"/>
              </w:numPr>
              <w:rPr>
                <w:bCs/>
                <w:sz w:val="22"/>
                <w:szCs w:val="22"/>
              </w:rPr>
            </w:pPr>
            <w:r>
              <w:rPr>
                <w:bCs/>
                <w:sz w:val="22"/>
                <w:szCs w:val="22"/>
              </w:rPr>
              <w:t>bilan de mise en œuvre du plan d’actions</w:t>
            </w:r>
          </w:p>
          <w:p w:rsidR="00841B9D" w:rsidRPr="00AF006B" w:rsidRDefault="00841B9D" w:rsidP="00C53581">
            <w:pPr>
              <w:pStyle w:val="Paragraphedeliste"/>
              <w:numPr>
                <w:ilvl w:val="0"/>
                <w:numId w:val="5"/>
              </w:numPr>
              <w:rPr>
                <w:bCs/>
                <w:sz w:val="22"/>
                <w:szCs w:val="22"/>
              </w:rPr>
            </w:pPr>
            <w:r>
              <w:rPr>
                <w:bCs/>
                <w:sz w:val="22"/>
                <w:szCs w:val="22"/>
              </w:rPr>
              <w:t>attestation de formation</w:t>
            </w:r>
          </w:p>
        </w:tc>
      </w:tr>
      <w:tr w:rsidR="00841B9D" w:rsidTr="00C53581">
        <w:tc>
          <w:tcPr>
            <w:tcW w:w="2225" w:type="dxa"/>
            <w:vMerge/>
          </w:tcPr>
          <w:p w:rsidR="00841B9D" w:rsidRDefault="00841B9D" w:rsidP="00C53581">
            <w:pPr>
              <w:pStyle w:val="En-tte"/>
              <w:tabs>
                <w:tab w:val="clear" w:pos="4536"/>
                <w:tab w:val="clear" w:pos="9072"/>
              </w:tabs>
              <w:rPr>
                <w:b/>
              </w:rPr>
            </w:pPr>
          </w:p>
        </w:tc>
        <w:tc>
          <w:tcPr>
            <w:tcW w:w="4508" w:type="dxa"/>
          </w:tcPr>
          <w:p w:rsidR="00841B9D" w:rsidRDefault="00841B9D" w:rsidP="00C53581">
            <w:pPr>
              <w:rPr>
                <w:bCs/>
                <w:sz w:val="22"/>
                <w:szCs w:val="22"/>
              </w:rPr>
            </w:pPr>
            <w:r>
              <w:rPr>
                <w:bCs/>
                <w:sz w:val="22"/>
                <w:szCs w:val="22"/>
              </w:rPr>
              <w:t xml:space="preserve">Achats </w:t>
            </w:r>
            <w:proofErr w:type="spellStart"/>
            <w:r>
              <w:rPr>
                <w:bCs/>
                <w:sz w:val="22"/>
                <w:szCs w:val="22"/>
              </w:rPr>
              <w:t>éco-responsable</w:t>
            </w:r>
            <w:proofErr w:type="spellEnd"/>
            <w:r>
              <w:rPr>
                <w:bCs/>
                <w:sz w:val="22"/>
                <w:szCs w:val="22"/>
              </w:rPr>
              <w:t> :</w:t>
            </w:r>
          </w:p>
          <w:p w:rsidR="00841B9D" w:rsidRDefault="00841B9D" w:rsidP="00C53581">
            <w:pPr>
              <w:pStyle w:val="Paragraphedeliste"/>
              <w:numPr>
                <w:ilvl w:val="0"/>
                <w:numId w:val="5"/>
              </w:numPr>
              <w:rPr>
                <w:bCs/>
                <w:sz w:val="22"/>
                <w:szCs w:val="22"/>
              </w:rPr>
            </w:pPr>
            <w:r>
              <w:rPr>
                <w:bCs/>
                <w:sz w:val="22"/>
                <w:szCs w:val="22"/>
              </w:rPr>
              <w:t xml:space="preserve">définir une politique </w:t>
            </w:r>
            <w:proofErr w:type="spellStart"/>
            <w:r>
              <w:rPr>
                <w:bCs/>
                <w:sz w:val="22"/>
                <w:szCs w:val="22"/>
              </w:rPr>
              <w:t>éco-responsable</w:t>
            </w:r>
            <w:proofErr w:type="spellEnd"/>
          </w:p>
          <w:p w:rsidR="00841B9D" w:rsidRPr="00C11E49" w:rsidRDefault="00841B9D" w:rsidP="00C53581">
            <w:pPr>
              <w:pStyle w:val="Paragraphedeliste"/>
              <w:numPr>
                <w:ilvl w:val="0"/>
                <w:numId w:val="5"/>
              </w:numPr>
              <w:rPr>
                <w:bCs/>
                <w:sz w:val="22"/>
                <w:szCs w:val="22"/>
              </w:rPr>
            </w:pPr>
            <w:r>
              <w:rPr>
                <w:bCs/>
                <w:sz w:val="22"/>
                <w:szCs w:val="22"/>
              </w:rPr>
              <w:t xml:space="preserve">former les acheteurs aux achats </w:t>
            </w:r>
            <w:proofErr w:type="spellStart"/>
            <w:r>
              <w:rPr>
                <w:bCs/>
                <w:sz w:val="22"/>
                <w:szCs w:val="22"/>
              </w:rPr>
              <w:t>éco-responsables</w:t>
            </w:r>
            <w:proofErr w:type="spellEnd"/>
          </w:p>
        </w:tc>
        <w:tc>
          <w:tcPr>
            <w:tcW w:w="3543" w:type="dxa"/>
          </w:tcPr>
          <w:p w:rsidR="00841B9D" w:rsidRDefault="00841B9D" w:rsidP="00C53581">
            <w:pPr>
              <w:rPr>
                <w:bCs/>
                <w:sz w:val="22"/>
                <w:szCs w:val="22"/>
              </w:rPr>
            </w:pPr>
          </w:p>
          <w:p w:rsidR="00841B9D" w:rsidRDefault="00841B9D" w:rsidP="00C53581">
            <w:pPr>
              <w:pStyle w:val="Paragraphedeliste"/>
              <w:numPr>
                <w:ilvl w:val="0"/>
                <w:numId w:val="5"/>
              </w:numPr>
              <w:tabs>
                <w:tab w:val="clear" w:pos="720"/>
                <w:tab w:val="num" w:pos="355"/>
              </w:tabs>
              <w:ind w:hanging="720"/>
              <w:rPr>
                <w:bCs/>
                <w:sz w:val="22"/>
                <w:szCs w:val="22"/>
              </w:rPr>
            </w:pPr>
            <w:r>
              <w:rPr>
                <w:bCs/>
                <w:sz w:val="22"/>
                <w:szCs w:val="22"/>
              </w:rPr>
              <w:t>réalisé</w:t>
            </w:r>
          </w:p>
          <w:p w:rsidR="00841B9D" w:rsidRPr="00C11E49" w:rsidRDefault="00841B9D" w:rsidP="00C53581">
            <w:pPr>
              <w:pStyle w:val="Paragraphedeliste"/>
              <w:numPr>
                <w:ilvl w:val="0"/>
                <w:numId w:val="5"/>
              </w:numPr>
              <w:tabs>
                <w:tab w:val="clear" w:pos="720"/>
                <w:tab w:val="num" w:pos="355"/>
              </w:tabs>
              <w:ind w:hanging="720"/>
              <w:rPr>
                <w:bCs/>
                <w:sz w:val="22"/>
                <w:szCs w:val="22"/>
              </w:rPr>
            </w:pPr>
            <w:r>
              <w:rPr>
                <w:bCs/>
                <w:sz w:val="22"/>
                <w:szCs w:val="22"/>
              </w:rPr>
              <w:t>2 personnels formés</w:t>
            </w:r>
          </w:p>
        </w:tc>
        <w:tc>
          <w:tcPr>
            <w:tcW w:w="3402" w:type="dxa"/>
          </w:tcPr>
          <w:p w:rsidR="00841B9D" w:rsidRDefault="00841B9D" w:rsidP="00C53581">
            <w:pPr>
              <w:rPr>
                <w:bCs/>
                <w:sz w:val="22"/>
                <w:szCs w:val="22"/>
              </w:rPr>
            </w:pPr>
          </w:p>
          <w:p w:rsidR="00841B9D" w:rsidRDefault="00841B9D" w:rsidP="00C53581">
            <w:pPr>
              <w:pStyle w:val="Paragraphedeliste"/>
              <w:numPr>
                <w:ilvl w:val="0"/>
                <w:numId w:val="5"/>
              </w:numPr>
              <w:rPr>
                <w:bCs/>
                <w:sz w:val="22"/>
                <w:szCs w:val="22"/>
              </w:rPr>
            </w:pPr>
            <w:r>
              <w:rPr>
                <w:bCs/>
                <w:sz w:val="22"/>
                <w:szCs w:val="22"/>
              </w:rPr>
              <w:t>charte validée et diffusée</w:t>
            </w:r>
          </w:p>
          <w:p w:rsidR="00841B9D" w:rsidRPr="00C11E49" w:rsidRDefault="00841B9D" w:rsidP="00C53581">
            <w:pPr>
              <w:pStyle w:val="Paragraphedeliste"/>
              <w:numPr>
                <w:ilvl w:val="0"/>
                <w:numId w:val="5"/>
              </w:numPr>
              <w:rPr>
                <w:bCs/>
                <w:sz w:val="22"/>
                <w:szCs w:val="22"/>
              </w:rPr>
            </w:pPr>
            <w:r>
              <w:rPr>
                <w:bCs/>
                <w:sz w:val="22"/>
                <w:szCs w:val="22"/>
              </w:rPr>
              <w:t>attestations de formation</w:t>
            </w:r>
          </w:p>
        </w:tc>
      </w:tr>
      <w:tr w:rsidR="00841B9D" w:rsidTr="00C53581">
        <w:tc>
          <w:tcPr>
            <w:tcW w:w="2225" w:type="dxa"/>
            <w:vMerge w:val="restart"/>
          </w:tcPr>
          <w:p w:rsidR="00841B9D" w:rsidRDefault="00841B9D" w:rsidP="00C53581">
            <w:pPr>
              <w:rPr>
                <w:b/>
              </w:rPr>
            </w:pPr>
          </w:p>
          <w:p w:rsidR="00841B9D" w:rsidRDefault="00841B9D" w:rsidP="00C53581">
            <w:pPr>
              <w:rPr>
                <w:b/>
              </w:rPr>
            </w:pPr>
          </w:p>
          <w:p w:rsidR="00841B9D" w:rsidRDefault="00841B9D" w:rsidP="00C53581">
            <w:pPr>
              <w:pStyle w:val="En-tte"/>
              <w:tabs>
                <w:tab w:val="clear" w:pos="4536"/>
                <w:tab w:val="clear" w:pos="9072"/>
              </w:tabs>
              <w:rPr>
                <w:b/>
              </w:rPr>
            </w:pPr>
          </w:p>
          <w:p w:rsidR="00841B9D" w:rsidRDefault="00841B9D" w:rsidP="00C53581">
            <w:pPr>
              <w:pStyle w:val="En-tte"/>
              <w:tabs>
                <w:tab w:val="clear" w:pos="4536"/>
                <w:tab w:val="clear" w:pos="9072"/>
              </w:tabs>
              <w:rPr>
                <w:b/>
              </w:rPr>
            </w:pPr>
          </w:p>
          <w:p w:rsidR="00841B9D" w:rsidRDefault="00841B9D" w:rsidP="00C53581">
            <w:pPr>
              <w:pStyle w:val="En-tte"/>
              <w:tabs>
                <w:tab w:val="clear" w:pos="4536"/>
                <w:tab w:val="clear" w:pos="9072"/>
              </w:tabs>
              <w:rPr>
                <w:b/>
              </w:rPr>
            </w:pPr>
            <w:r>
              <w:rPr>
                <w:b/>
              </w:rPr>
              <w:t>Evaluation de la mise en œuvre du plan d’actions</w:t>
            </w:r>
          </w:p>
        </w:tc>
        <w:tc>
          <w:tcPr>
            <w:tcW w:w="4508" w:type="dxa"/>
          </w:tcPr>
          <w:p w:rsidR="00841B9D" w:rsidRDefault="00841B9D" w:rsidP="00C53581">
            <w:pPr>
              <w:rPr>
                <w:bCs/>
                <w:sz w:val="22"/>
                <w:szCs w:val="22"/>
              </w:rPr>
            </w:pPr>
            <w:r w:rsidRPr="00F7213F">
              <w:rPr>
                <w:bCs/>
                <w:sz w:val="22"/>
                <w:szCs w:val="22"/>
              </w:rPr>
              <w:t>améliorer ou mettre en place des outils de recensement des consommations (produits achetés, énergie consommée, déchets produits)</w:t>
            </w:r>
          </w:p>
        </w:tc>
        <w:tc>
          <w:tcPr>
            <w:tcW w:w="3543" w:type="dxa"/>
          </w:tcPr>
          <w:p w:rsidR="00841B9D" w:rsidRPr="00F7213F" w:rsidRDefault="00841B9D" w:rsidP="00C53581">
            <w:pPr>
              <w:pStyle w:val="Paragraphedeliste"/>
              <w:numPr>
                <w:ilvl w:val="0"/>
                <w:numId w:val="5"/>
              </w:numPr>
              <w:tabs>
                <w:tab w:val="clear" w:pos="720"/>
                <w:tab w:val="num" w:pos="355"/>
              </w:tabs>
              <w:ind w:left="355" w:hanging="355"/>
              <w:rPr>
                <w:bCs/>
                <w:sz w:val="22"/>
                <w:szCs w:val="22"/>
              </w:rPr>
            </w:pPr>
            <w:r w:rsidRPr="00F7213F">
              <w:rPr>
                <w:bCs/>
                <w:sz w:val="22"/>
                <w:szCs w:val="22"/>
                <w:u w:val="single"/>
              </w:rPr>
              <w:t>en cours</w:t>
            </w:r>
            <w:r w:rsidRPr="00F7213F">
              <w:rPr>
                <w:bCs/>
                <w:sz w:val="22"/>
                <w:szCs w:val="22"/>
              </w:rPr>
              <w:t> : recensement des produits acheté en cours : produits d’entretien, cartouches d’encre, papiers, colles, peintures</w:t>
            </w:r>
          </w:p>
          <w:p w:rsidR="00841B9D" w:rsidRPr="00A64CA4" w:rsidRDefault="00841B9D" w:rsidP="00C53581">
            <w:pPr>
              <w:pStyle w:val="Paragraphedeliste"/>
              <w:numPr>
                <w:ilvl w:val="0"/>
                <w:numId w:val="5"/>
              </w:numPr>
              <w:tabs>
                <w:tab w:val="clear" w:pos="720"/>
                <w:tab w:val="num" w:pos="355"/>
              </w:tabs>
              <w:ind w:left="355" w:hanging="355"/>
              <w:rPr>
                <w:bCs/>
                <w:sz w:val="22"/>
                <w:szCs w:val="22"/>
              </w:rPr>
            </w:pPr>
            <w:r w:rsidRPr="00A64CA4">
              <w:rPr>
                <w:bCs/>
                <w:sz w:val="22"/>
                <w:szCs w:val="22"/>
                <w:u w:val="single"/>
              </w:rPr>
              <w:t>réalisé</w:t>
            </w:r>
            <w:r w:rsidRPr="00A64CA4">
              <w:rPr>
                <w:bCs/>
                <w:sz w:val="22"/>
                <w:szCs w:val="22"/>
              </w:rPr>
              <w:t> : énergie consommée (compteurs d’énergie : bois, gaz, solaires), tableau de bord par type de déchet</w:t>
            </w:r>
          </w:p>
        </w:tc>
        <w:tc>
          <w:tcPr>
            <w:tcW w:w="3402" w:type="dxa"/>
          </w:tcPr>
          <w:p w:rsidR="00841B9D" w:rsidRDefault="00841B9D" w:rsidP="00C53581">
            <w:pPr>
              <w:rPr>
                <w:bCs/>
                <w:sz w:val="22"/>
                <w:szCs w:val="22"/>
              </w:rPr>
            </w:pPr>
          </w:p>
        </w:tc>
      </w:tr>
      <w:tr w:rsidR="00841B9D" w:rsidTr="00C53581">
        <w:tc>
          <w:tcPr>
            <w:tcW w:w="2225" w:type="dxa"/>
            <w:vMerge/>
          </w:tcPr>
          <w:p w:rsidR="00841B9D" w:rsidRDefault="00841B9D" w:rsidP="00C53581">
            <w:pPr>
              <w:rPr>
                <w:b/>
              </w:rPr>
            </w:pPr>
          </w:p>
        </w:tc>
        <w:tc>
          <w:tcPr>
            <w:tcW w:w="4508" w:type="dxa"/>
          </w:tcPr>
          <w:p w:rsidR="00841B9D" w:rsidRPr="00F7213F" w:rsidRDefault="00841B9D" w:rsidP="00C53581">
            <w:pPr>
              <w:rPr>
                <w:bCs/>
                <w:sz w:val="22"/>
                <w:szCs w:val="22"/>
              </w:rPr>
            </w:pPr>
            <w:r w:rsidRPr="00F7213F">
              <w:rPr>
                <w:bCs/>
                <w:sz w:val="22"/>
                <w:szCs w:val="22"/>
              </w:rPr>
              <w:t>Installer des compteurs divisionnaires d’eau par service</w:t>
            </w:r>
          </w:p>
        </w:tc>
        <w:tc>
          <w:tcPr>
            <w:tcW w:w="3543" w:type="dxa"/>
          </w:tcPr>
          <w:p w:rsidR="00841B9D" w:rsidRPr="00A64CA4" w:rsidRDefault="00841B9D" w:rsidP="00C53581">
            <w:pPr>
              <w:pStyle w:val="Paragraphedeliste"/>
              <w:numPr>
                <w:ilvl w:val="0"/>
                <w:numId w:val="5"/>
              </w:numPr>
              <w:tabs>
                <w:tab w:val="clear" w:pos="720"/>
                <w:tab w:val="num" w:pos="355"/>
              </w:tabs>
              <w:ind w:hanging="720"/>
              <w:rPr>
                <w:bCs/>
                <w:sz w:val="22"/>
                <w:szCs w:val="22"/>
              </w:rPr>
            </w:pPr>
            <w:r w:rsidRPr="00A64CA4">
              <w:rPr>
                <w:bCs/>
                <w:sz w:val="22"/>
                <w:szCs w:val="22"/>
              </w:rPr>
              <w:t>En cours : reste le FAM</w:t>
            </w:r>
          </w:p>
          <w:p w:rsidR="00841B9D" w:rsidRPr="00F7213F" w:rsidRDefault="00841B9D" w:rsidP="00C53581">
            <w:pPr>
              <w:pStyle w:val="Paragraphedeliste"/>
              <w:numPr>
                <w:ilvl w:val="0"/>
                <w:numId w:val="5"/>
              </w:numPr>
              <w:tabs>
                <w:tab w:val="clear" w:pos="720"/>
                <w:tab w:val="num" w:pos="355"/>
              </w:tabs>
              <w:ind w:left="355" w:hanging="355"/>
              <w:rPr>
                <w:bCs/>
                <w:sz w:val="22"/>
                <w:szCs w:val="22"/>
                <w:u w:val="single"/>
              </w:rPr>
            </w:pPr>
            <w:r w:rsidRPr="00F7213F">
              <w:rPr>
                <w:bCs/>
                <w:sz w:val="22"/>
                <w:szCs w:val="22"/>
              </w:rPr>
              <w:t>Impossible pour le patio et l’IME</w:t>
            </w:r>
          </w:p>
        </w:tc>
        <w:tc>
          <w:tcPr>
            <w:tcW w:w="3402" w:type="dxa"/>
          </w:tcPr>
          <w:p w:rsidR="00841B9D" w:rsidRDefault="00841B9D" w:rsidP="00C53581">
            <w:pPr>
              <w:rPr>
                <w:bCs/>
                <w:sz w:val="22"/>
                <w:szCs w:val="22"/>
              </w:rPr>
            </w:pPr>
            <w:r w:rsidRPr="00F7213F">
              <w:rPr>
                <w:bCs/>
                <w:sz w:val="22"/>
                <w:szCs w:val="22"/>
              </w:rPr>
              <w:t>Relevés des consommations d’eau</w:t>
            </w:r>
          </w:p>
        </w:tc>
      </w:tr>
      <w:tr w:rsidR="00841B9D" w:rsidTr="00C53581">
        <w:tc>
          <w:tcPr>
            <w:tcW w:w="2225" w:type="dxa"/>
            <w:vMerge/>
          </w:tcPr>
          <w:p w:rsidR="00841B9D" w:rsidRDefault="00841B9D" w:rsidP="00C53581">
            <w:pPr>
              <w:rPr>
                <w:b/>
              </w:rPr>
            </w:pPr>
          </w:p>
        </w:tc>
        <w:tc>
          <w:tcPr>
            <w:tcW w:w="4508" w:type="dxa"/>
          </w:tcPr>
          <w:p w:rsidR="00841B9D" w:rsidRPr="00F7213F" w:rsidRDefault="00841B9D" w:rsidP="00C53581">
            <w:pPr>
              <w:rPr>
                <w:bCs/>
                <w:sz w:val="22"/>
                <w:szCs w:val="22"/>
              </w:rPr>
            </w:pPr>
            <w:r w:rsidRPr="00F7213F">
              <w:rPr>
                <w:bCs/>
                <w:sz w:val="22"/>
                <w:szCs w:val="22"/>
              </w:rPr>
              <w:t>Acquisition de poubelles « tri sélectif » pour l’extérieur et l’espace détente</w:t>
            </w:r>
          </w:p>
        </w:tc>
        <w:tc>
          <w:tcPr>
            <w:tcW w:w="3543" w:type="dxa"/>
          </w:tcPr>
          <w:p w:rsidR="00841B9D" w:rsidRPr="00F7213F" w:rsidRDefault="00841B9D" w:rsidP="00C53581">
            <w:pPr>
              <w:pStyle w:val="Paragraphedeliste"/>
              <w:numPr>
                <w:ilvl w:val="0"/>
                <w:numId w:val="5"/>
              </w:numPr>
              <w:tabs>
                <w:tab w:val="clear" w:pos="720"/>
                <w:tab w:val="num" w:pos="355"/>
              </w:tabs>
              <w:ind w:left="355" w:hanging="355"/>
              <w:rPr>
                <w:bCs/>
                <w:sz w:val="22"/>
                <w:szCs w:val="22"/>
                <w:u w:val="single"/>
              </w:rPr>
            </w:pPr>
            <w:r w:rsidRPr="00F7213F">
              <w:rPr>
                <w:bCs/>
                <w:sz w:val="22"/>
                <w:szCs w:val="22"/>
              </w:rPr>
              <w:t>réalisée</w:t>
            </w:r>
          </w:p>
        </w:tc>
        <w:tc>
          <w:tcPr>
            <w:tcW w:w="3402" w:type="dxa"/>
          </w:tcPr>
          <w:p w:rsidR="00841B9D" w:rsidRDefault="00841B9D" w:rsidP="00C53581">
            <w:pPr>
              <w:rPr>
                <w:bCs/>
                <w:sz w:val="22"/>
                <w:szCs w:val="22"/>
              </w:rPr>
            </w:pPr>
          </w:p>
        </w:tc>
      </w:tr>
      <w:tr w:rsidR="00841B9D" w:rsidTr="00C53581">
        <w:tc>
          <w:tcPr>
            <w:tcW w:w="2225" w:type="dxa"/>
            <w:vMerge/>
          </w:tcPr>
          <w:p w:rsidR="00841B9D" w:rsidRDefault="00841B9D" w:rsidP="00C53581">
            <w:pPr>
              <w:rPr>
                <w:b/>
              </w:rPr>
            </w:pPr>
          </w:p>
        </w:tc>
        <w:tc>
          <w:tcPr>
            <w:tcW w:w="4508" w:type="dxa"/>
          </w:tcPr>
          <w:p w:rsidR="00841B9D" w:rsidRPr="00F7213F" w:rsidRDefault="00841B9D" w:rsidP="00C53581">
            <w:pPr>
              <w:rPr>
                <w:bCs/>
                <w:sz w:val="22"/>
                <w:szCs w:val="22"/>
              </w:rPr>
            </w:pPr>
            <w:r w:rsidRPr="00F7213F">
              <w:rPr>
                <w:bCs/>
                <w:sz w:val="22"/>
                <w:szCs w:val="22"/>
              </w:rPr>
              <w:t>Réaliser un diagnostic de performance énergétique</w:t>
            </w:r>
          </w:p>
        </w:tc>
        <w:tc>
          <w:tcPr>
            <w:tcW w:w="3543" w:type="dxa"/>
          </w:tcPr>
          <w:p w:rsidR="00841B9D" w:rsidRPr="00F7213F" w:rsidRDefault="00841B9D" w:rsidP="00C53581">
            <w:pPr>
              <w:pStyle w:val="Paragraphedeliste"/>
              <w:numPr>
                <w:ilvl w:val="0"/>
                <w:numId w:val="5"/>
              </w:numPr>
              <w:tabs>
                <w:tab w:val="clear" w:pos="720"/>
                <w:tab w:val="num" w:pos="355"/>
              </w:tabs>
              <w:ind w:left="355" w:hanging="355"/>
              <w:rPr>
                <w:bCs/>
                <w:sz w:val="22"/>
                <w:szCs w:val="22"/>
                <w:u w:val="single"/>
              </w:rPr>
            </w:pPr>
            <w:r w:rsidRPr="00F7213F">
              <w:rPr>
                <w:bCs/>
                <w:sz w:val="22"/>
                <w:szCs w:val="22"/>
              </w:rPr>
              <w:t>réalisé</w:t>
            </w:r>
          </w:p>
        </w:tc>
        <w:tc>
          <w:tcPr>
            <w:tcW w:w="3402" w:type="dxa"/>
          </w:tcPr>
          <w:p w:rsidR="00841B9D" w:rsidRDefault="00841B9D" w:rsidP="00C53581">
            <w:pPr>
              <w:rPr>
                <w:bCs/>
                <w:sz w:val="22"/>
                <w:szCs w:val="22"/>
              </w:rPr>
            </w:pPr>
          </w:p>
        </w:tc>
      </w:tr>
    </w:tbl>
    <w:tbl>
      <w:tblPr>
        <w:tblpPr w:leftFromText="141" w:rightFromText="141" w:vertAnchor="text" w:tblpY="-3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25"/>
        <w:gridCol w:w="4508"/>
        <w:gridCol w:w="3543"/>
        <w:gridCol w:w="3402"/>
      </w:tblGrid>
      <w:tr w:rsidR="00841B9D" w:rsidRPr="000E32C0" w:rsidTr="00841B9D">
        <w:tc>
          <w:tcPr>
            <w:tcW w:w="2225" w:type="dxa"/>
            <w:shd w:val="clear" w:color="auto" w:fill="F2F2F2" w:themeFill="background1" w:themeFillShade="F2"/>
          </w:tcPr>
          <w:p w:rsidR="00841B9D" w:rsidRPr="000E32C0" w:rsidRDefault="00841B9D" w:rsidP="00841B9D">
            <w:pPr>
              <w:jc w:val="center"/>
              <w:rPr>
                <w:b/>
                <w:bCs/>
                <w:sz w:val="28"/>
                <w:szCs w:val="28"/>
              </w:rPr>
            </w:pPr>
          </w:p>
          <w:p w:rsidR="00841B9D" w:rsidRPr="000E32C0" w:rsidRDefault="00841B9D" w:rsidP="00841B9D">
            <w:pPr>
              <w:jc w:val="center"/>
              <w:rPr>
                <w:b/>
                <w:bCs/>
                <w:sz w:val="28"/>
                <w:szCs w:val="28"/>
              </w:rPr>
            </w:pPr>
            <w:r w:rsidRPr="000E32C0">
              <w:rPr>
                <w:b/>
                <w:bCs/>
                <w:sz w:val="28"/>
                <w:szCs w:val="28"/>
              </w:rPr>
              <w:t>Objectifs</w:t>
            </w:r>
          </w:p>
        </w:tc>
        <w:tc>
          <w:tcPr>
            <w:tcW w:w="4508" w:type="dxa"/>
            <w:shd w:val="clear" w:color="auto" w:fill="F2F2F2" w:themeFill="background1" w:themeFillShade="F2"/>
          </w:tcPr>
          <w:p w:rsidR="00841B9D" w:rsidRPr="000E32C0" w:rsidRDefault="00841B9D" w:rsidP="00841B9D">
            <w:pPr>
              <w:jc w:val="center"/>
              <w:rPr>
                <w:b/>
                <w:bCs/>
                <w:sz w:val="28"/>
                <w:szCs w:val="28"/>
              </w:rPr>
            </w:pPr>
          </w:p>
          <w:p w:rsidR="00841B9D" w:rsidRPr="000E32C0" w:rsidRDefault="00841B9D" w:rsidP="00841B9D">
            <w:pPr>
              <w:jc w:val="center"/>
              <w:rPr>
                <w:b/>
                <w:bCs/>
                <w:sz w:val="28"/>
                <w:szCs w:val="28"/>
              </w:rPr>
            </w:pPr>
            <w:r>
              <w:rPr>
                <w:b/>
                <w:bCs/>
                <w:sz w:val="28"/>
                <w:szCs w:val="28"/>
              </w:rPr>
              <w:t>Actions</w:t>
            </w:r>
          </w:p>
        </w:tc>
        <w:tc>
          <w:tcPr>
            <w:tcW w:w="3543" w:type="dxa"/>
            <w:shd w:val="clear" w:color="auto" w:fill="F2F2F2" w:themeFill="background1" w:themeFillShade="F2"/>
          </w:tcPr>
          <w:p w:rsidR="00841B9D" w:rsidRPr="000E32C0" w:rsidRDefault="00841B9D" w:rsidP="00841B9D">
            <w:pPr>
              <w:jc w:val="center"/>
              <w:rPr>
                <w:b/>
                <w:bCs/>
                <w:sz w:val="28"/>
                <w:szCs w:val="28"/>
              </w:rPr>
            </w:pPr>
          </w:p>
          <w:p w:rsidR="00841B9D" w:rsidRPr="000E32C0" w:rsidRDefault="00841B9D" w:rsidP="00841B9D">
            <w:pPr>
              <w:jc w:val="center"/>
              <w:rPr>
                <w:b/>
                <w:bCs/>
                <w:sz w:val="28"/>
                <w:szCs w:val="28"/>
              </w:rPr>
            </w:pPr>
            <w:r>
              <w:rPr>
                <w:b/>
                <w:bCs/>
                <w:sz w:val="28"/>
                <w:szCs w:val="28"/>
              </w:rPr>
              <w:t>Résultats</w:t>
            </w:r>
          </w:p>
        </w:tc>
        <w:tc>
          <w:tcPr>
            <w:tcW w:w="3402" w:type="dxa"/>
            <w:shd w:val="clear" w:color="auto" w:fill="F2F2F2" w:themeFill="background1" w:themeFillShade="F2"/>
          </w:tcPr>
          <w:p w:rsidR="00841B9D" w:rsidRPr="000E32C0" w:rsidRDefault="00841B9D" w:rsidP="00841B9D">
            <w:pPr>
              <w:jc w:val="center"/>
              <w:rPr>
                <w:b/>
                <w:bCs/>
                <w:sz w:val="28"/>
                <w:szCs w:val="28"/>
              </w:rPr>
            </w:pPr>
          </w:p>
          <w:p w:rsidR="00841B9D" w:rsidRPr="000E32C0" w:rsidRDefault="00841B9D" w:rsidP="00841B9D">
            <w:pPr>
              <w:jc w:val="center"/>
              <w:rPr>
                <w:b/>
                <w:bCs/>
                <w:sz w:val="28"/>
                <w:szCs w:val="28"/>
              </w:rPr>
            </w:pPr>
            <w:r w:rsidRPr="000E32C0">
              <w:rPr>
                <w:b/>
                <w:bCs/>
                <w:sz w:val="28"/>
                <w:szCs w:val="28"/>
              </w:rPr>
              <w:t>Indicateurs</w:t>
            </w:r>
          </w:p>
          <w:p w:rsidR="00841B9D" w:rsidRPr="000E32C0" w:rsidRDefault="00841B9D" w:rsidP="00841B9D">
            <w:pPr>
              <w:jc w:val="center"/>
              <w:rPr>
                <w:b/>
                <w:bCs/>
                <w:sz w:val="28"/>
                <w:szCs w:val="28"/>
              </w:rPr>
            </w:pPr>
          </w:p>
        </w:tc>
      </w:tr>
      <w:tr w:rsidR="00841B9D" w:rsidRPr="000E32C0" w:rsidTr="00841B9D">
        <w:tc>
          <w:tcPr>
            <w:tcW w:w="2225" w:type="dxa"/>
            <w:vMerge w:val="restart"/>
          </w:tcPr>
          <w:p w:rsidR="00841B9D" w:rsidRDefault="00841B9D" w:rsidP="00841B9D">
            <w:pPr>
              <w:rPr>
                <w:b/>
                <w:bCs/>
              </w:rPr>
            </w:pPr>
          </w:p>
          <w:p w:rsidR="00841B9D" w:rsidRPr="004E34E9" w:rsidRDefault="00841B9D" w:rsidP="00841B9D">
            <w:pPr>
              <w:rPr>
                <w:b/>
                <w:bCs/>
              </w:rPr>
            </w:pPr>
            <w:r w:rsidRPr="004E34E9">
              <w:rPr>
                <w:b/>
                <w:bCs/>
              </w:rPr>
              <w:t>Mobilisation et information des personnels</w:t>
            </w:r>
          </w:p>
        </w:tc>
        <w:tc>
          <w:tcPr>
            <w:tcW w:w="4508" w:type="dxa"/>
          </w:tcPr>
          <w:p w:rsidR="00841B9D" w:rsidRPr="00F7213F" w:rsidRDefault="00841B9D" w:rsidP="00841B9D">
            <w:pPr>
              <w:rPr>
                <w:bCs/>
                <w:sz w:val="22"/>
                <w:szCs w:val="22"/>
              </w:rPr>
            </w:pPr>
            <w:r w:rsidRPr="00F7213F">
              <w:rPr>
                <w:bCs/>
                <w:sz w:val="22"/>
                <w:szCs w:val="22"/>
              </w:rPr>
              <w:t>Organiser des campagnes de sensibilisation vers les personnels</w:t>
            </w:r>
          </w:p>
        </w:tc>
        <w:tc>
          <w:tcPr>
            <w:tcW w:w="3543" w:type="dxa"/>
          </w:tcPr>
          <w:p w:rsidR="00841B9D" w:rsidRPr="00F7213F" w:rsidRDefault="00841B9D" w:rsidP="00841B9D">
            <w:pPr>
              <w:rPr>
                <w:bCs/>
                <w:sz w:val="22"/>
                <w:szCs w:val="22"/>
              </w:rPr>
            </w:pPr>
            <w:r w:rsidRPr="00F7213F">
              <w:rPr>
                <w:bCs/>
                <w:sz w:val="22"/>
                <w:szCs w:val="22"/>
              </w:rPr>
              <w:t>En cours</w:t>
            </w:r>
          </w:p>
        </w:tc>
        <w:tc>
          <w:tcPr>
            <w:tcW w:w="3402" w:type="dxa"/>
          </w:tcPr>
          <w:p w:rsidR="00841B9D" w:rsidRPr="00F7213F" w:rsidRDefault="00841B9D" w:rsidP="00841B9D">
            <w:pPr>
              <w:rPr>
                <w:bCs/>
                <w:sz w:val="22"/>
                <w:szCs w:val="22"/>
              </w:rPr>
            </w:pPr>
            <w:r w:rsidRPr="00F7213F">
              <w:rPr>
                <w:bCs/>
                <w:sz w:val="22"/>
                <w:szCs w:val="22"/>
              </w:rPr>
              <w:t>Diffusion d’affiches dans les locaux sales</w:t>
            </w:r>
          </w:p>
        </w:tc>
      </w:tr>
      <w:tr w:rsidR="00841B9D" w:rsidRPr="000E32C0" w:rsidTr="00841B9D">
        <w:tc>
          <w:tcPr>
            <w:tcW w:w="2225" w:type="dxa"/>
            <w:vMerge/>
          </w:tcPr>
          <w:p w:rsidR="00841B9D" w:rsidRPr="00246E39" w:rsidRDefault="00841B9D" w:rsidP="00841B9D">
            <w:pPr>
              <w:rPr>
                <w:bCs/>
              </w:rPr>
            </w:pPr>
          </w:p>
        </w:tc>
        <w:tc>
          <w:tcPr>
            <w:tcW w:w="4508" w:type="dxa"/>
          </w:tcPr>
          <w:p w:rsidR="00841B9D" w:rsidRPr="00F7213F" w:rsidRDefault="00841B9D" w:rsidP="00841B9D">
            <w:pPr>
              <w:rPr>
                <w:bCs/>
                <w:sz w:val="22"/>
                <w:szCs w:val="22"/>
              </w:rPr>
            </w:pPr>
            <w:r w:rsidRPr="00F7213F">
              <w:rPr>
                <w:bCs/>
                <w:sz w:val="22"/>
                <w:szCs w:val="22"/>
              </w:rPr>
              <w:t>Insérer au journal interne les consommations d’énergie de l’établissement</w:t>
            </w:r>
          </w:p>
        </w:tc>
        <w:tc>
          <w:tcPr>
            <w:tcW w:w="3543" w:type="dxa"/>
          </w:tcPr>
          <w:p w:rsidR="00841B9D" w:rsidRPr="00F7213F" w:rsidRDefault="00841B9D" w:rsidP="00841B9D">
            <w:pPr>
              <w:rPr>
                <w:bCs/>
                <w:sz w:val="22"/>
                <w:szCs w:val="22"/>
              </w:rPr>
            </w:pPr>
            <w:r w:rsidRPr="00F7213F">
              <w:rPr>
                <w:bCs/>
                <w:sz w:val="22"/>
                <w:szCs w:val="22"/>
              </w:rPr>
              <w:t>réalisée</w:t>
            </w:r>
          </w:p>
        </w:tc>
        <w:tc>
          <w:tcPr>
            <w:tcW w:w="3402" w:type="dxa"/>
          </w:tcPr>
          <w:p w:rsidR="00841B9D" w:rsidRPr="00F7213F" w:rsidRDefault="00841B9D" w:rsidP="00841B9D">
            <w:pPr>
              <w:rPr>
                <w:bCs/>
                <w:sz w:val="22"/>
                <w:szCs w:val="22"/>
              </w:rPr>
            </w:pPr>
          </w:p>
        </w:tc>
      </w:tr>
      <w:tr w:rsidR="00841B9D" w:rsidRPr="000E32C0" w:rsidTr="00841B9D">
        <w:tc>
          <w:tcPr>
            <w:tcW w:w="2225" w:type="dxa"/>
            <w:vMerge/>
          </w:tcPr>
          <w:p w:rsidR="00841B9D" w:rsidRPr="00246E39" w:rsidRDefault="00841B9D" w:rsidP="00841B9D">
            <w:pPr>
              <w:rPr>
                <w:bCs/>
              </w:rPr>
            </w:pPr>
          </w:p>
        </w:tc>
        <w:tc>
          <w:tcPr>
            <w:tcW w:w="4508" w:type="dxa"/>
          </w:tcPr>
          <w:p w:rsidR="00841B9D" w:rsidRPr="00F7213F" w:rsidRDefault="00841B9D" w:rsidP="00841B9D">
            <w:pPr>
              <w:rPr>
                <w:bCs/>
                <w:sz w:val="22"/>
                <w:szCs w:val="22"/>
              </w:rPr>
            </w:pPr>
            <w:r w:rsidRPr="00F7213F">
              <w:rPr>
                <w:bCs/>
                <w:sz w:val="22"/>
                <w:szCs w:val="22"/>
              </w:rPr>
              <w:t>Organiser une campagne de sensibilisation vers les usagers</w:t>
            </w:r>
          </w:p>
        </w:tc>
        <w:tc>
          <w:tcPr>
            <w:tcW w:w="3543" w:type="dxa"/>
          </w:tcPr>
          <w:p w:rsidR="00841B9D" w:rsidRPr="00F7213F" w:rsidRDefault="00841B9D" w:rsidP="00841B9D">
            <w:pPr>
              <w:rPr>
                <w:bCs/>
                <w:sz w:val="22"/>
                <w:szCs w:val="22"/>
              </w:rPr>
            </w:pPr>
            <w:r w:rsidRPr="00F7213F">
              <w:rPr>
                <w:bCs/>
                <w:sz w:val="22"/>
                <w:szCs w:val="22"/>
              </w:rPr>
              <w:t>Non commencée</w:t>
            </w:r>
          </w:p>
        </w:tc>
        <w:tc>
          <w:tcPr>
            <w:tcW w:w="3402" w:type="dxa"/>
          </w:tcPr>
          <w:p w:rsidR="00841B9D" w:rsidRPr="00F7213F" w:rsidRDefault="00841B9D" w:rsidP="00841B9D">
            <w:pPr>
              <w:rPr>
                <w:bCs/>
                <w:sz w:val="22"/>
                <w:szCs w:val="22"/>
              </w:rPr>
            </w:pPr>
          </w:p>
        </w:tc>
      </w:tr>
      <w:tr w:rsidR="00841B9D" w:rsidRPr="000E32C0" w:rsidTr="00841B9D">
        <w:tc>
          <w:tcPr>
            <w:tcW w:w="2225" w:type="dxa"/>
            <w:vMerge/>
          </w:tcPr>
          <w:p w:rsidR="00841B9D" w:rsidRPr="00246E39" w:rsidRDefault="00841B9D" w:rsidP="00841B9D">
            <w:pPr>
              <w:rPr>
                <w:bCs/>
              </w:rPr>
            </w:pPr>
          </w:p>
        </w:tc>
        <w:tc>
          <w:tcPr>
            <w:tcW w:w="4508" w:type="dxa"/>
          </w:tcPr>
          <w:p w:rsidR="00841B9D" w:rsidRPr="00F7213F" w:rsidRDefault="00841B9D" w:rsidP="00841B9D">
            <w:pPr>
              <w:rPr>
                <w:bCs/>
                <w:sz w:val="22"/>
                <w:szCs w:val="22"/>
              </w:rPr>
            </w:pPr>
            <w:r w:rsidRPr="00F7213F">
              <w:rPr>
                <w:bCs/>
                <w:sz w:val="22"/>
                <w:szCs w:val="22"/>
              </w:rPr>
              <w:t>Intégrer la notion de DD au programme de formation</w:t>
            </w:r>
          </w:p>
        </w:tc>
        <w:tc>
          <w:tcPr>
            <w:tcW w:w="3543" w:type="dxa"/>
          </w:tcPr>
          <w:p w:rsidR="00841B9D" w:rsidRPr="00F7213F" w:rsidRDefault="00841B9D" w:rsidP="00841B9D">
            <w:pPr>
              <w:rPr>
                <w:bCs/>
                <w:sz w:val="22"/>
                <w:szCs w:val="22"/>
              </w:rPr>
            </w:pPr>
            <w:r w:rsidRPr="00F7213F">
              <w:rPr>
                <w:bCs/>
                <w:sz w:val="22"/>
                <w:szCs w:val="22"/>
              </w:rPr>
              <w:t>En cours</w:t>
            </w:r>
          </w:p>
        </w:tc>
        <w:tc>
          <w:tcPr>
            <w:tcW w:w="3402" w:type="dxa"/>
          </w:tcPr>
          <w:p w:rsidR="00841B9D" w:rsidRPr="00F7213F" w:rsidRDefault="00841B9D" w:rsidP="00841B9D">
            <w:pPr>
              <w:rPr>
                <w:bCs/>
                <w:sz w:val="22"/>
                <w:szCs w:val="22"/>
              </w:rPr>
            </w:pPr>
            <w:r w:rsidRPr="00F7213F">
              <w:rPr>
                <w:bCs/>
                <w:sz w:val="22"/>
                <w:szCs w:val="22"/>
              </w:rPr>
              <w:t xml:space="preserve">Plan de formation </w:t>
            </w:r>
          </w:p>
        </w:tc>
      </w:tr>
    </w:tbl>
    <w:p w:rsidR="00841B9D" w:rsidRDefault="00841B9D" w:rsidP="00841B9D">
      <w:pPr>
        <w:rPr>
          <w:sz w:val="28"/>
          <w:szCs w:val="28"/>
        </w:rPr>
      </w:pPr>
    </w:p>
    <w:p w:rsidR="00841B9D" w:rsidRDefault="00841B9D" w:rsidP="00841B9D">
      <w:pPr>
        <w:rPr>
          <w:sz w:val="28"/>
          <w:szCs w:val="28"/>
        </w:rPr>
      </w:pPr>
    </w:p>
    <w:p w:rsidR="00841B9D" w:rsidRDefault="00841B9D" w:rsidP="00841B9D">
      <w:pPr>
        <w:rPr>
          <w:sz w:val="28"/>
          <w:szCs w:val="28"/>
        </w:rPr>
      </w:pPr>
    </w:p>
    <w:p w:rsidR="00841B9D" w:rsidRPr="00843245" w:rsidRDefault="00841B9D" w:rsidP="00841B9D">
      <w:pPr>
        <w:rPr>
          <w:b/>
          <w:sz w:val="32"/>
          <w:szCs w:val="32"/>
        </w:rPr>
      </w:pPr>
      <w:r w:rsidRPr="00843245">
        <w:rPr>
          <w:b/>
          <w:sz w:val="32"/>
          <w:szCs w:val="32"/>
        </w:rPr>
        <w:t>Chapitre 2</w:t>
      </w:r>
      <w:r w:rsidRPr="00843245">
        <w:rPr>
          <w:b/>
          <w:sz w:val="32"/>
          <w:szCs w:val="32"/>
        </w:rPr>
        <w:tab/>
        <w:t xml:space="preserve">LE PROJET </w:t>
      </w:r>
      <w:r>
        <w:rPr>
          <w:b/>
          <w:sz w:val="32"/>
          <w:szCs w:val="32"/>
        </w:rPr>
        <w:t>DEVELOPPEMENT DURABLE</w:t>
      </w:r>
      <w:r w:rsidRPr="00843245">
        <w:rPr>
          <w:b/>
          <w:sz w:val="32"/>
          <w:szCs w:val="32"/>
        </w:rPr>
        <w:t xml:space="preserve"> </w:t>
      </w:r>
      <w:r>
        <w:rPr>
          <w:b/>
          <w:sz w:val="32"/>
          <w:szCs w:val="32"/>
        </w:rPr>
        <w:t xml:space="preserve">2017 </w:t>
      </w:r>
      <w:r w:rsidRPr="00843245">
        <w:rPr>
          <w:b/>
          <w:sz w:val="32"/>
          <w:szCs w:val="32"/>
        </w:rPr>
        <w:t>/</w:t>
      </w:r>
      <w:r>
        <w:rPr>
          <w:b/>
          <w:sz w:val="32"/>
          <w:szCs w:val="32"/>
        </w:rPr>
        <w:t xml:space="preserve"> </w:t>
      </w:r>
      <w:r w:rsidRPr="00843245">
        <w:rPr>
          <w:b/>
          <w:sz w:val="32"/>
          <w:szCs w:val="32"/>
        </w:rPr>
        <w:t>2021</w:t>
      </w:r>
    </w:p>
    <w:p w:rsidR="00841B9D" w:rsidRDefault="00841B9D" w:rsidP="00841B9D">
      <w:pPr>
        <w:pStyle w:val="En-tte"/>
        <w:tabs>
          <w:tab w:val="clear" w:pos="4536"/>
          <w:tab w:val="clear" w:pos="9072"/>
        </w:tabs>
      </w:pPr>
    </w:p>
    <w:p w:rsidR="00841B9D" w:rsidRDefault="00841B9D" w:rsidP="00841B9D">
      <w:pPr>
        <w:pStyle w:val="En-tte"/>
        <w:tabs>
          <w:tab w:val="clear" w:pos="4536"/>
          <w:tab w:val="clear" w:pos="9072"/>
        </w:tabs>
      </w:pPr>
      <w:r>
        <w:tab/>
      </w:r>
      <w:r>
        <w:rPr>
          <w:b/>
          <w:bCs/>
        </w:rPr>
        <w:t>I - LES GRANDS AXES DU PROJET DEVELOPPEMENT DURABLE</w:t>
      </w:r>
    </w:p>
    <w:p w:rsidR="00841B9D" w:rsidRDefault="00841B9D" w:rsidP="00841B9D">
      <w:r>
        <w:tab/>
      </w:r>
      <w:r>
        <w:tab/>
      </w:r>
      <w:r>
        <w:tab/>
      </w:r>
    </w:p>
    <w:p w:rsidR="00841B9D" w:rsidRDefault="00841B9D" w:rsidP="00841B9D">
      <w:pPr>
        <w:ind w:firstLine="708"/>
        <w:rPr>
          <w:bCs/>
        </w:rPr>
      </w:pPr>
      <w:r>
        <w:t xml:space="preserve">Le projet développement durable s’appuie </w:t>
      </w:r>
      <w:r w:rsidRPr="00556F47">
        <w:rPr>
          <w:bCs/>
        </w:rPr>
        <w:t>sur le programme d’amélioration de la qualité et de la sécurité des soins (PAQSS), sur le</w:t>
      </w:r>
      <w:r>
        <w:rPr>
          <w:bCs/>
        </w:rPr>
        <w:t>s</w:t>
      </w:r>
      <w:r w:rsidRPr="00556F47">
        <w:rPr>
          <w:bCs/>
        </w:rPr>
        <w:t xml:space="preserve"> compte</w:t>
      </w:r>
      <w:r>
        <w:rPr>
          <w:bCs/>
        </w:rPr>
        <w:t>s</w:t>
      </w:r>
      <w:r w:rsidRPr="00556F47">
        <w:rPr>
          <w:bCs/>
        </w:rPr>
        <w:t xml:space="preserve"> qualité et sur des résultats d’évaluation (</w:t>
      </w:r>
      <w:r>
        <w:rPr>
          <w:bCs/>
        </w:rPr>
        <w:t>diagnostics</w:t>
      </w:r>
      <w:r w:rsidRPr="00556F47">
        <w:rPr>
          <w:bCs/>
        </w:rPr>
        <w:t>, satisfaction des usagers, avis des instances</w:t>
      </w:r>
      <w:r>
        <w:rPr>
          <w:bCs/>
        </w:rPr>
        <w:t>…).</w:t>
      </w:r>
    </w:p>
    <w:p w:rsidR="00841B9D" w:rsidRDefault="00841B9D" w:rsidP="00841B9D">
      <w:pPr>
        <w:ind w:firstLine="708"/>
        <w:rPr>
          <w:bCs/>
        </w:rPr>
      </w:pPr>
    </w:p>
    <w:p w:rsidR="00841B9D" w:rsidRDefault="00841B9D" w:rsidP="00841B9D">
      <w:pPr>
        <w:ind w:firstLine="708"/>
        <w:rPr>
          <w:bCs/>
        </w:rPr>
      </w:pPr>
      <w:r>
        <w:rPr>
          <w:bCs/>
        </w:rPr>
        <w:t xml:space="preserve">Ce projet est en cohérence avec </w:t>
      </w:r>
      <w:proofErr w:type="gramStart"/>
      <w:r>
        <w:rPr>
          <w:bCs/>
        </w:rPr>
        <w:t>la</w:t>
      </w:r>
      <w:proofErr w:type="gramEnd"/>
      <w:r>
        <w:rPr>
          <w:bCs/>
        </w:rPr>
        <w:t xml:space="preserve"> politique développement durable, la charte des achats </w:t>
      </w:r>
      <w:proofErr w:type="spellStart"/>
      <w:r>
        <w:rPr>
          <w:bCs/>
        </w:rPr>
        <w:t>éco-responsables</w:t>
      </w:r>
      <w:proofErr w:type="spellEnd"/>
      <w:r>
        <w:rPr>
          <w:bCs/>
        </w:rPr>
        <w:t>, la politique « achats » et la gestion économique et financière.</w:t>
      </w:r>
    </w:p>
    <w:p w:rsidR="00841B9D" w:rsidRDefault="00841B9D" w:rsidP="00841B9D">
      <w:pPr>
        <w:ind w:firstLine="708"/>
        <w:rPr>
          <w:bCs/>
        </w:rPr>
      </w:pPr>
    </w:p>
    <w:p w:rsidR="00841B9D" w:rsidRDefault="00841B9D" w:rsidP="00841B9D">
      <w:pPr>
        <w:ind w:firstLine="708"/>
        <w:rPr>
          <w:bCs/>
        </w:rPr>
      </w:pPr>
      <w:r>
        <w:rPr>
          <w:bCs/>
        </w:rPr>
        <w:t>Il a été élaboré en concertation avec le responsable « développement durable », les responsables des services techniques et des finances/services économiques.</w:t>
      </w:r>
    </w:p>
    <w:p w:rsidR="00841B9D" w:rsidRPr="00556F47" w:rsidRDefault="00841B9D" w:rsidP="00841B9D">
      <w:pPr>
        <w:rPr>
          <w:bCs/>
        </w:rPr>
      </w:pPr>
    </w:p>
    <w:p w:rsidR="00841B9D" w:rsidRDefault="00841B9D" w:rsidP="00841B9D">
      <w:pPr>
        <w:ind w:left="360"/>
      </w:pPr>
      <w:r>
        <w:tab/>
        <w:t>Les axes principaux du projet développement durable  sont :</w:t>
      </w:r>
    </w:p>
    <w:p w:rsidR="00841B9D" w:rsidRDefault="00841B9D" w:rsidP="00841B9D">
      <w:pPr>
        <w:pStyle w:val="Paragraphedeliste"/>
        <w:numPr>
          <w:ilvl w:val="0"/>
          <w:numId w:val="5"/>
        </w:numPr>
      </w:pPr>
      <w:r>
        <w:t>le pilotage de la démarche DD</w:t>
      </w:r>
    </w:p>
    <w:p w:rsidR="00841B9D" w:rsidRDefault="00841B9D" w:rsidP="00841B9D">
      <w:pPr>
        <w:pStyle w:val="Paragraphedeliste"/>
        <w:numPr>
          <w:ilvl w:val="0"/>
          <w:numId w:val="5"/>
        </w:numPr>
      </w:pPr>
      <w:r>
        <w:t xml:space="preserve">les achats </w:t>
      </w:r>
      <w:proofErr w:type="spellStart"/>
      <w:r>
        <w:t>éco-responsables</w:t>
      </w:r>
      <w:proofErr w:type="spellEnd"/>
      <w:r>
        <w:t>,</w:t>
      </w:r>
    </w:p>
    <w:p w:rsidR="00841B9D" w:rsidRDefault="00841B9D" w:rsidP="00841B9D">
      <w:pPr>
        <w:pStyle w:val="Paragraphedeliste"/>
        <w:numPr>
          <w:ilvl w:val="0"/>
          <w:numId w:val="5"/>
        </w:numPr>
      </w:pPr>
      <w:r>
        <w:t>la gestion des énergies,</w:t>
      </w:r>
    </w:p>
    <w:p w:rsidR="00841B9D" w:rsidRDefault="00841B9D" w:rsidP="00841B9D">
      <w:pPr>
        <w:pStyle w:val="Paragraphedeliste"/>
        <w:numPr>
          <w:ilvl w:val="0"/>
          <w:numId w:val="5"/>
        </w:numPr>
      </w:pPr>
      <w:r>
        <w:t>la mobilisation et l’information des personnels,</w:t>
      </w:r>
    </w:p>
    <w:p w:rsidR="00841B9D" w:rsidRDefault="00841B9D" w:rsidP="00841B9D">
      <w:pPr>
        <w:pStyle w:val="Paragraphedeliste"/>
        <w:numPr>
          <w:ilvl w:val="0"/>
          <w:numId w:val="5"/>
        </w:numPr>
      </w:pPr>
      <w:r>
        <w:t>la gestion des déchets.</w:t>
      </w:r>
    </w:p>
    <w:p w:rsidR="00841B9D" w:rsidRDefault="00841B9D" w:rsidP="00841B9D"/>
    <w:p w:rsidR="00841B9D" w:rsidRDefault="00841B9D" w:rsidP="00841B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25"/>
        <w:gridCol w:w="3799"/>
        <w:gridCol w:w="4678"/>
        <w:gridCol w:w="3260"/>
      </w:tblGrid>
      <w:tr w:rsidR="00841B9D" w:rsidTr="00C53581">
        <w:tc>
          <w:tcPr>
            <w:tcW w:w="2225" w:type="dxa"/>
            <w:shd w:val="clear" w:color="auto" w:fill="F2F2F2" w:themeFill="background1" w:themeFillShade="F2"/>
          </w:tcPr>
          <w:p w:rsidR="00841B9D" w:rsidRPr="003C7F10" w:rsidRDefault="00841B9D" w:rsidP="00C53581">
            <w:pPr>
              <w:jc w:val="center"/>
              <w:rPr>
                <w:b/>
                <w:bCs/>
                <w:sz w:val="28"/>
                <w:szCs w:val="28"/>
              </w:rPr>
            </w:pPr>
          </w:p>
          <w:p w:rsidR="00841B9D" w:rsidRPr="003C7F10" w:rsidRDefault="00841B9D" w:rsidP="00C53581">
            <w:pPr>
              <w:jc w:val="center"/>
              <w:rPr>
                <w:b/>
                <w:bCs/>
                <w:sz w:val="28"/>
                <w:szCs w:val="28"/>
              </w:rPr>
            </w:pPr>
            <w:r w:rsidRPr="003C7F10">
              <w:rPr>
                <w:b/>
                <w:bCs/>
                <w:sz w:val="28"/>
                <w:szCs w:val="28"/>
              </w:rPr>
              <w:t>Objectifs</w:t>
            </w:r>
          </w:p>
        </w:tc>
        <w:tc>
          <w:tcPr>
            <w:tcW w:w="3799" w:type="dxa"/>
            <w:shd w:val="clear" w:color="auto" w:fill="F2F2F2" w:themeFill="background1" w:themeFillShade="F2"/>
          </w:tcPr>
          <w:p w:rsidR="00841B9D" w:rsidRPr="003C7F10" w:rsidRDefault="00841B9D" w:rsidP="00C53581">
            <w:pPr>
              <w:jc w:val="center"/>
              <w:rPr>
                <w:b/>
                <w:bCs/>
                <w:sz w:val="28"/>
                <w:szCs w:val="28"/>
              </w:rPr>
            </w:pPr>
          </w:p>
          <w:p w:rsidR="00841B9D" w:rsidRPr="003C7F10" w:rsidRDefault="00841B9D" w:rsidP="00C53581">
            <w:pPr>
              <w:jc w:val="center"/>
              <w:rPr>
                <w:b/>
                <w:bCs/>
                <w:sz w:val="28"/>
                <w:szCs w:val="28"/>
              </w:rPr>
            </w:pPr>
            <w:r w:rsidRPr="003C7F10">
              <w:rPr>
                <w:b/>
                <w:bCs/>
                <w:sz w:val="28"/>
                <w:szCs w:val="28"/>
              </w:rPr>
              <w:t>Objectifs intermédiaires</w:t>
            </w:r>
          </w:p>
        </w:tc>
        <w:tc>
          <w:tcPr>
            <w:tcW w:w="4678" w:type="dxa"/>
            <w:shd w:val="clear" w:color="auto" w:fill="F2F2F2" w:themeFill="background1" w:themeFillShade="F2"/>
          </w:tcPr>
          <w:p w:rsidR="00841B9D" w:rsidRPr="003C7F10" w:rsidRDefault="00841B9D" w:rsidP="00C53581">
            <w:pPr>
              <w:jc w:val="center"/>
              <w:rPr>
                <w:b/>
                <w:bCs/>
                <w:sz w:val="28"/>
                <w:szCs w:val="28"/>
              </w:rPr>
            </w:pPr>
          </w:p>
          <w:p w:rsidR="00841B9D" w:rsidRPr="003C7F10" w:rsidRDefault="00841B9D" w:rsidP="00C53581">
            <w:pPr>
              <w:jc w:val="center"/>
              <w:rPr>
                <w:b/>
                <w:bCs/>
                <w:sz w:val="28"/>
                <w:szCs w:val="28"/>
              </w:rPr>
            </w:pPr>
            <w:r w:rsidRPr="003C7F10">
              <w:rPr>
                <w:b/>
                <w:bCs/>
                <w:sz w:val="28"/>
                <w:szCs w:val="28"/>
              </w:rPr>
              <w:t>Actions programmées</w:t>
            </w:r>
          </w:p>
        </w:tc>
        <w:tc>
          <w:tcPr>
            <w:tcW w:w="3260" w:type="dxa"/>
            <w:shd w:val="clear" w:color="auto" w:fill="F2F2F2" w:themeFill="background1" w:themeFillShade="F2"/>
          </w:tcPr>
          <w:p w:rsidR="00841B9D" w:rsidRPr="003C7F10" w:rsidRDefault="00841B9D" w:rsidP="00C53581">
            <w:pPr>
              <w:jc w:val="center"/>
              <w:rPr>
                <w:b/>
                <w:bCs/>
                <w:sz w:val="28"/>
                <w:szCs w:val="28"/>
              </w:rPr>
            </w:pPr>
          </w:p>
          <w:p w:rsidR="00841B9D" w:rsidRPr="003C7F10" w:rsidRDefault="00841B9D" w:rsidP="00C53581">
            <w:pPr>
              <w:jc w:val="center"/>
              <w:rPr>
                <w:b/>
                <w:bCs/>
                <w:sz w:val="28"/>
                <w:szCs w:val="28"/>
              </w:rPr>
            </w:pPr>
            <w:r w:rsidRPr="003C7F10">
              <w:rPr>
                <w:b/>
                <w:bCs/>
                <w:sz w:val="28"/>
                <w:szCs w:val="28"/>
              </w:rPr>
              <w:t>Indicateurs</w:t>
            </w:r>
          </w:p>
          <w:p w:rsidR="00841B9D" w:rsidRPr="003C7F10" w:rsidRDefault="00841B9D" w:rsidP="00C53581">
            <w:pPr>
              <w:jc w:val="center"/>
              <w:rPr>
                <w:b/>
                <w:bCs/>
                <w:sz w:val="28"/>
                <w:szCs w:val="28"/>
              </w:rPr>
            </w:pPr>
          </w:p>
        </w:tc>
      </w:tr>
      <w:tr w:rsidR="00841B9D" w:rsidTr="00C53581">
        <w:tc>
          <w:tcPr>
            <w:tcW w:w="2225" w:type="dxa"/>
            <w:vMerge w:val="restart"/>
          </w:tcPr>
          <w:p w:rsidR="00841B9D" w:rsidRDefault="00841B9D" w:rsidP="00C53581">
            <w:pPr>
              <w:rPr>
                <w:bCs/>
              </w:rPr>
            </w:pPr>
            <w:r w:rsidRPr="00873B95">
              <w:rPr>
                <w:b/>
                <w:bCs/>
              </w:rPr>
              <w:t>Pilotage de la démarche</w:t>
            </w:r>
          </w:p>
          <w:p w:rsidR="00841B9D" w:rsidRDefault="00841B9D" w:rsidP="00C53581">
            <w:pPr>
              <w:rPr>
                <w:bCs/>
              </w:rPr>
            </w:pPr>
          </w:p>
          <w:p w:rsidR="00841B9D" w:rsidRPr="003C7F10" w:rsidRDefault="00841B9D" w:rsidP="00C53581">
            <w:pPr>
              <w:rPr>
                <w:b/>
                <w:bCs/>
              </w:rPr>
            </w:pPr>
          </w:p>
        </w:tc>
        <w:tc>
          <w:tcPr>
            <w:tcW w:w="3799" w:type="dxa"/>
            <w:vAlign w:val="center"/>
          </w:tcPr>
          <w:p w:rsidR="00841B9D" w:rsidRPr="00F7213F" w:rsidRDefault="00841B9D" w:rsidP="00C53581">
            <w:pPr>
              <w:widowControl w:val="0"/>
              <w:suppressLineNumbers/>
              <w:tabs>
                <w:tab w:val="left" w:pos="327"/>
              </w:tabs>
              <w:suppressAutoHyphens/>
              <w:autoSpaceDN w:val="0"/>
              <w:textAlignment w:val="baseline"/>
              <w:rPr>
                <w:rFonts w:eastAsia="Droid Sans Fallback"/>
                <w:kern w:val="3"/>
                <w:sz w:val="22"/>
                <w:szCs w:val="22"/>
                <w:lang w:eastAsia="zh-CN" w:bidi="hi-IN"/>
              </w:rPr>
            </w:pPr>
            <w:r w:rsidRPr="00F7213F">
              <w:rPr>
                <w:rFonts w:eastAsia="Droid Sans Fallback"/>
                <w:kern w:val="3"/>
                <w:sz w:val="22"/>
                <w:szCs w:val="22"/>
                <w:lang w:eastAsia="zh-CN" w:bidi="hi-IN"/>
              </w:rPr>
              <w:t>Actualiser la politique DD</w:t>
            </w:r>
          </w:p>
        </w:tc>
        <w:tc>
          <w:tcPr>
            <w:tcW w:w="4678" w:type="dxa"/>
            <w:vAlign w:val="center"/>
          </w:tcPr>
          <w:p w:rsidR="00841B9D" w:rsidRPr="00F7213F" w:rsidRDefault="00841B9D" w:rsidP="00C53581">
            <w:pPr>
              <w:rPr>
                <w:bCs/>
                <w:sz w:val="22"/>
                <w:szCs w:val="22"/>
              </w:rPr>
            </w:pPr>
            <w:r w:rsidRPr="00F7213F">
              <w:rPr>
                <w:sz w:val="22"/>
                <w:szCs w:val="22"/>
              </w:rPr>
              <w:t xml:space="preserve">Réviser </w:t>
            </w:r>
            <w:proofErr w:type="gramStart"/>
            <w:r w:rsidRPr="00F7213F">
              <w:rPr>
                <w:sz w:val="22"/>
                <w:szCs w:val="22"/>
              </w:rPr>
              <w:t>la</w:t>
            </w:r>
            <w:proofErr w:type="gramEnd"/>
            <w:r w:rsidRPr="00F7213F">
              <w:rPr>
                <w:sz w:val="22"/>
                <w:szCs w:val="22"/>
              </w:rPr>
              <w:t xml:space="preserve"> politique développement durable (DD)</w:t>
            </w:r>
          </w:p>
        </w:tc>
        <w:tc>
          <w:tcPr>
            <w:tcW w:w="3260" w:type="dxa"/>
          </w:tcPr>
          <w:p w:rsidR="00841B9D" w:rsidRPr="00F7213F" w:rsidRDefault="00841B9D" w:rsidP="00C53581">
            <w:pPr>
              <w:rPr>
                <w:bCs/>
                <w:sz w:val="22"/>
                <w:szCs w:val="22"/>
              </w:rPr>
            </w:pPr>
            <w:r w:rsidRPr="00F7213F">
              <w:rPr>
                <w:bCs/>
                <w:sz w:val="22"/>
                <w:szCs w:val="22"/>
              </w:rPr>
              <w:t>Politique révisée et diffusée</w:t>
            </w:r>
          </w:p>
        </w:tc>
      </w:tr>
      <w:tr w:rsidR="00841B9D" w:rsidTr="00C53581">
        <w:trPr>
          <w:trHeight w:val="629"/>
        </w:trPr>
        <w:tc>
          <w:tcPr>
            <w:tcW w:w="2225" w:type="dxa"/>
            <w:vMerge/>
          </w:tcPr>
          <w:p w:rsidR="00841B9D" w:rsidRDefault="00841B9D" w:rsidP="00C53581">
            <w:pPr>
              <w:rPr>
                <w:bCs/>
              </w:rPr>
            </w:pPr>
          </w:p>
        </w:tc>
        <w:tc>
          <w:tcPr>
            <w:tcW w:w="3799" w:type="dxa"/>
            <w:vAlign w:val="center"/>
          </w:tcPr>
          <w:p w:rsidR="00841B9D" w:rsidRDefault="00841B9D" w:rsidP="00C53581">
            <w:pPr>
              <w:widowControl w:val="0"/>
              <w:suppressLineNumbers/>
              <w:tabs>
                <w:tab w:val="left" w:pos="327"/>
              </w:tabs>
              <w:suppressAutoHyphens/>
              <w:autoSpaceDN w:val="0"/>
              <w:textAlignment w:val="baseline"/>
              <w:rPr>
                <w:sz w:val="22"/>
                <w:szCs w:val="22"/>
              </w:rPr>
            </w:pPr>
            <w:r w:rsidRPr="00F7213F">
              <w:rPr>
                <w:sz w:val="22"/>
                <w:szCs w:val="22"/>
              </w:rPr>
              <w:t>Former un référent développement durable</w:t>
            </w:r>
          </w:p>
          <w:p w:rsidR="00841B9D" w:rsidRPr="00F7213F" w:rsidRDefault="00841B9D" w:rsidP="00C53581">
            <w:pPr>
              <w:widowControl w:val="0"/>
              <w:suppressLineNumbers/>
              <w:tabs>
                <w:tab w:val="left" w:pos="327"/>
              </w:tabs>
              <w:suppressAutoHyphens/>
              <w:autoSpaceDN w:val="0"/>
              <w:textAlignment w:val="baseline"/>
              <w:rPr>
                <w:rFonts w:eastAsia="Droid Sans Fallback"/>
                <w:kern w:val="3"/>
                <w:sz w:val="22"/>
                <w:szCs w:val="22"/>
                <w:lang w:eastAsia="zh-CN" w:bidi="hi-IN"/>
              </w:rPr>
            </w:pPr>
          </w:p>
        </w:tc>
        <w:tc>
          <w:tcPr>
            <w:tcW w:w="4678" w:type="dxa"/>
            <w:vAlign w:val="center"/>
          </w:tcPr>
          <w:p w:rsidR="00841B9D" w:rsidRDefault="00841B9D" w:rsidP="00C53581">
            <w:pPr>
              <w:rPr>
                <w:bCs/>
                <w:sz w:val="22"/>
                <w:szCs w:val="22"/>
              </w:rPr>
            </w:pPr>
            <w:r w:rsidRPr="00F7213F">
              <w:rPr>
                <w:bCs/>
                <w:sz w:val="22"/>
                <w:szCs w:val="22"/>
              </w:rPr>
              <w:t>Elaborer une fiche missions du « référent DD »</w:t>
            </w:r>
          </w:p>
          <w:p w:rsidR="00841B9D" w:rsidRDefault="00841B9D" w:rsidP="00C53581">
            <w:pPr>
              <w:rPr>
                <w:bCs/>
                <w:sz w:val="22"/>
                <w:szCs w:val="22"/>
              </w:rPr>
            </w:pPr>
          </w:p>
          <w:p w:rsidR="00841B9D" w:rsidRPr="00F7213F" w:rsidRDefault="00841B9D" w:rsidP="00C53581">
            <w:pPr>
              <w:rPr>
                <w:bCs/>
                <w:sz w:val="22"/>
                <w:szCs w:val="22"/>
              </w:rPr>
            </w:pPr>
          </w:p>
        </w:tc>
        <w:tc>
          <w:tcPr>
            <w:tcW w:w="3260" w:type="dxa"/>
          </w:tcPr>
          <w:p w:rsidR="00841B9D" w:rsidRPr="00F7213F" w:rsidRDefault="00841B9D" w:rsidP="00C53581">
            <w:pPr>
              <w:rPr>
                <w:bCs/>
                <w:sz w:val="22"/>
                <w:szCs w:val="22"/>
              </w:rPr>
            </w:pPr>
            <w:r w:rsidRPr="00F7213F">
              <w:rPr>
                <w:bCs/>
                <w:sz w:val="22"/>
                <w:szCs w:val="22"/>
              </w:rPr>
              <w:t>Fiche de missions validée et diffusée</w:t>
            </w:r>
          </w:p>
        </w:tc>
      </w:tr>
      <w:tr w:rsidR="00841B9D" w:rsidTr="00C53581">
        <w:tc>
          <w:tcPr>
            <w:tcW w:w="2225" w:type="dxa"/>
            <w:vMerge w:val="restart"/>
            <w:vAlign w:val="center"/>
          </w:tcPr>
          <w:p w:rsidR="00841B9D" w:rsidRDefault="00841B9D" w:rsidP="00C53581">
            <w:pPr>
              <w:rPr>
                <w:bCs/>
              </w:rPr>
            </w:pPr>
            <w:r w:rsidRPr="00873B95">
              <w:rPr>
                <w:b/>
                <w:bCs/>
              </w:rPr>
              <w:t xml:space="preserve">Achats </w:t>
            </w:r>
            <w:proofErr w:type="spellStart"/>
            <w:r w:rsidRPr="00873B95">
              <w:rPr>
                <w:b/>
                <w:bCs/>
              </w:rPr>
              <w:t>éco-responsables</w:t>
            </w:r>
            <w:proofErr w:type="spellEnd"/>
          </w:p>
        </w:tc>
        <w:tc>
          <w:tcPr>
            <w:tcW w:w="3799" w:type="dxa"/>
            <w:vMerge w:val="restart"/>
          </w:tcPr>
          <w:p w:rsidR="00841B9D" w:rsidRPr="00F7213F" w:rsidRDefault="00841B9D" w:rsidP="00C53581">
            <w:pPr>
              <w:widowControl w:val="0"/>
              <w:suppressLineNumbers/>
              <w:tabs>
                <w:tab w:val="left" w:pos="327"/>
              </w:tabs>
              <w:suppressAutoHyphens/>
              <w:autoSpaceDN w:val="0"/>
              <w:textAlignment w:val="baseline"/>
              <w:rPr>
                <w:rFonts w:eastAsia="Droid Sans Fallback"/>
                <w:kern w:val="3"/>
                <w:sz w:val="22"/>
                <w:szCs w:val="22"/>
                <w:lang w:eastAsia="zh-CN" w:bidi="hi-IN"/>
              </w:rPr>
            </w:pPr>
            <w:r w:rsidRPr="00F7213F">
              <w:rPr>
                <w:rFonts w:eastAsia="Droid Sans Fallback"/>
                <w:kern w:val="3"/>
                <w:sz w:val="22"/>
                <w:szCs w:val="22"/>
                <w:lang w:eastAsia="zh-CN" w:bidi="hi-IN"/>
              </w:rPr>
              <w:t xml:space="preserve">Privilégier les achats </w:t>
            </w:r>
            <w:proofErr w:type="spellStart"/>
            <w:r w:rsidRPr="00F7213F">
              <w:rPr>
                <w:rFonts w:eastAsia="Droid Sans Fallback"/>
                <w:kern w:val="3"/>
                <w:sz w:val="22"/>
                <w:szCs w:val="22"/>
                <w:lang w:eastAsia="zh-CN" w:bidi="hi-IN"/>
              </w:rPr>
              <w:t>éco-responsables</w:t>
            </w:r>
            <w:proofErr w:type="spellEnd"/>
          </w:p>
        </w:tc>
        <w:tc>
          <w:tcPr>
            <w:tcW w:w="4678" w:type="dxa"/>
          </w:tcPr>
          <w:p w:rsidR="00841B9D" w:rsidRPr="00F7213F" w:rsidRDefault="00841B9D" w:rsidP="00C53581">
            <w:pPr>
              <w:rPr>
                <w:bCs/>
                <w:sz w:val="22"/>
                <w:szCs w:val="22"/>
              </w:rPr>
            </w:pPr>
            <w:r w:rsidRPr="00F7213F">
              <w:rPr>
                <w:sz w:val="22"/>
                <w:szCs w:val="22"/>
              </w:rPr>
              <w:t xml:space="preserve">Evaluer la politique d’achats </w:t>
            </w:r>
            <w:proofErr w:type="spellStart"/>
            <w:r w:rsidRPr="00F7213F">
              <w:rPr>
                <w:sz w:val="22"/>
                <w:szCs w:val="22"/>
              </w:rPr>
              <w:t>éco-responsable</w:t>
            </w:r>
            <w:proofErr w:type="spellEnd"/>
            <w:r w:rsidRPr="00F7213F">
              <w:rPr>
                <w:sz w:val="22"/>
                <w:szCs w:val="22"/>
              </w:rPr>
              <w:t> </w:t>
            </w:r>
          </w:p>
        </w:tc>
        <w:tc>
          <w:tcPr>
            <w:tcW w:w="3260" w:type="dxa"/>
          </w:tcPr>
          <w:p w:rsidR="00841B9D" w:rsidRPr="00F7213F" w:rsidRDefault="00841B9D" w:rsidP="00C53581">
            <w:pPr>
              <w:pStyle w:val="Paragraphedeliste"/>
              <w:rPr>
                <w:bCs/>
                <w:sz w:val="22"/>
                <w:szCs w:val="22"/>
              </w:rPr>
            </w:pPr>
          </w:p>
        </w:tc>
      </w:tr>
      <w:tr w:rsidR="00841B9D" w:rsidTr="00C53581">
        <w:tc>
          <w:tcPr>
            <w:tcW w:w="2225" w:type="dxa"/>
            <w:vMerge/>
            <w:vAlign w:val="center"/>
          </w:tcPr>
          <w:p w:rsidR="00841B9D" w:rsidRPr="00873B95" w:rsidRDefault="00841B9D" w:rsidP="00C53581">
            <w:pPr>
              <w:rPr>
                <w:b/>
                <w:bCs/>
              </w:rPr>
            </w:pPr>
          </w:p>
        </w:tc>
        <w:tc>
          <w:tcPr>
            <w:tcW w:w="3799" w:type="dxa"/>
            <w:vMerge/>
          </w:tcPr>
          <w:p w:rsidR="00841B9D" w:rsidRPr="00F7213F" w:rsidRDefault="00841B9D" w:rsidP="00C53581">
            <w:pPr>
              <w:widowControl w:val="0"/>
              <w:suppressLineNumbers/>
              <w:tabs>
                <w:tab w:val="left" w:pos="327"/>
              </w:tabs>
              <w:suppressAutoHyphens/>
              <w:autoSpaceDN w:val="0"/>
              <w:textAlignment w:val="baseline"/>
              <w:rPr>
                <w:rFonts w:eastAsia="Droid Sans Fallback"/>
                <w:kern w:val="3"/>
                <w:sz w:val="22"/>
                <w:szCs w:val="22"/>
                <w:lang w:eastAsia="zh-CN" w:bidi="hi-IN"/>
              </w:rPr>
            </w:pPr>
          </w:p>
        </w:tc>
        <w:tc>
          <w:tcPr>
            <w:tcW w:w="4678" w:type="dxa"/>
          </w:tcPr>
          <w:p w:rsidR="00841B9D" w:rsidRPr="00F7213F" w:rsidRDefault="00841B9D" w:rsidP="00C53581">
            <w:pPr>
              <w:rPr>
                <w:sz w:val="22"/>
                <w:szCs w:val="22"/>
              </w:rPr>
            </w:pPr>
            <w:r>
              <w:rPr>
                <w:sz w:val="22"/>
                <w:szCs w:val="22"/>
              </w:rPr>
              <w:t>Poursuivre la formation</w:t>
            </w:r>
            <w:r w:rsidRPr="00F7213F">
              <w:rPr>
                <w:sz w:val="22"/>
                <w:szCs w:val="22"/>
              </w:rPr>
              <w:t xml:space="preserve"> « fonction acheteur »</w:t>
            </w:r>
          </w:p>
        </w:tc>
        <w:tc>
          <w:tcPr>
            <w:tcW w:w="3260" w:type="dxa"/>
          </w:tcPr>
          <w:p w:rsidR="00841B9D" w:rsidRPr="00F7213F" w:rsidRDefault="00841B9D" w:rsidP="00C53581">
            <w:pPr>
              <w:pStyle w:val="Paragraphedeliste"/>
              <w:rPr>
                <w:bCs/>
                <w:sz w:val="22"/>
                <w:szCs w:val="22"/>
              </w:rPr>
            </w:pPr>
            <w:r w:rsidRPr="00F7213F">
              <w:rPr>
                <w:bCs/>
                <w:sz w:val="22"/>
                <w:szCs w:val="22"/>
              </w:rPr>
              <w:t>Plan de formation</w:t>
            </w:r>
          </w:p>
        </w:tc>
      </w:tr>
      <w:tr w:rsidR="00841B9D" w:rsidTr="00C53581">
        <w:tc>
          <w:tcPr>
            <w:tcW w:w="2225" w:type="dxa"/>
            <w:vMerge w:val="restart"/>
            <w:vAlign w:val="center"/>
          </w:tcPr>
          <w:p w:rsidR="00841B9D" w:rsidRDefault="00841B9D" w:rsidP="00C53581">
            <w:pPr>
              <w:rPr>
                <w:bCs/>
              </w:rPr>
            </w:pPr>
            <w:r>
              <w:rPr>
                <w:b/>
                <w:bCs/>
              </w:rPr>
              <w:t>Gestion des énergies</w:t>
            </w:r>
          </w:p>
        </w:tc>
        <w:tc>
          <w:tcPr>
            <w:tcW w:w="3799" w:type="dxa"/>
            <w:vMerge w:val="restart"/>
          </w:tcPr>
          <w:p w:rsidR="00841B9D" w:rsidRPr="00F7213F" w:rsidRDefault="00841B9D" w:rsidP="00C53581">
            <w:pPr>
              <w:widowControl w:val="0"/>
              <w:suppressLineNumbers/>
              <w:tabs>
                <w:tab w:val="left" w:pos="327"/>
              </w:tabs>
              <w:suppressAutoHyphens/>
              <w:autoSpaceDN w:val="0"/>
              <w:textAlignment w:val="baseline"/>
              <w:rPr>
                <w:sz w:val="22"/>
                <w:szCs w:val="22"/>
              </w:rPr>
            </w:pPr>
          </w:p>
          <w:p w:rsidR="00841B9D" w:rsidRPr="00F7213F" w:rsidRDefault="00841B9D" w:rsidP="00C53581">
            <w:pPr>
              <w:widowControl w:val="0"/>
              <w:suppressLineNumbers/>
              <w:tabs>
                <w:tab w:val="left" w:pos="327"/>
              </w:tabs>
              <w:suppressAutoHyphens/>
              <w:autoSpaceDN w:val="0"/>
              <w:textAlignment w:val="baseline"/>
              <w:rPr>
                <w:rFonts w:eastAsia="Droid Sans Fallback"/>
                <w:kern w:val="3"/>
                <w:sz w:val="22"/>
                <w:szCs w:val="22"/>
                <w:lang w:eastAsia="zh-CN" w:bidi="hi-IN"/>
              </w:rPr>
            </w:pPr>
            <w:r w:rsidRPr="00F7213F">
              <w:rPr>
                <w:sz w:val="22"/>
                <w:szCs w:val="22"/>
              </w:rPr>
              <w:t>Connaître les consommations d’eau</w:t>
            </w:r>
          </w:p>
        </w:tc>
        <w:tc>
          <w:tcPr>
            <w:tcW w:w="4678" w:type="dxa"/>
          </w:tcPr>
          <w:p w:rsidR="00841B9D" w:rsidRPr="00F7213F" w:rsidRDefault="00841B9D" w:rsidP="00C53581">
            <w:pPr>
              <w:rPr>
                <w:bCs/>
                <w:sz w:val="22"/>
                <w:szCs w:val="22"/>
              </w:rPr>
            </w:pPr>
            <w:r w:rsidRPr="00F7213F">
              <w:rPr>
                <w:sz w:val="22"/>
                <w:szCs w:val="22"/>
              </w:rPr>
              <w:t xml:space="preserve">Installer des compteurs divisionnaires d’eau pour le </w:t>
            </w:r>
            <w:r>
              <w:rPr>
                <w:sz w:val="22"/>
                <w:szCs w:val="22"/>
              </w:rPr>
              <w:t>FAM</w:t>
            </w:r>
          </w:p>
        </w:tc>
        <w:tc>
          <w:tcPr>
            <w:tcW w:w="3260" w:type="dxa"/>
          </w:tcPr>
          <w:p w:rsidR="00841B9D" w:rsidRPr="00F7213F" w:rsidRDefault="00841B9D" w:rsidP="00C53581">
            <w:pPr>
              <w:rPr>
                <w:bCs/>
                <w:sz w:val="22"/>
                <w:szCs w:val="22"/>
              </w:rPr>
            </w:pPr>
            <w:r w:rsidRPr="00F7213F">
              <w:rPr>
                <w:bCs/>
                <w:sz w:val="22"/>
                <w:szCs w:val="22"/>
              </w:rPr>
              <w:t>Relevés des consommations d’eau</w:t>
            </w:r>
          </w:p>
        </w:tc>
      </w:tr>
      <w:tr w:rsidR="00841B9D" w:rsidTr="00C53581">
        <w:tc>
          <w:tcPr>
            <w:tcW w:w="2225" w:type="dxa"/>
            <w:vMerge/>
            <w:vAlign w:val="center"/>
          </w:tcPr>
          <w:p w:rsidR="00841B9D" w:rsidRPr="00873B95" w:rsidRDefault="00841B9D" w:rsidP="00C53581">
            <w:pPr>
              <w:rPr>
                <w:b/>
                <w:bCs/>
              </w:rPr>
            </w:pPr>
          </w:p>
        </w:tc>
        <w:tc>
          <w:tcPr>
            <w:tcW w:w="3799" w:type="dxa"/>
            <w:vMerge/>
          </w:tcPr>
          <w:p w:rsidR="00841B9D" w:rsidRPr="00F7213F" w:rsidRDefault="00841B9D" w:rsidP="00C53581">
            <w:pPr>
              <w:widowControl w:val="0"/>
              <w:suppressLineNumbers/>
              <w:tabs>
                <w:tab w:val="left" w:pos="327"/>
              </w:tabs>
              <w:suppressAutoHyphens/>
              <w:autoSpaceDN w:val="0"/>
              <w:textAlignment w:val="baseline"/>
              <w:rPr>
                <w:sz w:val="22"/>
                <w:szCs w:val="22"/>
              </w:rPr>
            </w:pPr>
          </w:p>
        </w:tc>
        <w:tc>
          <w:tcPr>
            <w:tcW w:w="4678" w:type="dxa"/>
          </w:tcPr>
          <w:p w:rsidR="00841B9D" w:rsidRPr="00F7213F" w:rsidRDefault="00841B9D" w:rsidP="00C53581">
            <w:pPr>
              <w:rPr>
                <w:sz w:val="22"/>
                <w:szCs w:val="22"/>
              </w:rPr>
            </w:pPr>
            <w:r w:rsidRPr="00F7213F">
              <w:rPr>
                <w:sz w:val="22"/>
                <w:szCs w:val="22"/>
              </w:rPr>
              <w:t>Etudier la possibilité d’installer un détecteur de mouvement sur les lampadaires à l’arrière de l’établissement</w:t>
            </w:r>
          </w:p>
        </w:tc>
        <w:tc>
          <w:tcPr>
            <w:tcW w:w="3260" w:type="dxa"/>
          </w:tcPr>
          <w:p w:rsidR="00841B9D" w:rsidRDefault="00841B9D" w:rsidP="00C53581">
            <w:pPr>
              <w:rPr>
                <w:bCs/>
                <w:sz w:val="22"/>
                <w:szCs w:val="22"/>
              </w:rPr>
            </w:pPr>
          </w:p>
          <w:p w:rsidR="00841B9D" w:rsidRPr="00F7213F" w:rsidRDefault="00841B9D" w:rsidP="00C53581">
            <w:pPr>
              <w:rPr>
                <w:bCs/>
                <w:sz w:val="22"/>
                <w:szCs w:val="22"/>
              </w:rPr>
            </w:pPr>
            <w:r>
              <w:rPr>
                <w:bCs/>
                <w:sz w:val="22"/>
                <w:szCs w:val="22"/>
              </w:rPr>
              <w:t>Détecteurs installés</w:t>
            </w:r>
          </w:p>
        </w:tc>
      </w:tr>
      <w:tr w:rsidR="00841B9D" w:rsidTr="00C53581">
        <w:tc>
          <w:tcPr>
            <w:tcW w:w="2225" w:type="dxa"/>
            <w:vMerge/>
            <w:vAlign w:val="center"/>
          </w:tcPr>
          <w:p w:rsidR="00841B9D" w:rsidRPr="00873B95" w:rsidRDefault="00841B9D" w:rsidP="00C53581">
            <w:pPr>
              <w:rPr>
                <w:b/>
                <w:bCs/>
              </w:rPr>
            </w:pPr>
          </w:p>
        </w:tc>
        <w:tc>
          <w:tcPr>
            <w:tcW w:w="3799" w:type="dxa"/>
            <w:vMerge/>
          </w:tcPr>
          <w:p w:rsidR="00841B9D" w:rsidRPr="00F7213F" w:rsidRDefault="00841B9D" w:rsidP="00C53581">
            <w:pPr>
              <w:widowControl w:val="0"/>
              <w:suppressLineNumbers/>
              <w:tabs>
                <w:tab w:val="left" w:pos="327"/>
              </w:tabs>
              <w:suppressAutoHyphens/>
              <w:autoSpaceDN w:val="0"/>
              <w:textAlignment w:val="baseline"/>
              <w:rPr>
                <w:sz w:val="22"/>
                <w:szCs w:val="22"/>
              </w:rPr>
            </w:pPr>
          </w:p>
        </w:tc>
        <w:tc>
          <w:tcPr>
            <w:tcW w:w="4678" w:type="dxa"/>
          </w:tcPr>
          <w:p w:rsidR="00841B9D" w:rsidRPr="00F7213F" w:rsidRDefault="00841B9D" w:rsidP="00C53581">
            <w:pPr>
              <w:rPr>
                <w:sz w:val="22"/>
                <w:szCs w:val="22"/>
              </w:rPr>
            </w:pPr>
            <w:r w:rsidRPr="00F7213F">
              <w:rPr>
                <w:sz w:val="22"/>
                <w:szCs w:val="22"/>
              </w:rPr>
              <w:t>Fixer des indicateurs de consommation (M3 chauffé, M2 éclairé, consommation d’eau/personne)</w:t>
            </w:r>
          </w:p>
        </w:tc>
        <w:tc>
          <w:tcPr>
            <w:tcW w:w="3260" w:type="dxa"/>
          </w:tcPr>
          <w:p w:rsidR="00841B9D" w:rsidRDefault="00841B9D" w:rsidP="00C53581">
            <w:pPr>
              <w:rPr>
                <w:bCs/>
                <w:sz w:val="22"/>
                <w:szCs w:val="22"/>
              </w:rPr>
            </w:pPr>
          </w:p>
          <w:p w:rsidR="00841B9D" w:rsidRPr="00F7213F" w:rsidRDefault="00841B9D" w:rsidP="00C53581">
            <w:pPr>
              <w:rPr>
                <w:bCs/>
                <w:sz w:val="22"/>
                <w:szCs w:val="22"/>
              </w:rPr>
            </w:pPr>
            <w:r>
              <w:rPr>
                <w:bCs/>
                <w:sz w:val="22"/>
                <w:szCs w:val="22"/>
              </w:rPr>
              <w:t>Indicateurs diffusés</w:t>
            </w:r>
          </w:p>
        </w:tc>
      </w:tr>
      <w:tr w:rsidR="00841B9D" w:rsidTr="00C53581">
        <w:tc>
          <w:tcPr>
            <w:tcW w:w="2225" w:type="dxa"/>
            <w:vMerge w:val="restart"/>
          </w:tcPr>
          <w:p w:rsidR="00841B9D" w:rsidRPr="00873B95" w:rsidRDefault="00841B9D" w:rsidP="00C53581">
            <w:pPr>
              <w:rPr>
                <w:b/>
                <w:bCs/>
              </w:rPr>
            </w:pPr>
            <w:r w:rsidRPr="00873B95">
              <w:rPr>
                <w:b/>
                <w:bCs/>
              </w:rPr>
              <w:t>Mobilisation et information des personnels</w:t>
            </w:r>
          </w:p>
        </w:tc>
        <w:tc>
          <w:tcPr>
            <w:tcW w:w="3799" w:type="dxa"/>
            <w:vMerge w:val="restart"/>
          </w:tcPr>
          <w:p w:rsidR="00841B9D" w:rsidRPr="00C20790" w:rsidRDefault="00841B9D" w:rsidP="00C53581">
            <w:pPr>
              <w:widowControl w:val="0"/>
              <w:suppressLineNumbers/>
              <w:tabs>
                <w:tab w:val="left" w:pos="327"/>
              </w:tabs>
              <w:suppressAutoHyphens/>
              <w:autoSpaceDN w:val="0"/>
              <w:textAlignment w:val="baseline"/>
              <w:rPr>
                <w:sz w:val="22"/>
                <w:szCs w:val="22"/>
              </w:rPr>
            </w:pPr>
          </w:p>
          <w:p w:rsidR="00841B9D" w:rsidRPr="00C20790" w:rsidRDefault="00841B9D" w:rsidP="00C53581">
            <w:pPr>
              <w:widowControl w:val="0"/>
              <w:suppressLineNumbers/>
              <w:tabs>
                <w:tab w:val="left" w:pos="327"/>
              </w:tabs>
              <w:suppressAutoHyphens/>
              <w:autoSpaceDN w:val="0"/>
              <w:textAlignment w:val="baseline"/>
              <w:rPr>
                <w:sz w:val="22"/>
                <w:szCs w:val="22"/>
              </w:rPr>
            </w:pPr>
          </w:p>
          <w:p w:rsidR="00841B9D" w:rsidRPr="00C20790" w:rsidRDefault="00841B9D" w:rsidP="00C53581">
            <w:pPr>
              <w:widowControl w:val="0"/>
              <w:suppressLineNumbers/>
              <w:tabs>
                <w:tab w:val="left" w:pos="327"/>
              </w:tabs>
              <w:suppressAutoHyphens/>
              <w:autoSpaceDN w:val="0"/>
              <w:textAlignment w:val="baseline"/>
              <w:rPr>
                <w:sz w:val="22"/>
                <w:szCs w:val="22"/>
              </w:rPr>
            </w:pPr>
            <w:r w:rsidRPr="00C20790">
              <w:rPr>
                <w:rFonts w:eastAsia="Droid Sans Fallback"/>
                <w:kern w:val="3"/>
                <w:sz w:val="22"/>
                <w:szCs w:val="22"/>
                <w:lang w:eastAsia="zh-CN" w:bidi="hi-IN"/>
              </w:rPr>
              <w:t>Sensibilisation des personnels</w:t>
            </w:r>
          </w:p>
        </w:tc>
        <w:tc>
          <w:tcPr>
            <w:tcW w:w="4678" w:type="dxa"/>
            <w:vAlign w:val="center"/>
          </w:tcPr>
          <w:p w:rsidR="00841B9D" w:rsidRPr="00C20790" w:rsidRDefault="00841B9D" w:rsidP="00C53581">
            <w:pPr>
              <w:rPr>
                <w:sz w:val="22"/>
                <w:szCs w:val="22"/>
              </w:rPr>
            </w:pPr>
            <w:r w:rsidRPr="00C20790">
              <w:rPr>
                <w:sz w:val="22"/>
                <w:szCs w:val="22"/>
              </w:rPr>
              <w:t>Organiser des campagnes de sensibilisation vers les personnels</w:t>
            </w:r>
          </w:p>
        </w:tc>
        <w:tc>
          <w:tcPr>
            <w:tcW w:w="3260" w:type="dxa"/>
          </w:tcPr>
          <w:p w:rsidR="00841B9D" w:rsidRPr="00C20790" w:rsidRDefault="00841B9D" w:rsidP="00C53581">
            <w:pPr>
              <w:rPr>
                <w:bCs/>
                <w:sz w:val="22"/>
                <w:szCs w:val="22"/>
              </w:rPr>
            </w:pPr>
          </w:p>
          <w:p w:rsidR="00841B9D" w:rsidRPr="00C20790" w:rsidRDefault="00841B9D" w:rsidP="00C53581">
            <w:pPr>
              <w:rPr>
                <w:bCs/>
                <w:sz w:val="22"/>
                <w:szCs w:val="22"/>
              </w:rPr>
            </w:pPr>
            <w:r w:rsidRPr="00C20790">
              <w:rPr>
                <w:bCs/>
                <w:sz w:val="22"/>
                <w:szCs w:val="22"/>
              </w:rPr>
              <w:t>Thèmes validés et diffusés</w:t>
            </w:r>
          </w:p>
        </w:tc>
      </w:tr>
      <w:tr w:rsidR="00841B9D" w:rsidTr="00C53581">
        <w:tc>
          <w:tcPr>
            <w:tcW w:w="2225" w:type="dxa"/>
            <w:vMerge/>
            <w:vAlign w:val="center"/>
          </w:tcPr>
          <w:p w:rsidR="00841B9D" w:rsidRPr="00873B95" w:rsidRDefault="00841B9D" w:rsidP="00C53581">
            <w:pPr>
              <w:rPr>
                <w:b/>
                <w:bCs/>
              </w:rPr>
            </w:pPr>
          </w:p>
        </w:tc>
        <w:tc>
          <w:tcPr>
            <w:tcW w:w="3799" w:type="dxa"/>
            <w:vMerge/>
          </w:tcPr>
          <w:p w:rsidR="00841B9D" w:rsidRPr="00C20790" w:rsidRDefault="00841B9D" w:rsidP="00C53581">
            <w:pPr>
              <w:widowControl w:val="0"/>
              <w:suppressLineNumbers/>
              <w:tabs>
                <w:tab w:val="left" w:pos="327"/>
              </w:tabs>
              <w:suppressAutoHyphens/>
              <w:autoSpaceDN w:val="0"/>
              <w:textAlignment w:val="baseline"/>
              <w:rPr>
                <w:sz w:val="22"/>
                <w:szCs w:val="22"/>
              </w:rPr>
            </w:pPr>
          </w:p>
        </w:tc>
        <w:tc>
          <w:tcPr>
            <w:tcW w:w="4678" w:type="dxa"/>
            <w:vAlign w:val="center"/>
          </w:tcPr>
          <w:p w:rsidR="00841B9D" w:rsidRPr="00C20790" w:rsidRDefault="00841B9D" w:rsidP="00C53581">
            <w:pPr>
              <w:rPr>
                <w:sz w:val="22"/>
                <w:szCs w:val="22"/>
              </w:rPr>
            </w:pPr>
            <w:r w:rsidRPr="00C20790">
              <w:rPr>
                <w:sz w:val="22"/>
                <w:szCs w:val="22"/>
              </w:rPr>
              <w:t>Intégrer la notion de développement durable au programme de formation « nouveaux arrivants »</w:t>
            </w:r>
          </w:p>
        </w:tc>
        <w:tc>
          <w:tcPr>
            <w:tcW w:w="3260" w:type="dxa"/>
          </w:tcPr>
          <w:p w:rsidR="00841B9D" w:rsidRPr="00C20790" w:rsidRDefault="00841B9D" w:rsidP="00C53581">
            <w:pPr>
              <w:rPr>
                <w:bCs/>
                <w:sz w:val="22"/>
                <w:szCs w:val="22"/>
              </w:rPr>
            </w:pPr>
          </w:p>
          <w:p w:rsidR="00841B9D" w:rsidRPr="00C20790" w:rsidRDefault="00841B9D" w:rsidP="00C53581">
            <w:pPr>
              <w:rPr>
                <w:bCs/>
                <w:sz w:val="22"/>
                <w:szCs w:val="22"/>
              </w:rPr>
            </w:pPr>
            <w:r w:rsidRPr="00C20790">
              <w:rPr>
                <w:bCs/>
                <w:sz w:val="22"/>
                <w:szCs w:val="22"/>
              </w:rPr>
              <w:t>Programme de formation</w:t>
            </w:r>
          </w:p>
        </w:tc>
      </w:tr>
      <w:tr w:rsidR="00841B9D" w:rsidTr="00C53581">
        <w:tc>
          <w:tcPr>
            <w:tcW w:w="2225" w:type="dxa"/>
            <w:vAlign w:val="center"/>
          </w:tcPr>
          <w:p w:rsidR="00841B9D" w:rsidRPr="00873B95" w:rsidRDefault="00841B9D" w:rsidP="00C53581">
            <w:pPr>
              <w:rPr>
                <w:b/>
                <w:bCs/>
              </w:rPr>
            </w:pPr>
            <w:r>
              <w:rPr>
                <w:b/>
                <w:bCs/>
              </w:rPr>
              <w:t>Mobilisation et information des usagers</w:t>
            </w:r>
          </w:p>
        </w:tc>
        <w:tc>
          <w:tcPr>
            <w:tcW w:w="3799" w:type="dxa"/>
          </w:tcPr>
          <w:p w:rsidR="00841B9D" w:rsidRPr="00C20790" w:rsidRDefault="00841B9D" w:rsidP="00C53581">
            <w:pPr>
              <w:widowControl w:val="0"/>
              <w:suppressLineNumbers/>
              <w:tabs>
                <w:tab w:val="left" w:pos="327"/>
              </w:tabs>
              <w:suppressAutoHyphens/>
              <w:autoSpaceDN w:val="0"/>
              <w:textAlignment w:val="baseline"/>
              <w:rPr>
                <w:sz w:val="22"/>
                <w:szCs w:val="22"/>
              </w:rPr>
            </w:pPr>
            <w:r w:rsidRPr="00C20790">
              <w:rPr>
                <w:rFonts w:eastAsia="Droid Sans Fallback"/>
                <w:kern w:val="3"/>
                <w:sz w:val="22"/>
                <w:szCs w:val="22"/>
                <w:lang w:eastAsia="zh-CN" w:bidi="hi-IN"/>
              </w:rPr>
              <w:t>Sensibilisation des usagers</w:t>
            </w:r>
          </w:p>
        </w:tc>
        <w:tc>
          <w:tcPr>
            <w:tcW w:w="4678" w:type="dxa"/>
            <w:vAlign w:val="center"/>
          </w:tcPr>
          <w:p w:rsidR="00841B9D" w:rsidRPr="00C20790" w:rsidRDefault="00841B9D" w:rsidP="00C53581">
            <w:pPr>
              <w:rPr>
                <w:sz w:val="22"/>
                <w:szCs w:val="22"/>
              </w:rPr>
            </w:pPr>
            <w:r w:rsidRPr="00C20790">
              <w:rPr>
                <w:sz w:val="22"/>
                <w:szCs w:val="22"/>
              </w:rPr>
              <w:t>Organiser une campagne de sensibilisation vers les usagers</w:t>
            </w:r>
          </w:p>
        </w:tc>
        <w:tc>
          <w:tcPr>
            <w:tcW w:w="3260" w:type="dxa"/>
          </w:tcPr>
          <w:p w:rsidR="00841B9D" w:rsidRPr="00C20790" w:rsidRDefault="00841B9D" w:rsidP="00C53581">
            <w:pPr>
              <w:rPr>
                <w:bCs/>
                <w:sz w:val="22"/>
                <w:szCs w:val="22"/>
              </w:rPr>
            </w:pPr>
          </w:p>
          <w:p w:rsidR="00841B9D" w:rsidRPr="00C20790" w:rsidRDefault="00841B9D" w:rsidP="00C53581">
            <w:pPr>
              <w:rPr>
                <w:bCs/>
                <w:sz w:val="22"/>
                <w:szCs w:val="22"/>
              </w:rPr>
            </w:pPr>
            <w:r w:rsidRPr="00C20790">
              <w:rPr>
                <w:bCs/>
                <w:sz w:val="22"/>
                <w:szCs w:val="22"/>
              </w:rPr>
              <w:t>Thèmes validés en CDU</w:t>
            </w:r>
          </w:p>
        </w:tc>
      </w:tr>
      <w:tr w:rsidR="00841B9D" w:rsidTr="00C53581">
        <w:tc>
          <w:tcPr>
            <w:tcW w:w="2225" w:type="dxa"/>
            <w:vMerge w:val="restart"/>
            <w:vAlign w:val="center"/>
          </w:tcPr>
          <w:p w:rsidR="00841B9D" w:rsidRDefault="00841B9D" w:rsidP="00C53581">
            <w:pPr>
              <w:rPr>
                <w:b/>
                <w:bCs/>
              </w:rPr>
            </w:pPr>
            <w:r>
              <w:rPr>
                <w:b/>
                <w:bCs/>
              </w:rPr>
              <w:t>Gestion des déchets</w:t>
            </w:r>
          </w:p>
        </w:tc>
        <w:tc>
          <w:tcPr>
            <w:tcW w:w="3799" w:type="dxa"/>
          </w:tcPr>
          <w:p w:rsidR="00841B9D" w:rsidRPr="00C20790" w:rsidRDefault="00841B9D" w:rsidP="00C53581">
            <w:pPr>
              <w:widowControl w:val="0"/>
              <w:suppressLineNumbers/>
              <w:tabs>
                <w:tab w:val="left" w:pos="327"/>
              </w:tabs>
              <w:suppressAutoHyphens/>
              <w:autoSpaceDN w:val="0"/>
              <w:textAlignment w:val="baseline"/>
              <w:rPr>
                <w:rFonts w:eastAsia="Droid Sans Fallback"/>
                <w:kern w:val="3"/>
                <w:sz w:val="22"/>
                <w:szCs w:val="22"/>
                <w:lang w:eastAsia="zh-CN" w:bidi="hi-IN"/>
              </w:rPr>
            </w:pPr>
            <w:r w:rsidRPr="00C20790">
              <w:rPr>
                <w:bCs/>
                <w:sz w:val="22"/>
                <w:szCs w:val="22"/>
              </w:rPr>
              <w:t>Actualisation la procédure « circuit des déchets »</w:t>
            </w:r>
          </w:p>
        </w:tc>
        <w:tc>
          <w:tcPr>
            <w:tcW w:w="4678" w:type="dxa"/>
          </w:tcPr>
          <w:p w:rsidR="00841B9D" w:rsidRPr="00C20790" w:rsidRDefault="00841B9D" w:rsidP="00C53581">
            <w:pPr>
              <w:rPr>
                <w:sz w:val="22"/>
                <w:szCs w:val="22"/>
              </w:rPr>
            </w:pPr>
            <w:r w:rsidRPr="00C20790">
              <w:rPr>
                <w:bCs/>
                <w:sz w:val="22"/>
                <w:szCs w:val="22"/>
              </w:rPr>
              <w:t>Réviser la procédure « circuit des déchets »</w:t>
            </w:r>
          </w:p>
        </w:tc>
        <w:tc>
          <w:tcPr>
            <w:tcW w:w="3260" w:type="dxa"/>
          </w:tcPr>
          <w:p w:rsidR="00841B9D" w:rsidRPr="00C20790" w:rsidRDefault="00841B9D" w:rsidP="00C53581">
            <w:pPr>
              <w:rPr>
                <w:bCs/>
                <w:sz w:val="22"/>
                <w:szCs w:val="22"/>
              </w:rPr>
            </w:pPr>
            <w:r w:rsidRPr="00C20790">
              <w:rPr>
                <w:bCs/>
                <w:sz w:val="22"/>
                <w:szCs w:val="22"/>
              </w:rPr>
              <w:t>Procédure révisée et diffusée</w:t>
            </w:r>
          </w:p>
        </w:tc>
      </w:tr>
      <w:tr w:rsidR="00841B9D" w:rsidTr="00C53581">
        <w:tc>
          <w:tcPr>
            <w:tcW w:w="2225" w:type="dxa"/>
            <w:vMerge/>
            <w:vAlign w:val="center"/>
          </w:tcPr>
          <w:p w:rsidR="00841B9D" w:rsidRDefault="00841B9D" w:rsidP="00C53581">
            <w:pPr>
              <w:rPr>
                <w:b/>
                <w:bCs/>
              </w:rPr>
            </w:pPr>
          </w:p>
        </w:tc>
        <w:tc>
          <w:tcPr>
            <w:tcW w:w="3799" w:type="dxa"/>
            <w:vMerge w:val="restart"/>
          </w:tcPr>
          <w:p w:rsidR="00841B9D" w:rsidRPr="00C20790" w:rsidRDefault="00841B9D" w:rsidP="00C53581">
            <w:pPr>
              <w:widowControl w:val="0"/>
              <w:suppressLineNumbers/>
              <w:tabs>
                <w:tab w:val="left" w:pos="327"/>
              </w:tabs>
              <w:suppressAutoHyphens/>
              <w:autoSpaceDN w:val="0"/>
              <w:textAlignment w:val="baseline"/>
              <w:rPr>
                <w:rFonts w:eastAsia="Droid Sans Fallback"/>
                <w:kern w:val="3"/>
                <w:sz w:val="22"/>
                <w:szCs w:val="22"/>
                <w:lang w:eastAsia="zh-CN" w:bidi="hi-IN"/>
              </w:rPr>
            </w:pPr>
          </w:p>
          <w:p w:rsidR="00841B9D" w:rsidRPr="00C20790" w:rsidRDefault="00841B9D" w:rsidP="00C53581">
            <w:pPr>
              <w:widowControl w:val="0"/>
              <w:suppressLineNumbers/>
              <w:tabs>
                <w:tab w:val="left" w:pos="327"/>
              </w:tabs>
              <w:suppressAutoHyphens/>
              <w:autoSpaceDN w:val="0"/>
              <w:textAlignment w:val="baseline"/>
              <w:rPr>
                <w:rFonts w:eastAsia="Droid Sans Fallback"/>
                <w:kern w:val="3"/>
                <w:sz w:val="22"/>
                <w:szCs w:val="22"/>
                <w:lang w:eastAsia="zh-CN" w:bidi="hi-IN"/>
              </w:rPr>
            </w:pPr>
            <w:r w:rsidRPr="00C20790">
              <w:rPr>
                <w:rFonts w:eastAsia="Droid Sans Fallback"/>
                <w:kern w:val="3"/>
                <w:sz w:val="22"/>
                <w:szCs w:val="22"/>
                <w:lang w:eastAsia="zh-CN" w:bidi="hi-IN"/>
              </w:rPr>
              <w:t>Réduire la production de déchets</w:t>
            </w:r>
          </w:p>
        </w:tc>
        <w:tc>
          <w:tcPr>
            <w:tcW w:w="4678" w:type="dxa"/>
          </w:tcPr>
          <w:p w:rsidR="00841B9D" w:rsidRPr="00C20790" w:rsidRDefault="00841B9D" w:rsidP="00C53581">
            <w:pPr>
              <w:rPr>
                <w:sz w:val="22"/>
                <w:szCs w:val="22"/>
              </w:rPr>
            </w:pPr>
            <w:r w:rsidRPr="00C20790">
              <w:rPr>
                <w:sz w:val="22"/>
                <w:szCs w:val="22"/>
              </w:rPr>
              <w:t>Recensement des déchets par service</w:t>
            </w:r>
          </w:p>
        </w:tc>
        <w:tc>
          <w:tcPr>
            <w:tcW w:w="3260" w:type="dxa"/>
          </w:tcPr>
          <w:p w:rsidR="00841B9D" w:rsidRPr="00C20790" w:rsidRDefault="00841B9D" w:rsidP="00C53581">
            <w:pPr>
              <w:rPr>
                <w:bCs/>
                <w:sz w:val="22"/>
                <w:szCs w:val="22"/>
              </w:rPr>
            </w:pPr>
            <w:r w:rsidRPr="00C20790">
              <w:rPr>
                <w:bCs/>
                <w:sz w:val="22"/>
                <w:szCs w:val="22"/>
              </w:rPr>
              <w:t>Plan d’actions</w:t>
            </w:r>
          </w:p>
        </w:tc>
      </w:tr>
      <w:tr w:rsidR="00841B9D" w:rsidTr="00C53581">
        <w:tc>
          <w:tcPr>
            <w:tcW w:w="2225" w:type="dxa"/>
            <w:vMerge/>
            <w:vAlign w:val="center"/>
          </w:tcPr>
          <w:p w:rsidR="00841B9D" w:rsidRDefault="00841B9D" w:rsidP="00C53581">
            <w:pPr>
              <w:rPr>
                <w:b/>
                <w:bCs/>
              </w:rPr>
            </w:pPr>
          </w:p>
        </w:tc>
        <w:tc>
          <w:tcPr>
            <w:tcW w:w="3799" w:type="dxa"/>
            <w:vMerge/>
          </w:tcPr>
          <w:p w:rsidR="00841B9D" w:rsidRPr="00C20790" w:rsidRDefault="00841B9D" w:rsidP="00C53581">
            <w:pPr>
              <w:widowControl w:val="0"/>
              <w:suppressLineNumbers/>
              <w:tabs>
                <w:tab w:val="left" w:pos="327"/>
              </w:tabs>
              <w:suppressAutoHyphens/>
              <w:autoSpaceDN w:val="0"/>
              <w:textAlignment w:val="baseline"/>
              <w:rPr>
                <w:rFonts w:eastAsia="Droid Sans Fallback"/>
                <w:kern w:val="3"/>
                <w:sz w:val="22"/>
                <w:szCs w:val="22"/>
                <w:lang w:eastAsia="zh-CN" w:bidi="hi-IN"/>
              </w:rPr>
            </w:pPr>
          </w:p>
        </w:tc>
        <w:tc>
          <w:tcPr>
            <w:tcW w:w="4678" w:type="dxa"/>
          </w:tcPr>
          <w:p w:rsidR="00841B9D" w:rsidRPr="00C20790" w:rsidRDefault="00841B9D" w:rsidP="00C53581">
            <w:pPr>
              <w:rPr>
                <w:sz w:val="22"/>
                <w:szCs w:val="22"/>
              </w:rPr>
            </w:pPr>
            <w:r w:rsidRPr="00C20790">
              <w:rPr>
                <w:sz w:val="22"/>
                <w:szCs w:val="22"/>
              </w:rPr>
              <w:t>Réaliser un état des lieux sur le tri des déchets </w:t>
            </w:r>
          </w:p>
        </w:tc>
        <w:tc>
          <w:tcPr>
            <w:tcW w:w="3260" w:type="dxa"/>
          </w:tcPr>
          <w:p w:rsidR="00841B9D" w:rsidRPr="00C20790" w:rsidRDefault="00841B9D" w:rsidP="00C53581">
            <w:pPr>
              <w:rPr>
                <w:bCs/>
                <w:sz w:val="22"/>
                <w:szCs w:val="22"/>
              </w:rPr>
            </w:pPr>
            <w:r w:rsidRPr="00C20790">
              <w:rPr>
                <w:bCs/>
                <w:sz w:val="22"/>
                <w:szCs w:val="22"/>
              </w:rPr>
              <w:t>Plan d’actions</w:t>
            </w:r>
          </w:p>
        </w:tc>
      </w:tr>
      <w:tr w:rsidR="00841B9D" w:rsidTr="00C53581">
        <w:tc>
          <w:tcPr>
            <w:tcW w:w="2225" w:type="dxa"/>
            <w:vMerge/>
            <w:vAlign w:val="center"/>
          </w:tcPr>
          <w:p w:rsidR="00841B9D" w:rsidRDefault="00841B9D" w:rsidP="00C53581">
            <w:pPr>
              <w:rPr>
                <w:b/>
                <w:bCs/>
              </w:rPr>
            </w:pPr>
          </w:p>
        </w:tc>
        <w:tc>
          <w:tcPr>
            <w:tcW w:w="3799" w:type="dxa"/>
            <w:vMerge/>
          </w:tcPr>
          <w:p w:rsidR="00841B9D" w:rsidRPr="00C20790" w:rsidRDefault="00841B9D" w:rsidP="00C53581">
            <w:pPr>
              <w:widowControl w:val="0"/>
              <w:suppressLineNumbers/>
              <w:tabs>
                <w:tab w:val="left" w:pos="327"/>
              </w:tabs>
              <w:suppressAutoHyphens/>
              <w:autoSpaceDN w:val="0"/>
              <w:textAlignment w:val="baseline"/>
              <w:rPr>
                <w:rFonts w:eastAsia="Droid Sans Fallback"/>
                <w:kern w:val="3"/>
                <w:sz w:val="22"/>
                <w:szCs w:val="22"/>
                <w:lang w:eastAsia="zh-CN" w:bidi="hi-IN"/>
              </w:rPr>
            </w:pPr>
          </w:p>
        </w:tc>
        <w:tc>
          <w:tcPr>
            <w:tcW w:w="4678" w:type="dxa"/>
          </w:tcPr>
          <w:p w:rsidR="00841B9D" w:rsidRPr="00C20790" w:rsidRDefault="00841B9D" w:rsidP="00C53581">
            <w:pPr>
              <w:rPr>
                <w:sz w:val="22"/>
                <w:szCs w:val="22"/>
              </w:rPr>
            </w:pPr>
            <w:r w:rsidRPr="00C20790">
              <w:rPr>
                <w:sz w:val="22"/>
                <w:szCs w:val="22"/>
              </w:rPr>
              <w:t>Améliorer le tri des déchets</w:t>
            </w:r>
          </w:p>
        </w:tc>
        <w:tc>
          <w:tcPr>
            <w:tcW w:w="3260" w:type="dxa"/>
          </w:tcPr>
          <w:p w:rsidR="00841B9D" w:rsidRPr="00C20790" w:rsidRDefault="00841B9D" w:rsidP="00C53581">
            <w:pPr>
              <w:rPr>
                <w:bCs/>
                <w:sz w:val="22"/>
                <w:szCs w:val="22"/>
              </w:rPr>
            </w:pPr>
            <w:r w:rsidRPr="00C20790">
              <w:rPr>
                <w:bCs/>
                <w:sz w:val="22"/>
                <w:szCs w:val="22"/>
              </w:rPr>
              <w:t>Rapport d’activité</w:t>
            </w:r>
          </w:p>
        </w:tc>
      </w:tr>
    </w:tbl>
    <w:p w:rsidR="00841B9D" w:rsidRDefault="00841B9D" w:rsidP="00841B9D"/>
    <w:p w:rsidR="00841B9D" w:rsidRDefault="00841B9D" w:rsidP="00841B9D"/>
    <w:p w:rsidR="00841B9D" w:rsidRDefault="00841B9D" w:rsidP="00841B9D"/>
    <w:p w:rsidR="00841B9D" w:rsidRDefault="00841B9D" w:rsidP="00841B9D"/>
    <w:p w:rsidR="00841B9D" w:rsidRDefault="00841B9D" w:rsidP="00841B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25"/>
        <w:gridCol w:w="3799"/>
        <w:gridCol w:w="4678"/>
        <w:gridCol w:w="3260"/>
      </w:tblGrid>
      <w:tr w:rsidR="00841B9D" w:rsidTr="00C53581">
        <w:tc>
          <w:tcPr>
            <w:tcW w:w="2225" w:type="dxa"/>
            <w:shd w:val="clear" w:color="auto" w:fill="F2F2F2" w:themeFill="background1" w:themeFillShade="F2"/>
          </w:tcPr>
          <w:p w:rsidR="00841B9D" w:rsidRPr="003C7F10" w:rsidRDefault="00841B9D" w:rsidP="00C53581">
            <w:pPr>
              <w:jc w:val="center"/>
              <w:rPr>
                <w:b/>
                <w:bCs/>
                <w:sz w:val="28"/>
                <w:szCs w:val="28"/>
              </w:rPr>
            </w:pPr>
          </w:p>
          <w:p w:rsidR="00841B9D" w:rsidRPr="003C7F10" w:rsidRDefault="00841B9D" w:rsidP="00C53581">
            <w:pPr>
              <w:jc w:val="center"/>
              <w:rPr>
                <w:b/>
                <w:bCs/>
                <w:sz w:val="28"/>
                <w:szCs w:val="28"/>
              </w:rPr>
            </w:pPr>
            <w:r w:rsidRPr="003C7F10">
              <w:rPr>
                <w:b/>
                <w:bCs/>
                <w:sz w:val="28"/>
                <w:szCs w:val="28"/>
              </w:rPr>
              <w:t>Objectifs</w:t>
            </w:r>
          </w:p>
        </w:tc>
        <w:tc>
          <w:tcPr>
            <w:tcW w:w="3799" w:type="dxa"/>
            <w:shd w:val="clear" w:color="auto" w:fill="F2F2F2" w:themeFill="background1" w:themeFillShade="F2"/>
          </w:tcPr>
          <w:p w:rsidR="00841B9D" w:rsidRPr="003C7F10" w:rsidRDefault="00841B9D" w:rsidP="00C53581">
            <w:pPr>
              <w:jc w:val="center"/>
              <w:rPr>
                <w:b/>
                <w:bCs/>
                <w:sz w:val="28"/>
                <w:szCs w:val="28"/>
              </w:rPr>
            </w:pPr>
          </w:p>
          <w:p w:rsidR="00841B9D" w:rsidRPr="003C7F10" w:rsidRDefault="00841B9D" w:rsidP="00C53581">
            <w:pPr>
              <w:jc w:val="center"/>
              <w:rPr>
                <w:b/>
                <w:bCs/>
                <w:sz w:val="28"/>
                <w:szCs w:val="28"/>
              </w:rPr>
            </w:pPr>
            <w:r w:rsidRPr="003C7F10">
              <w:rPr>
                <w:b/>
                <w:bCs/>
                <w:sz w:val="28"/>
                <w:szCs w:val="28"/>
              </w:rPr>
              <w:t>Objectifs intermédiaires</w:t>
            </w:r>
          </w:p>
        </w:tc>
        <w:tc>
          <w:tcPr>
            <w:tcW w:w="4678" w:type="dxa"/>
            <w:shd w:val="clear" w:color="auto" w:fill="F2F2F2" w:themeFill="background1" w:themeFillShade="F2"/>
          </w:tcPr>
          <w:p w:rsidR="00841B9D" w:rsidRPr="003C7F10" w:rsidRDefault="00841B9D" w:rsidP="00C53581">
            <w:pPr>
              <w:jc w:val="center"/>
              <w:rPr>
                <w:b/>
                <w:bCs/>
                <w:sz w:val="28"/>
                <w:szCs w:val="28"/>
              </w:rPr>
            </w:pPr>
          </w:p>
          <w:p w:rsidR="00841B9D" w:rsidRPr="003C7F10" w:rsidRDefault="00841B9D" w:rsidP="00C53581">
            <w:pPr>
              <w:jc w:val="center"/>
              <w:rPr>
                <w:b/>
                <w:bCs/>
                <w:sz w:val="28"/>
                <w:szCs w:val="28"/>
              </w:rPr>
            </w:pPr>
            <w:r w:rsidRPr="003C7F10">
              <w:rPr>
                <w:b/>
                <w:bCs/>
                <w:sz w:val="28"/>
                <w:szCs w:val="28"/>
              </w:rPr>
              <w:t>Actions programmées</w:t>
            </w:r>
          </w:p>
        </w:tc>
        <w:tc>
          <w:tcPr>
            <w:tcW w:w="3260" w:type="dxa"/>
            <w:shd w:val="clear" w:color="auto" w:fill="F2F2F2" w:themeFill="background1" w:themeFillShade="F2"/>
          </w:tcPr>
          <w:p w:rsidR="00841B9D" w:rsidRPr="003C7F10" w:rsidRDefault="00841B9D" w:rsidP="00C53581">
            <w:pPr>
              <w:jc w:val="center"/>
              <w:rPr>
                <w:b/>
                <w:bCs/>
                <w:sz w:val="28"/>
                <w:szCs w:val="28"/>
              </w:rPr>
            </w:pPr>
          </w:p>
          <w:p w:rsidR="00841B9D" w:rsidRPr="003C7F10" w:rsidRDefault="00841B9D" w:rsidP="00C53581">
            <w:pPr>
              <w:jc w:val="center"/>
              <w:rPr>
                <w:b/>
                <w:bCs/>
                <w:sz w:val="28"/>
                <w:szCs w:val="28"/>
              </w:rPr>
            </w:pPr>
            <w:r w:rsidRPr="003C7F10">
              <w:rPr>
                <w:b/>
                <w:bCs/>
                <w:sz w:val="28"/>
                <w:szCs w:val="28"/>
              </w:rPr>
              <w:t>Indicateurs</w:t>
            </w:r>
          </w:p>
          <w:p w:rsidR="00841B9D" w:rsidRPr="003C7F10" w:rsidRDefault="00841B9D" w:rsidP="00C53581">
            <w:pPr>
              <w:jc w:val="center"/>
              <w:rPr>
                <w:b/>
                <w:bCs/>
                <w:sz w:val="28"/>
                <w:szCs w:val="28"/>
              </w:rPr>
            </w:pPr>
          </w:p>
        </w:tc>
      </w:tr>
      <w:tr w:rsidR="00841B9D" w:rsidTr="00C53581">
        <w:tc>
          <w:tcPr>
            <w:tcW w:w="2225" w:type="dxa"/>
            <w:vMerge w:val="restart"/>
          </w:tcPr>
          <w:p w:rsidR="00841B9D" w:rsidRDefault="00841B9D" w:rsidP="00C53581">
            <w:pPr>
              <w:rPr>
                <w:b/>
                <w:bCs/>
              </w:rPr>
            </w:pPr>
          </w:p>
          <w:p w:rsidR="00841B9D" w:rsidRDefault="00841B9D" w:rsidP="00C53581">
            <w:pPr>
              <w:rPr>
                <w:b/>
                <w:bCs/>
              </w:rPr>
            </w:pPr>
          </w:p>
          <w:p w:rsidR="00841B9D" w:rsidRPr="00CE7DA4" w:rsidRDefault="00841B9D" w:rsidP="00C53581">
            <w:pPr>
              <w:rPr>
                <w:b/>
                <w:bCs/>
              </w:rPr>
            </w:pPr>
            <w:r>
              <w:rPr>
                <w:b/>
                <w:bCs/>
              </w:rPr>
              <w:t>Gestion des déchets</w:t>
            </w:r>
          </w:p>
        </w:tc>
        <w:tc>
          <w:tcPr>
            <w:tcW w:w="3799" w:type="dxa"/>
            <w:vMerge w:val="restart"/>
          </w:tcPr>
          <w:p w:rsidR="00841B9D" w:rsidRPr="00C20790" w:rsidRDefault="00841B9D" w:rsidP="00C53581">
            <w:pPr>
              <w:rPr>
                <w:rFonts w:eastAsia="Droid Sans Fallback"/>
                <w:kern w:val="3"/>
                <w:sz w:val="22"/>
                <w:szCs w:val="22"/>
                <w:lang w:eastAsia="zh-CN" w:bidi="hi-IN"/>
              </w:rPr>
            </w:pPr>
          </w:p>
          <w:p w:rsidR="00841B9D" w:rsidRPr="00C20790" w:rsidRDefault="00841B9D" w:rsidP="00C53581">
            <w:pPr>
              <w:rPr>
                <w:rFonts w:eastAsia="Droid Sans Fallback"/>
                <w:kern w:val="3"/>
                <w:sz w:val="22"/>
                <w:szCs w:val="22"/>
                <w:lang w:eastAsia="zh-CN" w:bidi="hi-IN"/>
              </w:rPr>
            </w:pPr>
          </w:p>
          <w:p w:rsidR="00841B9D" w:rsidRPr="00C20790" w:rsidRDefault="00841B9D" w:rsidP="00C53581">
            <w:pPr>
              <w:rPr>
                <w:bCs/>
                <w:sz w:val="22"/>
                <w:szCs w:val="22"/>
              </w:rPr>
            </w:pPr>
            <w:r w:rsidRPr="00C20790">
              <w:rPr>
                <w:rFonts w:eastAsia="Droid Sans Fallback"/>
                <w:kern w:val="3"/>
                <w:sz w:val="22"/>
                <w:szCs w:val="22"/>
                <w:lang w:eastAsia="zh-CN" w:bidi="hi-IN"/>
              </w:rPr>
              <w:t>Réduire la production de déchets</w:t>
            </w:r>
          </w:p>
        </w:tc>
        <w:tc>
          <w:tcPr>
            <w:tcW w:w="4678" w:type="dxa"/>
          </w:tcPr>
          <w:p w:rsidR="00841B9D" w:rsidRPr="00C20790" w:rsidRDefault="00841B9D" w:rsidP="00C53581">
            <w:pPr>
              <w:rPr>
                <w:sz w:val="22"/>
                <w:szCs w:val="22"/>
              </w:rPr>
            </w:pPr>
            <w:r w:rsidRPr="00C20790">
              <w:rPr>
                <w:sz w:val="22"/>
                <w:szCs w:val="22"/>
              </w:rPr>
              <w:t>Réduire la quantité d’emballage</w:t>
            </w:r>
          </w:p>
        </w:tc>
        <w:tc>
          <w:tcPr>
            <w:tcW w:w="3260" w:type="dxa"/>
          </w:tcPr>
          <w:p w:rsidR="00841B9D" w:rsidRPr="00C20790" w:rsidRDefault="00841B9D" w:rsidP="00C53581">
            <w:pPr>
              <w:rPr>
                <w:bCs/>
                <w:sz w:val="22"/>
                <w:szCs w:val="22"/>
              </w:rPr>
            </w:pPr>
            <w:r w:rsidRPr="00C20790">
              <w:rPr>
                <w:bCs/>
                <w:sz w:val="22"/>
                <w:szCs w:val="22"/>
              </w:rPr>
              <w:t>% de fournisseurs</w:t>
            </w:r>
          </w:p>
        </w:tc>
      </w:tr>
      <w:tr w:rsidR="00841B9D" w:rsidTr="00C53581">
        <w:tc>
          <w:tcPr>
            <w:tcW w:w="2225" w:type="dxa"/>
            <w:vMerge/>
          </w:tcPr>
          <w:p w:rsidR="00841B9D" w:rsidRPr="00CE7DA4" w:rsidRDefault="00841B9D" w:rsidP="00C53581">
            <w:pPr>
              <w:rPr>
                <w:b/>
                <w:bCs/>
              </w:rPr>
            </w:pPr>
          </w:p>
        </w:tc>
        <w:tc>
          <w:tcPr>
            <w:tcW w:w="3799" w:type="dxa"/>
            <w:vMerge/>
          </w:tcPr>
          <w:p w:rsidR="00841B9D" w:rsidRPr="00C20790" w:rsidRDefault="00841B9D" w:rsidP="00C53581">
            <w:pPr>
              <w:rPr>
                <w:bCs/>
                <w:sz w:val="22"/>
                <w:szCs w:val="22"/>
              </w:rPr>
            </w:pPr>
          </w:p>
        </w:tc>
        <w:tc>
          <w:tcPr>
            <w:tcW w:w="4678" w:type="dxa"/>
          </w:tcPr>
          <w:p w:rsidR="00841B9D" w:rsidRPr="00C20790" w:rsidRDefault="00841B9D" w:rsidP="00C53581">
            <w:pPr>
              <w:rPr>
                <w:sz w:val="22"/>
                <w:szCs w:val="22"/>
              </w:rPr>
            </w:pPr>
            <w:r w:rsidRPr="00C20790">
              <w:rPr>
                <w:sz w:val="22"/>
                <w:szCs w:val="22"/>
              </w:rPr>
              <w:t xml:space="preserve">Elaborer une politique </w:t>
            </w:r>
            <w:r w:rsidRPr="00C20790">
              <w:rPr>
                <w:bCs/>
                <w:sz w:val="22"/>
                <w:szCs w:val="22"/>
              </w:rPr>
              <w:t>« gestion des déchets valorisables et de lutte contre le gaspillage »</w:t>
            </w:r>
          </w:p>
        </w:tc>
        <w:tc>
          <w:tcPr>
            <w:tcW w:w="3260" w:type="dxa"/>
          </w:tcPr>
          <w:p w:rsidR="00841B9D" w:rsidRPr="00C20790" w:rsidRDefault="00841B9D" w:rsidP="00C53581">
            <w:pPr>
              <w:rPr>
                <w:bCs/>
                <w:sz w:val="22"/>
                <w:szCs w:val="22"/>
              </w:rPr>
            </w:pPr>
            <w:r w:rsidRPr="00C20790">
              <w:rPr>
                <w:bCs/>
                <w:sz w:val="22"/>
                <w:szCs w:val="22"/>
              </w:rPr>
              <w:t>Politique validée et diffusée</w:t>
            </w:r>
          </w:p>
        </w:tc>
      </w:tr>
      <w:tr w:rsidR="00841B9D" w:rsidTr="00C53581">
        <w:tc>
          <w:tcPr>
            <w:tcW w:w="2225" w:type="dxa"/>
            <w:vMerge/>
          </w:tcPr>
          <w:p w:rsidR="00841B9D" w:rsidRPr="00CE7DA4" w:rsidRDefault="00841B9D" w:rsidP="00C53581">
            <w:pPr>
              <w:rPr>
                <w:b/>
                <w:bCs/>
              </w:rPr>
            </w:pPr>
          </w:p>
        </w:tc>
        <w:tc>
          <w:tcPr>
            <w:tcW w:w="3799" w:type="dxa"/>
            <w:vMerge/>
          </w:tcPr>
          <w:p w:rsidR="00841B9D" w:rsidRPr="00C20790" w:rsidRDefault="00841B9D" w:rsidP="00C53581">
            <w:pPr>
              <w:rPr>
                <w:bCs/>
                <w:sz w:val="22"/>
                <w:szCs w:val="22"/>
              </w:rPr>
            </w:pPr>
          </w:p>
        </w:tc>
        <w:tc>
          <w:tcPr>
            <w:tcW w:w="4678" w:type="dxa"/>
          </w:tcPr>
          <w:p w:rsidR="00841B9D" w:rsidRPr="00C20790" w:rsidRDefault="00841B9D" w:rsidP="00C53581">
            <w:pPr>
              <w:rPr>
                <w:sz w:val="22"/>
                <w:szCs w:val="22"/>
              </w:rPr>
            </w:pPr>
            <w:r w:rsidRPr="00C20790">
              <w:rPr>
                <w:sz w:val="22"/>
                <w:szCs w:val="22"/>
              </w:rPr>
              <w:t>Prévention des TMS : transport des déchets, installation d’une r</w:t>
            </w:r>
            <w:r>
              <w:rPr>
                <w:sz w:val="22"/>
                <w:szCs w:val="22"/>
              </w:rPr>
              <w:t>ampe pour accéder aux conteneur</w:t>
            </w:r>
            <w:r w:rsidRPr="00C20790">
              <w:rPr>
                <w:sz w:val="22"/>
                <w:szCs w:val="22"/>
              </w:rPr>
              <w:t>s</w:t>
            </w:r>
          </w:p>
        </w:tc>
        <w:tc>
          <w:tcPr>
            <w:tcW w:w="3260" w:type="dxa"/>
          </w:tcPr>
          <w:p w:rsidR="00841B9D" w:rsidRPr="00C20790" w:rsidRDefault="00841B9D" w:rsidP="00C53581">
            <w:pPr>
              <w:rPr>
                <w:bCs/>
                <w:sz w:val="22"/>
                <w:szCs w:val="22"/>
              </w:rPr>
            </w:pPr>
            <w:r w:rsidRPr="00C20790">
              <w:rPr>
                <w:bCs/>
                <w:sz w:val="22"/>
                <w:szCs w:val="22"/>
              </w:rPr>
              <w:t xml:space="preserve"> </w:t>
            </w:r>
            <w:proofErr w:type="spellStart"/>
            <w:r w:rsidRPr="00C20790">
              <w:rPr>
                <w:bCs/>
                <w:sz w:val="22"/>
                <w:szCs w:val="22"/>
              </w:rPr>
              <w:t>Comptes-rendus</w:t>
            </w:r>
            <w:proofErr w:type="spellEnd"/>
            <w:r w:rsidRPr="00C20790">
              <w:rPr>
                <w:bCs/>
                <w:sz w:val="22"/>
                <w:szCs w:val="22"/>
              </w:rPr>
              <w:t xml:space="preserve"> CHSCT</w:t>
            </w:r>
          </w:p>
        </w:tc>
      </w:tr>
    </w:tbl>
    <w:p w:rsidR="00841B9D" w:rsidRDefault="00841B9D" w:rsidP="00841B9D">
      <w:pPr>
        <w:rPr>
          <w:sz w:val="28"/>
          <w:szCs w:val="28"/>
        </w:rPr>
      </w:pPr>
    </w:p>
    <w:p w:rsidR="009935F4" w:rsidRDefault="009935F4">
      <w:bookmarkStart w:id="0" w:name="_GoBack"/>
      <w:bookmarkEnd w:id="0"/>
    </w:p>
    <w:sectPr w:rsidR="009935F4" w:rsidSect="00841B9D">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3082" w:rsidRDefault="00FC3082">
      <w:r>
        <w:separator/>
      </w:r>
    </w:p>
  </w:endnote>
  <w:endnote w:type="continuationSeparator" w:id="0">
    <w:p w:rsidR="00FC3082" w:rsidRDefault="00FC30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NewRomanMS">
    <w:altName w:val="Cambria"/>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NewRomanBdMS">
    <w:altName w:val="Cambria"/>
    <w:panose1 w:val="00000000000000000000"/>
    <w:charset w:val="00"/>
    <w:family w:val="swiss"/>
    <w:notTrueType/>
    <w:pitch w:val="default"/>
    <w:sig w:usb0="00000003" w:usb1="00000000" w:usb2="00000000" w:usb3="00000000" w:csb0="00000001" w:csb1="00000000"/>
  </w:font>
  <w:font w:name="TimesNewRomanItMS">
    <w:altName w:val="Cambria"/>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pperplate-Bold">
    <w:altName w:val="Cambria"/>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roid Sans Fallback">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9975385"/>
      <w:docPartObj>
        <w:docPartGallery w:val="Page Numbers (Bottom of Page)"/>
        <w:docPartUnique/>
      </w:docPartObj>
    </w:sdtPr>
    <w:sdtContent>
      <w:p w:rsidR="00FC3082" w:rsidRDefault="00FC3082">
        <w:pPr>
          <w:pStyle w:val="Pieddepage"/>
          <w:jc w:val="center"/>
        </w:pPr>
        <w:r>
          <w:fldChar w:fldCharType="begin"/>
        </w:r>
        <w:r>
          <w:instrText>PAGE   \* MERGEFORMAT</w:instrText>
        </w:r>
        <w:r>
          <w:fldChar w:fldCharType="separate"/>
        </w:r>
        <w:r w:rsidR="00E32191">
          <w:rPr>
            <w:noProof/>
          </w:rPr>
          <w:t>96</w:t>
        </w:r>
        <w:r>
          <w:fldChar w:fldCharType="end"/>
        </w:r>
      </w:p>
    </w:sdtContent>
  </w:sdt>
  <w:p w:rsidR="00FC3082" w:rsidRDefault="00FC3082">
    <w:pPr>
      <w:pStyle w:val="Pieddepage"/>
      <w:tabs>
        <w:tab w:val="center" w:pos="7001"/>
        <w:tab w:val="right" w:pos="14002"/>
      </w:tabs>
      <w:ind w:right="360"/>
      <w:rPr>
        <w:color w:val="808080"/>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3082" w:rsidRDefault="00FC3082">
      <w:r>
        <w:separator/>
      </w:r>
    </w:p>
  </w:footnote>
  <w:footnote w:type="continuationSeparator" w:id="0">
    <w:p w:rsidR="00FC3082" w:rsidRDefault="00FC30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51920"/>
    <w:multiLevelType w:val="hybridMultilevel"/>
    <w:tmpl w:val="0FBE69E0"/>
    <w:lvl w:ilvl="0" w:tplc="040C0003">
      <w:start w:val="1"/>
      <w:numFmt w:val="bullet"/>
      <w:lvlText w:val="o"/>
      <w:lvlJc w:val="left"/>
      <w:pPr>
        <w:ind w:left="2136" w:hanging="360"/>
      </w:pPr>
      <w:rPr>
        <w:rFonts w:ascii="Courier New" w:hAnsi="Courier New" w:cs="Courier New"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
    <w:nsid w:val="04EC73F9"/>
    <w:multiLevelType w:val="hybridMultilevel"/>
    <w:tmpl w:val="066EF8B4"/>
    <w:lvl w:ilvl="0" w:tplc="05F26116">
      <w:start w:val="2017"/>
      <w:numFmt w:val="bullet"/>
      <w:lvlText w:val="-"/>
      <w:lvlJc w:val="left"/>
      <w:pPr>
        <w:ind w:left="1065" w:hanging="360"/>
      </w:pPr>
      <w:rPr>
        <w:rFonts w:ascii="Times New Roman" w:eastAsia="Times New Roman" w:hAnsi="Times New Roman"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
    <w:nsid w:val="08A5483B"/>
    <w:multiLevelType w:val="hybridMultilevel"/>
    <w:tmpl w:val="32A8C3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9A40986"/>
    <w:multiLevelType w:val="hybridMultilevel"/>
    <w:tmpl w:val="18E677CC"/>
    <w:lvl w:ilvl="0" w:tplc="040C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A0936A9"/>
    <w:multiLevelType w:val="hybridMultilevel"/>
    <w:tmpl w:val="592A1B8A"/>
    <w:lvl w:ilvl="0" w:tplc="01B6DF26">
      <w:start w:val="1"/>
      <w:numFmt w:val="bullet"/>
      <w:lvlText w:val="-"/>
      <w:lvlJc w:val="left"/>
      <w:pPr>
        <w:ind w:left="1854" w:hanging="360"/>
      </w:pPr>
      <w:rPr>
        <w:rFonts w:ascii="Times New Roman" w:eastAsia="Times New Roman" w:hAnsi="Times New Roman" w:cs="Times New Roman"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5">
    <w:nsid w:val="0A8B31CA"/>
    <w:multiLevelType w:val="hybridMultilevel"/>
    <w:tmpl w:val="5566B5B8"/>
    <w:lvl w:ilvl="0" w:tplc="01B6DF26">
      <w:start w:val="1"/>
      <w:numFmt w:val="bullet"/>
      <w:lvlText w:val="-"/>
      <w:lvlJc w:val="left"/>
      <w:pPr>
        <w:ind w:left="1434" w:hanging="360"/>
      </w:pPr>
      <w:rPr>
        <w:rFonts w:ascii="Times New Roman" w:eastAsia="Times New Roman" w:hAnsi="Times New Roman" w:cs="Times New Roman"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6">
    <w:nsid w:val="11CF5C58"/>
    <w:multiLevelType w:val="hybridMultilevel"/>
    <w:tmpl w:val="D5DE47A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1CF77F7"/>
    <w:multiLevelType w:val="hybridMultilevel"/>
    <w:tmpl w:val="418640D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40C40C3"/>
    <w:multiLevelType w:val="hybridMultilevel"/>
    <w:tmpl w:val="58C8546A"/>
    <w:lvl w:ilvl="0" w:tplc="01B6DF26">
      <w:start w:val="1"/>
      <w:numFmt w:val="bullet"/>
      <w:lvlText w:val="-"/>
      <w:lvlJc w:val="left"/>
      <w:pPr>
        <w:ind w:left="1434" w:hanging="360"/>
      </w:pPr>
      <w:rPr>
        <w:rFonts w:ascii="Times New Roman" w:eastAsia="Times New Roman" w:hAnsi="Times New Roman" w:cs="Times New Roman"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9">
    <w:nsid w:val="15C37D3E"/>
    <w:multiLevelType w:val="hybridMultilevel"/>
    <w:tmpl w:val="F2E254FC"/>
    <w:lvl w:ilvl="0" w:tplc="01B6DF26">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60D36D2"/>
    <w:multiLevelType w:val="hybridMultilevel"/>
    <w:tmpl w:val="9326C62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A0B5B4C"/>
    <w:multiLevelType w:val="hybridMultilevel"/>
    <w:tmpl w:val="53D47D18"/>
    <w:lvl w:ilvl="0" w:tplc="01B6DF26">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AF67DFA"/>
    <w:multiLevelType w:val="hybridMultilevel"/>
    <w:tmpl w:val="549C615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B05505A"/>
    <w:multiLevelType w:val="hybridMultilevel"/>
    <w:tmpl w:val="82A4603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BA5454C"/>
    <w:multiLevelType w:val="hybridMultilevel"/>
    <w:tmpl w:val="E9AE4AD6"/>
    <w:lvl w:ilvl="0" w:tplc="040C0003">
      <w:start w:val="1"/>
      <w:numFmt w:val="bullet"/>
      <w:lvlText w:val="o"/>
      <w:lvlJc w:val="left"/>
      <w:pPr>
        <w:ind w:left="3192" w:hanging="360"/>
      </w:pPr>
      <w:rPr>
        <w:rFonts w:ascii="Courier New" w:hAnsi="Courier New" w:cs="Courier New" w:hint="default"/>
      </w:rPr>
    </w:lvl>
    <w:lvl w:ilvl="1" w:tplc="040C0003" w:tentative="1">
      <w:start w:val="1"/>
      <w:numFmt w:val="bullet"/>
      <w:lvlText w:val="o"/>
      <w:lvlJc w:val="left"/>
      <w:pPr>
        <w:ind w:left="3912" w:hanging="360"/>
      </w:pPr>
      <w:rPr>
        <w:rFonts w:ascii="Courier New" w:hAnsi="Courier New" w:cs="Courier New" w:hint="default"/>
      </w:rPr>
    </w:lvl>
    <w:lvl w:ilvl="2" w:tplc="040C0005" w:tentative="1">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cs="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cs="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15">
    <w:nsid w:val="205B7107"/>
    <w:multiLevelType w:val="hybridMultilevel"/>
    <w:tmpl w:val="B76085CA"/>
    <w:lvl w:ilvl="0" w:tplc="01B6DF26">
      <w:start w:val="1"/>
      <w:numFmt w:val="bullet"/>
      <w:lvlText w:val="-"/>
      <w:lvlJc w:val="left"/>
      <w:pPr>
        <w:ind w:left="2136" w:hanging="360"/>
      </w:pPr>
      <w:rPr>
        <w:rFonts w:ascii="Times New Roman" w:eastAsia="Times New Roman" w:hAnsi="Times New Roman" w:cs="Times New Roman" w:hint="default"/>
      </w:rPr>
    </w:lvl>
    <w:lvl w:ilvl="1" w:tplc="040C0003">
      <w:start w:val="1"/>
      <w:numFmt w:val="bullet"/>
      <w:lvlText w:val="o"/>
      <w:lvlJc w:val="left"/>
      <w:pPr>
        <w:ind w:left="2856" w:hanging="360"/>
      </w:pPr>
      <w:rPr>
        <w:rFonts w:ascii="Courier New" w:hAnsi="Courier New" w:cs="Courier New" w:hint="default"/>
      </w:rPr>
    </w:lvl>
    <w:lvl w:ilvl="2" w:tplc="040C0003">
      <w:start w:val="1"/>
      <w:numFmt w:val="bullet"/>
      <w:lvlText w:val="o"/>
      <w:lvlJc w:val="left"/>
      <w:pPr>
        <w:ind w:left="3576" w:hanging="360"/>
      </w:pPr>
      <w:rPr>
        <w:rFonts w:ascii="Courier New" w:hAnsi="Courier New" w:cs="Courier New"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6">
    <w:nsid w:val="21544819"/>
    <w:multiLevelType w:val="hybridMultilevel"/>
    <w:tmpl w:val="7AA69F9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1EB5E99"/>
    <w:multiLevelType w:val="hybridMultilevel"/>
    <w:tmpl w:val="0310EA1E"/>
    <w:lvl w:ilvl="0" w:tplc="E160B360">
      <w:start w:val="1"/>
      <w:numFmt w:val="bullet"/>
      <w:lvlText w:val=""/>
      <w:lvlJc w:val="left"/>
      <w:pPr>
        <w:ind w:left="1434" w:hanging="360"/>
      </w:pPr>
      <w:rPr>
        <w:rFonts w:ascii="Symbol" w:hAnsi="Symbol" w:hint="default"/>
      </w:rPr>
    </w:lvl>
    <w:lvl w:ilvl="1" w:tplc="040C0003">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18">
    <w:nsid w:val="254F0F0C"/>
    <w:multiLevelType w:val="hybridMultilevel"/>
    <w:tmpl w:val="03F8B436"/>
    <w:lvl w:ilvl="0" w:tplc="0916DE0C">
      <w:start w:val="1"/>
      <w:numFmt w:val="bullet"/>
      <w:lvlText w:val=""/>
      <w:lvlJc w:val="left"/>
      <w:pPr>
        <w:ind w:left="2136" w:hanging="360"/>
      </w:pPr>
      <w:rPr>
        <w:rFonts w:ascii="Symbol" w:hAnsi="Symbol" w:hint="default"/>
        <w:color w:val="auto"/>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9">
    <w:nsid w:val="26216DC1"/>
    <w:multiLevelType w:val="hybridMultilevel"/>
    <w:tmpl w:val="960CD23C"/>
    <w:lvl w:ilvl="0" w:tplc="0916DE0C">
      <w:start w:val="1"/>
      <w:numFmt w:val="bullet"/>
      <w:lvlText w:val=""/>
      <w:lvlJc w:val="left"/>
      <w:pPr>
        <w:ind w:left="1083" w:hanging="360"/>
      </w:pPr>
      <w:rPr>
        <w:rFonts w:ascii="Symbol" w:hAnsi="Symbol" w:hint="default"/>
        <w:color w:val="auto"/>
      </w:rPr>
    </w:lvl>
    <w:lvl w:ilvl="1" w:tplc="040C0003" w:tentative="1">
      <w:start w:val="1"/>
      <w:numFmt w:val="bullet"/>
      <w:lvlText w:val="o"/>
      <w:lvlJc w:val="left"/>
      <w:pPr>
        <w:ind w:left="1803" w:hanging="360"/>
      </w:pPr>
      <w:rPr>
        <w:rFonts w:ascii="Courier New" w:hAnsi="Courier New" w:cs="Courier New" w:hint="default"/>
      </w:rPr>
    </w:lvl>
    <w:lvl w:ilvl="2" w:tplc="040C0005" w:tentative="1">
      <w:start w:val="1"/>
      <w:numFmt w:val="bullet"/>
      <w:lvlText w:val=""/>
      <w:lvlJc w:val="left"/>
      <w:pPr>
        <w:ind w:left="2523" w:hanging="360"/>
      </w:pPr>
      <w:rPr>
        <w:rFonts w:ascii="Wingdings" w:hAnsi="Wingdings" w:hint="default"/>
      </w:rPr>
    </w:lvl>
    <w:lvl w:ilvl="3" w:tplc="040C0001" w:tentative="1">
      <w:start w:val="1"/>
      <w:numFmt w:val="bullet"/>
      <w:lvlText w:val=""/>
      <w:lvlJc w:val="left"/>
      <w:pPr>
        <w:ind w:left="3243" w:hanging="360"/>
      </w:pPr>
      <w:rPr>
        <w:rFonts w:ascii="Symbol" w:hAnsi="Symbol" w:hint="default"/>
      </w:rPr>
    </w:lvl>
    <w:lvl w:ilvl="4" w:tplc="040C0003" w:tentative="1">
      <w:start w:val="1"/>
      <w:numFmt w:val="bullet"/>
      <w:lvlText w:val="o"/>
      <w:lvlJc w:val="left"/>
      <w:pPr>
        <w:ind w:left="3963" w:hanging="360"/>
      </w:pPr>
      <w:rPr>
        <w:rFonts w:ascii="Courier New" w:hAnsi="Courier New" w:cs="Courier New" w:hint="default"/>
      </w:rPr>
    </w:lvl>
    <w:lvl w:ilvl="5" w:tplc="040C0005" w:tentative="1">
      <w:start w:val="1"/>
      <w:numFmt w:val="bullet"/>
      <w:lvlText w:val=""/>
      <w:lvlJc w:val="left"/>
      <w:pPr>
        <w:ind w:left="4683" w:hanging="360"/>
      </w:pPr>
      <w:rPr>
        <w:rFonts w:ascii="Wingdings" w:hAnsi="Wingdings" w:hint="default"/>
      </w:rPr>
    </w:lvl>
    <w:lvl w:ilvl="6" w:tplc="040C0001" w:tentative="1">
      <w:start w:val="1"/>
      <w:numFmt w:val="bullet"/>
      <w:lvlText w:val=""/>
      <w:lvlJc w:val="left"/>
      <w:pPr>
        <w:ind w:left="5403" w:hanging="360"/>
      </w:pPr>
      <w:rPr>
        <w:rFonts w:ascii="Symbol" w:hAnsi="Symbol" w:hint="default"/>
      </w:rPr>
    </w:lvl>
    <w:lvl w:ilvl="7" w:tplc="040C0003" w:tentative="1">
      <w:start w:val="1"/>
      <w:numFmt w:val="bullet"/>
      <w:lvlText w:val="o"/>
      <w:lvlJc w:val="left"/>
      <w:pPr>
        <w:ind w:left="6123" w:hanging="360"/>
      </w:pPr>
      <w:rPr>
        <w:rFonts w:ascii="Courier New" w:hAnsi="Courier New" w:cs="Courier New" w:hint="default"/>
      </w:rPr>
    </w:lvl>
    <w:lvl w:ilvl="8" w:tplc="040C0005" w:tentative="1">
      <w:start w:val="1"/>
      <w:numFmt w:val="bullet"/>
      <w:lvlText w:val=""/>
      <w:lvlJc w:val="left"/>
      <w:pPr>
        <w:ind w:left="6843" w:hanging="360"/>
      </w:pPr>
      <w:rPr>
        <w:rFonts w:ascii="Wingdings" w:hAnsi="Wingdings" w:hint="default"/>
      </w:rPr>
    </w:lvl>
  </w:abstractNum>
  <w:abstractNum w:abstractNumId="20">
    <w:nsid w:val="313753EA"/>
    <w:multiLevelType w:val="hybridMultilevel"/>
    <w:tmpl w:val="0E1CB676"/>
    <w:lvl w:ilvl="0" w:tplc="040C0003">
      <w:start w:val="1"/>
      <w:numFmt w:val="bullet"/>
      <w:lvlText w:val="o"/>
      <w:lvlJc w:val="left"/>
      <w:pPr>
        <w:ind w:left="3240" w:hanging="360"/>
      </w:pPr>
      <w:rPr>
        <w:rFonts w:ascii="Courier New" w:hAnsi="Courier New" w:cs="Courier New" w:hint="default"/>
      </w:rPr>
    </w:lvl>
    <w:lvl w:ilvl="1" w:tplc="040C0003" w:tentative="1">
      <w:start w:val="1"/>
      <w:numFmt w:val="bullet"/>
      <w:lvlText w:val="o"/>
      <w:lvlJc w:val="left"/>
      <w:pPr>
        <w:ind w:left="3960" w:hanging="360"/>
      </w:pPr>
      <w:rPr>
        <w:rFonts w:ascii="Courier New" w:hAnsi="Courier New" w:cs="Courier New" w:hint="default"/>
      </w:rPr>
    </w:lvl>
    <w:lvl w:ilvl="2" w:tplc="040C0005" w:tentative="1">
      <w:start w:val="1"/>
      <w:numFmt w:val="bullet"/>
      <w:lvlText w:val=""/>
      <w:lvlJc w:val="left"/>
      <w:pPr>
        <w:ind w:left="4680" w:hanging="360"/>
      </w:pPr>
      <w:rPr>
        <w:rFonts w:ascii="Wingdings" w:hAnsi="Wingdings" w:hint="default"/>
      </w:rPr>
    </w:lvl>
    <w:lvl w:ilvl="3" w:tplc="040C0001" w:tentative="1">
      <w:start w:val="1"/>
      <w:numFmt w:val="bullet"/>
      <w:lvlText w:val=""/>
      <w:lvlJc w:val="left"/>
      <w:pPr>
        <w:ind w:left="5400" w:hanging="360"/>
      </w:pPr>
      <w:rPr>
        <w:rFonts w:ascii="Symbol" w:hAnsi="Symbol" w:hint="default"/>
      </w:rPr>
    </w:lvl>
    <w:lvl w:ilvl="4" w:tplc="040C0003" w:tentative="1">
      <w:start w:val="1"/>
      <w:numFmt w:val="bullet"/>
      <w:lvlText w:val="o"/>
      <w:lvlJc w:val="left"/>
      <w:pPr>
        <w:ind w:left="6120" w:hanging="360"/>
      </w:pPr>
      <w:rPr>
        <w:rFonts w:ascii="Courier New" w:hAnsi="Courier New" w:cs="Courier New" w:hint="default"/>
      </w:rPr>
    </w:lvl>
    <w:lvl w:ilvl="5" w:tplc="040C0005" w:tentative="1">
      <w:start w:val="1"/>
      <w:numFmt w:val="bullet"/>
      <w:lvlText w:val=""/>
      <w:lvlJc w:val="left"/>
      <w:pPr>
        <w:ind w:left="6840" w:hanging="360"/>
      </w:pPr>
      <w:rPr>
        <w:rFonts w:ascii="Wingdings" w:hAnsi="Wingdings" w:hint="default"/>
      </w:rPr>
    </w:lvl>
    <w:lvl w:ilvl="6" w:tplc="040C0001" w:tentative="1">
      <w:start w:val="1"/>
      <w:numFmt w:val="bullet"/>
      <w:lvlText w:val=""/>
      <w:lvlJc w:val="left"/>
      <w:pPr>
        <w:ind w:left="7560" w:hanging="360"/>
      </w:pPr>
      <w:rPr>
        <w:rFonts w:ascii="Symbol" w:hAnsi="Symbol" w:hint="default"/>
      </w:rPr>
    </w:lvl>
    <w:lvl w:ilvl="7" w:tplc="040C0003" w:tentative="1">
      <w:start w:val="1"/>
      <w:numFmt w:val="bullet"/>
      <w:lvlText w:val="o"/>
      <w:lvlJc w:val="left"/>
      <w:pPr>
        <w:ind w:left="8280" w:hanging="360"/>
      </w:pPr>
      <w:rPr>
        <w:rFonts w:ascii="Courier New" w:hAnsi="Courier New" w:cs="Courier New" w:hint="default"/>
      </w:rPr>
    </w:lvl>
    <w:lvl w:ilvl="8" w:tplc="040C0005" w:tentative="1">
      <w:start w:val="1"/>
      <w:numFmt w:val="bullet"/>
      <w:lvlText w:val=""/>
      <w:lvlJc w:val="left"/>
      <w:pPr>
        <w:ind w:left="9000" w:hanging="360"/>
      </w:pPr>
      <w:rPr>
        <w:rFonts w:ascii="Wingdings" w:hAnsi="Wingdings" w:hint="default"/>
      </w:rPr>
    </w:lvl>
  </w:abstractNum>
  <w:abstractNum w:abstractNumId="21">
    <w:nsid w:val="316F2307"/>
    <w:multiLevelType w:val="hybridMultilevel"/>
    <w:tmpl w:val="F1DC14E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3157749"/>
    <w:multiLevelType w:val="hybridMultilevel"/>
    <w:tmpl w:val="F5066F70"/>
    <w:lvl w:ilvl="0" w:tplc="040C0003">
      <w:start w:val="1"/>
      <w:numFmt w:val="bullet"/>
      <w:lvlText w:val="o"/>
      <w:lvlJc w:val="left"/>
      <w:pPr>
        <w:ind w:left="2136" w:hanging="360"/>
      </w:pPr>
      <w:rPr>
        <w:rFonts w:ascii="Courier New" w:hAnsi="Courier New" w:cs="Courier New"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3">
    <w:nsid w:val="35A24A54"/>
    <w:multiLevelType w:val="hybridMultilevel"/>
    <w:tmpl w:val="18A62014"/>
    <w:lvl w:ilvl="0" w:tplc="E68E7BD4">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4">
    <w:nsid w:val="363300BF"/>
    <w:multiLevelType w:val="hybridMultilevel"/>
    <w:tmpl w:val="8E8E6382"/>
    <w:lvl w:ilvl="0" w:tplc="040C0001">
      <w:start w:val="1"/>
      <w:numFmt w:val="bullet"/>
      <w:lvlText w:val=""/>
      <w:lvlJc w:val="left"/>
      <w:pPr>
        <w:ind w:left="2537" w:hanging="360"/>
      </w:pPr>
      <w:rPr>
        <w:rFonts w:ascii="Symbol" w:hAnsi="Symbol" w:hint="default"/>
      </w:rPr>
    </w:lvl>
    <w:lvl w:ilvl="1" w:tplc="040C0003">
      <w:start w:val="1"/>
      <w:numFmt w:val="bullet"/>
      <w:lvlText w:val="o"/>
      <w:lvlJc w:val="left"/>
      <w:pPr>
        <w:ind w:left="3257" w:hanging="360"/>
      </w:pPr>
      <w:rPr>
        <w:rFonts w:ascii="Courier New" w:hAnsi="Courier New" w:cs="Courier New" w:hint="default"/>
      </w:rPr>
    </w:lvl>
    <w:lvl w:ilvl="2" w:tplc="040C0005">
      <w:start w:val="1"/>
      <w:numFmt w:val="bullet"/>
      <w:lvlText w:val=""/>
      <w:lvlJc w:val="left"/>
      <w:pPr>
        <w:ind w:left="3977" w:hanging="360"/>
      </w:pPr>
      <w:rPr>
        <w:rFonts w:ascii="Wingdings" w:hAnsi="Wingdings" w:hint="default"/>
      </w:rPr>
    </w:lvl>
    <w:lvl w:ilvl="3" w:tplc="040C0001" w:tentative="1">
      <w:start w:val="1"/>
      <w:numFmt w:val="bullet"/>
      <w:lvlText w:val=""/>
      <w:lvlJc w:val="left"/>
      <w:pPr>
        <w:ind w:left="4697" w:hanging="360"/>
      </w:pPr>
      <w:rPr>
        <w:rFonts w:ascii="Symbol" w:hAnsi="Symbol" w:hint="default"/>
      </w:rPr>
    </w:lvl>
    <w:lvl w:ilvl="4" w:tplc="040C0003" w:tentative="1">
      <w:start w:val="1"/>
      <w:numFmt w:val="bullet"/>
      <w:lvlText w:val="o"/>
      <w:lvlJc w:val="left"/>
      <w:pPr>
        <w:ind w:left="5417" w:hanging="360"/>
      </w:pPr>
      <w:rPr>
        <w:rFonts w:ascii="Courier New" w:hAnsi="Courier New" w:cs="Courier New" w:hint="default"/>
      </w:rPr>
    </w:lvl>
    <w:lvl w:ilvl="5" w:tplc="040C0005" w:tentative="1">
      <w:start w:val="1"/>
      <w:numFmt w:val="bullet"/>
      <w:lvlText w:val=""/>
      <w:lvlJc w:val="left"/>
      <w:pPr>
        <w:ind w:left="6137" w:hanging="360"/>
      </w:pPr>
      <w:rPr>
        <w:rFonts w:ascii="Wingdings" w:hAnsi="Wingdings" w:hint="default"/>
      </w:rPr>
    </w:lvl>
    <w:lvl w:ilvl="6" w:tplc="040C0001" w:tentative="1">
      <w:start w:val="1"/>
      <w:numFmt w:val="bullet"/>
      <w:lvlText w:val=""/>
      <w:lvlJc w:val="left"/>
      <w:pPr>
        <w:ind w:left="6857" w:hanging="360"/>
      </w:pPr>
      <w:rPr>
        <w:rFonts w:ascii="Symbol" w:hAnsi="Symbol" w:hint="default"/>
      </w:rPr>
    </w:lvl>
    <w:lvl w:ilvl="7" w:tplc="040C0003" w:tentative="1">
      <w:start w:val="1"/>
      <w:numFmt w:val="bullet"/>
      <w:lvlText w:val="o"/>
      <w:lvlJc w:val="left"/>
      <w:pPr>
        <w:ind w:left="7577" w:hanging="360"/>
      </w:pPr>
      <w:rPr>
        <w:rFonts w:ascii="Courier New" w:hAnsi="Courier New" w:cs="Courier New" w:hint="default"/>
      </w:rPr>
    </w:lvl>
    <w:lvl w:ilvl="8" w:tplc="040C0005" w:tentative="1">
      <w:start w:val="1"/>
      <w:numFmt w:val="bullet"/>
      <w:lvlText w:val=""/>
      <w:lvlJc w:val="left"/>
      <w:pPr>
        <w:ind w:left="8297" w:hanging="360"/>
      </w:pPr>
      <w:rPr>
        <w:rFonts w:ascii="Wingdings" w:hAnsi="Wingdings" w:hint="default"/>
      </w:rPr>
    </w:lvl>
  </w:abstractNum>
  <w:abstractNum w:abstractNumId="25">
    <w:nsid w:val="38DB7376"/>
    <w:multiLevelType w:val="hybridMultilevel"/>
    <w:tmpl w:val="2570C48C"/>
    <w:lvl w:ilvl="0" w:tplc="BFA804FA">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nsid w:val="3ACF634B"/>
    <w:multiLevelType w:val="hybridMultilevel"/>
    <w:tmpl w:val="7C8ED24A"/>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3CA0012F"/>
    <w:multiLevelType w:val="hybridMultilevel"/>
    <w:tmpl w:val="0614804A"/>
    <w:lvl w:ilvl="0" w:tplc="E160B360">
      <w:start w:val="1"/>
      <w:numFmt w:val="bullet"/>
      <w:lvlText w:val=""/>
      <w:lvlJc w:val="left"/>
      <w:pPr>
        <w:ind w:left="2136" w:hanging="360"/>
      </w:pPr>
      <w:rPr>
        <w:rFonts w:ascii="Symbol" w:hAnsi="Symbol" w:hint="default"/>
      </w:rPr>
    </w:lvl>
    <w:lvl w:ilvl="1" w:tplc="040C0003">
      <w:start w:val="1"/>
      <w:numFmt w:val="bullet"/>
      <w:lvlText w:val="o"/>
      <w:lvlJc w:val="left"/>
      <w:pPr>
        <w:ind w:left="2856" w:hanging="360"/>
      </w:pPr>
      <w:rPr>
        <w:rFonts w:ascii="Courier New" w:hAnsi="Courier New" w:cs="Courier New" w:hint="default"/>
      </w:rPr>
    </w:lvl>
    <w:lvl w:ilvl="2" w:tplc="040C0005">
      <w:start w:val="1"/>
      <w:numFmt w:val="bullet"/>
      <w:lvlText w:val=""/>
      <w:lvlJc w:val="left"/>
      <w:pPr>
        <w:ind w:left="3576" w:hanging="360"/>
      </w:pPr>
      <w:rPr>
        <w:rFonts w:ascii="Wingdings" w:hAnsi="Wingdings" w:hint="default"/>
      </w:rPr>
    </w:lvl>
    <w:lvl w:ilvl="3" w:tplc="040C000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8">
    <w:nsid w:val="3D0661D9"/>
    <w:multiLevelType w:val="hybridMultilevel"/>
    <w:tmpl w:val="101A0E5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3D3307C0"/>
    <w:multiLevelType w:val="hybridMultilevel"/>
    <w:tmpl w:val="07F804AE"/>
    <w:lvl w:ilvl="0" w:tplc="040C000B">
      <w:start w:val="1"/>
      <w:numFmt w:val="bullet"/>
      <w:lvlText w:val=""/>
      <w:lvlJc w:val="left"/>
      <w:pPr>
        <w:ind w:left="2144" w:hanging="360"/>
      </w:pPr>
      <w:rPr>
        <w:rFonts w:ascii="Wingdings" w:hAnsi="Wingdings" w:hint="default"/>
      </w:rPr>
    </w:lvl>
    <w:lvl w:ilvl="1" w:tplc="040C0003">
      <w:start w:val="1"/>
      <w:numFmt w:val="bullet"/>
      <w:lvlText w:val="o"/>
      <w:lvlJc w:val="left"/>
      <w:pPr>
        <w:ind w:left="2864" w:hanging="360"/>
      </w:pPr>
      <w:rPr>
        <w:rFonts w:ascii="Courier New" w:hAnsi="Courier New" w:hint="default"/>
      </w:rPr>
    </w:lvl>
    <w:lvl w:ilvl="2" w:tplc="040C0005" w:tentative="1">
      <w:start w:val="1"/>
      <w:numFmt w:val="bullet"/>
      <w:lvlText w:val=""/>
      <w:lvlJc w:val="left"/>
      <w:pPr>
        <w:ind w:left="3584" w:hanging="360"/>
      </w:pPr>
      <w:rPr>
        <w:rFonts w:ascii="Wingdings" w:hAnsi="Wingdings" w:hint="default"/>
      </w:rPr>
    </w:lvl>
    <w:lvl w:ilvl="3" w:tplc="040C0001" w:tentative="1">
      <w:start w:val="1"/>
      <w:numFmt w:val="bullet"/>
      <w:lvlText w:val=""/>
      <w:lvlJc w:val="left"/>
      <w:pPr>
        <w:ind w:left="4304" w:hanging="360"/>
      </w:pPr>
      <w:rPr>
        <w:rFonts w:ascii="Symbol" w:hAnsi="Symbol" w:hint="default"/>
      </w:rPr>
    </w:lvl>
    <w:lvl w:ilvl="4" w:tplc="040C0003" w:tentative="1">
      <w:start w:val="1"/>
      <w:numFmt w:val="bullet"/>
      <w:lvlText w:val="o"/>
      <w:lvlJc w:val="left"/>
      <w:pPr>
        <w:ind w:left="5024" w:hanging="360"/>
      </w:pPr>
      <w:rPr>
        <w:rFonts w:ascii="Courier New" w:hAnsi="Courier New" w:hint="default"/>
      </w:rPr>
    </w:lvl>
    <w:lvl w:ilvl="5" w:tplc="040C0005" w:tentative="1">
      <w:start w:val="1"/>
      <w:numFmt w:val="bullet"/>
      <w:lvlText w:val=""/>
      <w:lvlJc w:val="left"/>
      <w:pPr>
        <w:ind w:left="5744" w:hanging="360"/>
      </w:pPr>
      <w:rPr>
        <w:rFonts w:ascii="Wingdings" w:hAnsi="Wingdings" w:hint="default"/>
      </w:rPr>
    </w:lvl>
    <w:lvl w:ilvl="6" w:tplc="040C0001" w:tentative="1">
      <w:start w:val="1"/>
      <w:numFmt w:val="bullet"/>
      <w:lvlText w:val=""/>
      <w:lvlJc w:val="left"/>
      <w:pPr>
        <w:ind w:left="6464" w:hanging="360"/>
      </w:pPr>
      <w:rPr>
        <w:rFonts w:ascii="Symbol" w:hAnsi="Symbol" w:hint="default"/>
      </w:rPr>
    </w:lvl>
    <w:lvl w:ilvl="7" w:tplc="040C0003" w:tentative="1">
      <w:start w:val="1"/>
      <w:numFmt w:val="bullet"/>
      <w:lvlText w:val="o"/>
      <w:lvlJc w:val="left"/>
      <w:pPr>
        <w:ind w:left="7184" w:hanging="360"/>
      </w:pPr>
      <w:rPr>
        <w:rFonts w:ascii="Courier New" w:hAnsi="Courier New" w:hint="default"/>
      </w:rPr>
    </w:lvl>
    <w:lvl w:ilvl="8" w:tplc="040C0005" w:tentative="1">
      <w:start w:val="1"/>
      <w:numFmt w:val="bullet"/>
      <w:lvlText w:val=""/>
      <w:lvlJc w:val="left"/>
      <w:pPr>
        <w:ind w:left="7904" w:hanging="360"/>
      </w:pPr>
      <w:rPr>
        <w:rFonts w:ascii="Wingdings" w:hAnsi="Wingdings" w:hint="default"/>
      </w:rPr>
    </w:lvl>
  </w:abstractNum>
  <w:abstractNum w:abstractNumId="30">
    <w:nsid w:val="42266A19"/>
    <w:multiLevelType w:val="hybridMultilevel"/>
    <w:tmpl w:val="FD903004"/>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31">
    <w:nsid w:val="429F0570"/>
    <w:multiLevelType w:val="hybridMultilevel"/>
    <w:tmpl w:val="8F3A20B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44B2947"/>
    <w:multiLevelType w:val="hybridMultilevel"/>
    <w:tmpl w:val="B26EB352"/>
    <w:lvl w:ilvl="0" w:tplc="1458DA08">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445E0731"/>
    <w:multiLevelType w:val="hybridMultilevel"/>
    <w:tmpl w:val="204A3186"/>
    <w:lvl w:ilvl="0" w:tplc="01B6DF26">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492668C1"/>
    <w:multiLevelType w:val="hybridMultilevel"/>
    <w:tmpl w:val="E63C285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A7C40EF"/>
    <w:multiLevelType w:val="hybridMultilevel"/>
    <w:tmpl w:val="AA7025F8"/>
    <w:lvl w:ilvl="0" w:tplc="040C0011">
      <w:start w:val="1"/>
      <w:numFmt w:val="decimal"/>
      <w:lvlText w:val="%1)"/>
      <w:lvlJc w:val="left"/>
      <w:pPr>
        <w:ind w:left="2136" w:hanging="360"/>
      </w:p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36">
    <w:nsid w:val="4B860C19"/>
    <w:multiLevelType w:val="hybridMultilevel"/>
    <w:tmpl w:val="93E093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4C63336F"/>
    <w:multiLevelType w:val="hybridMultilevel"/>
    <w:tmpl w:val="B2E0D176"/>
    <w:lvl w:ilvl="0" w:tplc="0916DE0C">
      <w:start w:val="1"/>
      <w:numFmt w:val="bullet"/>
      <w:lvlText w:val=""/>
      <w:lvlJc w:val="left"/>
      <w:pPr>
        <w:ind w:left="3240" w:hanging="360"/>
      </w:pPr>
      <w:rPr>
        <w:rFonts w:ascii="Symbol" w:hAnsi="Symbol" w:hint="default"/>
        <w:color w:val="auto"/>
      </w:rPr>
    </w:lvl>
    <w:lvl w:ilvl="1" w:tplc="040C0003" w:tentative="1">
      <w:start w:val="1"/>
      <w:numFmt w:val="bullet"/>
      <w:lvlText w:val="o"/>
      <w:lvlJc w:val="left"/>
      <w:pPr>
        <w:ind w:left="3960" w:hanging="360"/>
      </w:pPr>
      <w:rPr>
        <w:rFonts w:ascii="Courier New" w:hAnsi="Courier New" w:cs="Courier New" w:hint="default"/>
      </w:rPr>
    </w:lvl>
    <w:lvl w:ilvl="2" w:tplc="040C0005" w:tentative="1">
      <w:start w:val="1"/>
      <w:numFmt w:val="bullet"/>
      <w:lvlText w:val=""/>
      <w:lvlJc w:val="left"/>
      <w:pPr>
        <w:ind w:left="4680" w:hanging="360"/>
      </w:pPr>
      <w:rPr>
        <w:rFonts w:ascii="Wingdings" w:hAnsi="Wingdings" w:hint="default"/>
      </w:rPr>
    </w:lvl>
    <w:lvl w:ilvl="3" w:tplc="040C0001" w:tentative="1">
      <w:start w:val="1"/>
      <w:numFmt w:val="bullet"/>
      <w:lvlText w:val=""/>
      <w:lvlJc w:val="left"/>
      <w:pPr>
        <w:ind w:left="5400" w:hanging="360"/>
      </w:pPr>
      <w:rPr>
        <w:rFonts w:ascii="Symbol" w:hAnsi="Symbol" w:hint="default"/>
      </w:rPr>
    </w:lvl>
    <w:lvl w:ilvl="4" w:tplc="040C0003" w:tentative="1">
      <w:start w:val="1"/>
      <w:numFmt w:val="bullet"/>
      <w:lvlText w:val="o"/>
      <w:lvlJc w:val="left"/>
      <w:pPr>
        <w:ind w:left="6120" w:hanging="360"/>
      </w:pPr>
      <w:rPr>
        <w:rFonts w:ascii="Courier New" w:hAnsi="Courier New" w:cs="Courier New" w:hint="default"/>
      </w:rPr>
    </w:lvl>
    <w:lvl w:ilvl="5" w:tplc="040C0005" w:tentative="1">
      <w:start w:val="1"/>
      <w:numFmt w:val="bullet"/>
      <w:lvlText w:val=""/>
      <w:lvlJc w:val="left"/>
      <w:pPr>
        <w:ind w:left="6840" w:hanging="360"/>
      </w:pPr>
      <w:rPr>
        <w:rFonts w:ascii="Wingdings" w:hAnsi="Wingdings" w:hint="default"/>
      </w:rPr>
    </w:lvl>
    <w:lvl w:ilvl="6" w:tplc="040C0001" w:tentative="1">
      <w:start w:val="1"/>
      <w:numFmt w:val="bullet"/>
      <w:lvlText w:val=""/>
      <w:lvlJc w:val="left"/>
      <w:pPr>
        <w:ind w:left="7560" w:hanging="360"/>
      </w:pPr>
      <w:rPr>
        <w:rFonts w:ascii="Symbol" w:hAnsi="Symbol" w:hint="default"/>
      </w:rPr>
    </w:lvl>
    <w:lvl w:ilvl="7" w:tplc="040C0003" w:tentative="1">
      <w:start w:val="1"/>
      <w:numFmt w:val="bullet"/>
      <w:lvlText w:val="o"/>
      <w:lvlJc w:val="left"/>
      <w:pPr>
        <w:ind w:left="8280" w:hanging="360"/>
      </w:pPr>
      <w:rPr>
        <w:rFonts w:ascii="Courier New" w:hAnsi="Courier New" w:cs="Courier New" w:hint="default"/>
      </w:rPr>
    </w:lvl>
    <w:lvl w:ilvl="8" w:tplc="040C0005" w:tentative="1">
      <w:start w:val="1"/>
      <w:numFmt w:val="bullet"/>
      <w:lvlText w:val=""/>
      <w:lvlJc w:val="left"/>
      <w:pPr>
        <w:ind w:left="9000" w:hanging="360"/>
      </w:pPr>
      <w:rPr>
        <w:rFonts w:ascii="Wingdings" w:hAnsi="Wingdings" w:hint="default"/>
      </w:rPr>
    </w:lvl>
  </w:abstractNum>
  <w:abstractNum w:abstractNumId="38">
    <w:nsid w:val="4E6B34C9"/>
    <w:multiLevelType w:val="hybridMultilevel"/>
    <w:tmpl w:val="598249F4"/>
    <w:lvl w:ilvl="0" w:tplc="040C0001">
      <w:start w:val="1"/>
      <w:numFmt w:val="bullet"/>
      <w:lvlText w:val=""/>
      <w:lvlJc w:val="left"/>
      <w:pPr>
        <w:tabs>
          <w:tab w:val="num" w:pos="720"/>
        </w:tabs>
        <w:ind w:left="720" w:hanging="360"/>
      </w:pPr>
      <w:rPr>
        <w:rFonts w:ascii="Symbol" w:hAnsi="Symbol" w:hint="default"/>
      </w:rPr>
    </w:lvl>
    <w:lvl w:ilvl="1" w:tplc="E886E4CA">
      <w:numFmt w:val="bullet"/>
      <w:lvlText w:val="-"/>
      <w:lvlJc w:val="left"/>
      <w:pPr>
        <w:tabs>
          <w:tab w:val="num" w:pos="1440"/>
        </w:tabs>
        <w:ind w:left="1440" w:hanging="360"/>
      </w:pPr>
      <w:rPr>
        <w:rFonts w:ascii="Times New Roman" w:eastAsia="Times New Roman" w:hAnsi="Times New Roman"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B">
      <w:start w:val="1"/>
      <w:numFmt w:val="bullet"/>
      <w:lvlText w:val=""/>
      <w:lvlJc w:val="left"/>
      <w:pPr>
        <w:tabs>
          <w:tab w:val="num" w:pos="2880"/>
        </w:tabs>
        <w:ind w:left="2880" w:hanging="360"/>
      </w:pPr>
      <w:rPr>
        <w:rFonts w:ascii="Wingdings" w:hAnsi="Wingdings" w:hint="default"/>
      </w:rPr>
    </w:lvl>
    <w:lvl w:ilvl="4" w:tplc="040C000F">
      <w:start w:val="1"/>
      <w:numFmt w:val="decimal"/>
      <w:lvlText w:val="%5."/>
      <w:lvlJc w:val="left"/>
      <w:pPr>
        <w:tabs>
          <w:tab w:val="num" w:pos="3600"/>
        </w:tabs>
        <w:ind w:left="3600" w:hanging="360"/>
      </w:p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9">
    <w:nsid w:val="4F4C5F36"/>
    <w:multiLevelType w:val="hybridMultilevel"/>
    <w:tmpl w:val="C92C49A6"/>
    <w:lvl w:ilvl="0" w:tplc="01B6DF26">
      <w:start w:val="1"/>
      <w:numFmt w:val="bullet"/>
      <w:lvlText w:val="-"/>
      <w:lvlJc w:val="left"/>
      <w:pPr>
        <w:ind w:left="2136" w:hanging="360"/>
      </w:pPr>
      <w:rPr>
        <w:rFonts w:ascii="Times New Roman" w:eastAsia="Times New Roman" w:hAnsi="Times New Roman" w:cs="Times New Roman" w:hint="default"/>
      </w:rPr>
    </w:lvl>
    <w:lvl w:ilvl="1" w:tplc="040C0003">
      <w:start w:val="1"/>
      <w:numFmt w:val="bullet"/>
      <w:lvlText w:val="o"/>
      <w:lvlJc w:val="left"/>
      <w:pPr>
        <w:ind w:left="2856" w:hanging="360"/>
      </w:pPr>
      <w:rPr>
        <w:rFonts w:ascii="Courier New" w:hAnsi="Courier New" w:cs="Courier New" w:hint="default"/>
      </w:rPr>
    </w:lvl>
    <w:lvl w:ilvl="2" w:tplc="040C0005">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40">
    <w:nsid w:val="514504A5"/>
    <w:multiLevelType w:val="hybridMultilevel"/>
    <w:tmpl w:val="B65C6CB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543714B0"/>
    <w:multiLevelType w:val="hybridMultilevel"/>
    <w:tmpl w:val="D4B237C2"/>
    <w:lvl w:ilvl="0" w:tplc="040C0003">
      <w:start w:val="1"/>
      <w:numFmt w:val="bullet"/>
      <w:lvlText w:val="o"/>
      <w:lvlJc w:val="left"/>
      <w:pPr>
        <w:ind w:left="1854" w:hanging="360"/>
      </w:pPr>
      <w:rPr>
        <w:rFonts w:ascii="Courier New" w:hAnsi="Courier New" w:cs="Courier New"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42">
    <w:nsid w:val="56A36334"/>
    <w:multiLevelType w:val="hybridMultilevel"/>
    <w:tmpl w:val="2F900E68"/>
    <w:lvl w:ilvl="0" w:tplc="23028EB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56BF1584"/>
    <w:multiLevelType w:val="hybridMultilevel"/>
    <w:tmpl w:val="F5A41FDE"/>
    <w:lvl w:ilvl="0" w:tplc="29225DB8">
      <w:start w:val="1"/>
      <w:numFmt w:val="lowerLetter"/>
      <w:lvlText w:val="%1)"/>
      <w:lvlJc w:val="left"/>
      <w:pPr>
        <w:ind w:left="1770" w:hanging="360"/>
      </w:pPr>
      <w:rPr>
        <w:rFonts w:hint="default"/>
      </w:rPr>
    </w:lvl>
    <w:lvl w:ilvl="1" w:tplc="040C0019" w:tentative="1">
      <w:start w:val="1"/>
      <w:numFmt w:val="lowerLetter"/>
      <w:lvlText w:val="%2."/>
      <w:lvlJc w:val="left"/>
      <w:pPr>
        <w:ind w:left="2490" w:hanging="360"/>
      </w:pPr>
    </w:lvl>
    <w:lvl w:ilvl="2" w:tplc="040C001B" w:tentative="1">
      <w:start w:val="1"/>
      <w:numFmt w:val="lowerRoman"/>
      <w:lvlText w:val="%3."/>
      <w:lvlJc w:val="right"/>
      <w:pPr>
        <w:ind w:left="3210" w:hanging="180"/>
      </w:pPr>
    </w:lvl>
    <w:lvl w:ilvl="3" w:tplc="040C000F" w:tentative="1">
      <w:start w:val="1"/>
      <w:numFmt w:val="decimal"/>
      <w:lvlText w:val="%4."/>
      <w:lvlJc w:val="left"/>
      <w:pPr>
        <w:ind w:left="3930" w:hanging="360"/>
      </w:pPr>
    </w:lvl>
    <w:lvl w:ilvl="4" w:tplc="040C0019" w:tentative="1">
      <w:start w:val="1"/>
      <w:numFmt w:val="lowerLetter"/>
      <w:lvlText w:val="%5."/>
      <w:lvlJc w:val="left"/>
      <w:pPr>
        <w:ind w:left="4650" w:hanging="360"/>
      </w:pPr>
    </w:lvl>
    <w:lvl w:ilvl="5" w:tplc="040C001B" w:tentative="1">
      <w:start w:val="1"/>
      <w:numFmt w:val="lowerRoman"/>
      <w:lvlText w:val="%6."/>
      <w:lvlJc w:val="right"/>
      <w:pPr>
        <w:ind w:left="5370" w:hanging="180"/>
      </w:pPr>
    </w:lvl>
    <w:lvl w:ilvl="6" w:tplc="040C000F" w:tentative="1">
      <w:start w:val="1"/>
      <w:numFmt w:val="decimal"/>
      <w:lvlText w:val="%7."/>
      <w:lvlJc w:val="left"/>
      <w:pPr>
        <w:ind w:left="6090" w:hanging="360"/>
      </w:pPr>
    </w:lvl>
    <w:lvl w:ilvl="7" w:tplc="040C0019" w:tentative="1">
      <w:start w:val="1"/>
      <w:numFmt w:val="lowerLetter"/>
      <w:lvlText w:val="%8."/>
      <w:lvlJc w:val="left"/>
      <w:pPr>
        <w:ind w:left="6810" w:hanging="360"/>
      </w:pPr>
    </w:lvl>
    <w:lvl w:ilvl="8" w:tplc="040C001B" w:tentative="1">
      <w:start w:val="1"/>
      <w:numFmt w:val="lowerRoman"/>
      <w:lvlText w:val="%9."/>
      <w:lvlJc w:val="right"/>
      <w:pPr>
        <w:ind w:left="7530" w:hanging="180"/>
      </w:pPr>
    </w:lvl>
  </w:abstractNum>
  <w:abstractNum w:abstractNumId="44">
    <w:nsid w:val="5A0B212F"/>
    <w:multiLevelType w:val="hybridMultilevel"/>
    <w:tmpl w:val="86FCF842"/>
    <w:lvl w:ilvl="0" w:tplc="040C0001">
      <w:start w:val="1"/>
      <w:numFmt w:val="bullet"/>
      <w:lvlText w:val=""/>
      <w:lvlJc w:val="left"/>
      <w:pPr>
        <w:ind w:left="2856" w:hanging="360"/>
      </w:pPr>
      <w:rPr>
        <w:rFonts w:ascii="Symbol" w:hAnsi="Symbol" w:hint="default"/>
      </w:rPr>
    </w:lvl>
    <w:lvl w:ilvl="1" w:tplc="040C0003" w:tentative="1">
      <w:start w:val="1"/>
      <w:numFmt w:val="bullet"/>
      <w:lvlText w:val="o"/>
      <w:lvlJc w:val="left"/>
      <w:pPr>
        <w:ind w:left="3576" w:hanging="360"/>
      </w:pPr>
      <w:rPr>
        <w:rFonts w:ascii="Courier New" w:hAnsi="Courier New" w:cs="Courier New" w:hint="default"/>
      </w:rPr>
    </w:lvl>
    <w:lvl w:ilvl="2" w:tplc="040C0005" w:tentative="1">
      <w:start w:val="1"/>
      <w:numFmt w:val="bullet"/>
      <w:lvlText w:val=""/>
      <w:lvlJc w:val="left"/>
      <w:pPr>
        <w:ind w:left="4296" w:hanging="360"/>
      </w:pPr>
      <w:rPr>
        <w:rFonts w:ascii="Wingdings" w:hAnsi="Wingdings" w:hint="default"/>
      </w:rPr>
    </w:lvl>
    <w:lvl w:ilvl="3" w:tplc="040C0001" w:tentative="1">
      <w:start w:val="1"/>
      <w:numFmt w:val="bullet"/>
      <w:lvlText w:val=""/>
      <w:lvlJc w:val="left"/>
      <w:pPr>
        <w:ind w:left="5016" w:hanging="360"/>
      </w:pPr>
      <w:rPr>
        <w:rFonts w:ascii="Symbol" w:hAnsi="Symbol" w:hint="default"/>
      </w:rPr>
    </w:lvl>
    <w:lvl w:ilvl="4" w:tplc="040C0003" w:tentative="1">
      <w:start w:val="1"/>
      <w:numFmt w:val="bullet"/>
      <w:lvlText w:val="o"/>
      <w:lvlJc w:val="left"/>
      <w:pPr>
        <w:ind w:left="5736" w:hanging="360"/>
      </w:pPr>
      <w:rPr>
        <w:rFonts w:ascii="Courier New" w:hAnsi="Courier New" w:cs="Courier New" w:hint="default"/>
      </w:rPr>
    </w:lvl>
    <w:lvl w:ilvl="5" w:tplc="040C0005" w:tentative="1">
      <w:start w:val="1"/>
      <w:numFmt w:val="bullet"/>
      <w:lvlText w:val=""/>
      <w:lvlJc w:val="left"/>
      <w:pPr>
        <w:ind w:left="6456" w:hanging="360"/>
      </w:pPr>
      <w:rPr>
        <w:rFonts w:ascii="Wingdings" w:hAnsi="Wingdings" w:hint="default"/>
      </w:rPr>
    </w:lvl>
    <w:lvl w:ilvl="6" w:tplc="040C0001" w:tentative="1">
      <w:start w:val="1"/>
      <w:numFmt w:val="bullet"/>
      <w:lvlText w:val=""/>
      <w:lvlJc w:val="left"/>
      <w:pPr>
        <w:ind w:left="7176" w:hanging="360"/>
      </w:pPr>
      <w:rPr>
        <w:rFonts w:ascii="Symbol" w:hAnsi="Symbol" w:hint="default"/>
      </w:rPr>
    </w:lvl>
    <w:lvl w:ilvl="7" w:tplc="040C0003" w:tentative="1">
      <w:start w:val="1"/>
      <w:numFmt w:val="bullet"/>
      <w:lvlText w:val="o"/>
      <w:lvlJc w:val="left"/>
      <w:pPr>
        <w:ind w:left="7896" w:hanging="360"/>
      </w:pPr>
      <w:rPr>
        <w:rFonts w:ascii="Courier New" w:hAnsi="Courier New" w:cs="Courier New" w:hint="default"/>
      </w:rPr>
    </w:lvl>
    <w:lvl w:ilvl="8" w:tplc="040C0005" w:tentative="1">
      <w:start w:val="1"/>
      <w:numFmt w:val="bullet"/>
      <w:lvlText w:val=""/>
      <w:lvlJc w:val="left"/>
      <w:pPr>
        <w:ind w:left="8616" w:hanging="360"/>
      </w:pPr>
      <w:rPr>
        <w:rFonts w:ascii="Wingdings" w:hAnsi="Wingdings" w:hint="default"/>
      </w:rPr>
    </w:lvl>
  </w:abstractNum>
  <w:abstractNum w:abstractNumId="45">
    <w:nsid w:val="5D043DB1"/>
    <w:multiLevelType w:val="hybridMultilevel"/>
    <w:tmpl w:val="DDBE7F0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605B48C5"/>
    <w:multiLevelType w:val="hybridMultilevel"/>
    <w:tmpl w:val="E566199C"/>
    <w:lvl w:ilvl="0" w:tplc="01B6DF26">
      <w:start w:val="1"/>
      <w:numFmt w:val="bullet"/>
      <w:lvlText w:val="-"/>
      <w:lvlJc w:val="left"/>
      <w:pPr>
        <w:ind w:left="1434" w:hanging="360"/>
      </w:pPr>
      <w:rPr>
        <w:rFonts w:ascii="Times New Roman" w:eastAsia="Times New Roman" w:hAnsi="Times New Roman" w:cs="Times New Roman"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47">
    <w:nsid w:val="62343CE9"/>
    <w:multiLevelType w:val="hybridMultilevel"/>
    <w:tmpl w:val="5C0A6C6A"/>
    <w:lvl w:ilvl="0" w:tplc="01B6DF26">
      <w:start w:val="1"/>
      <w:numFmt w:val="bullet"/>
      <w:lvlText w:val="-"/>
      <w:lvlJc w:val="left"/>
      <w:pPr>
        <w:tabs>
          <w:tab w:val="num" w:pos="420"/>
        </w:tabs>
        <w:ind w:left="420" w:hanging="360"/>
      </w:pPr>
      <w:rPr>
        <w:rFonts w:ascii="Times New Roman" w:eastAsia="Times New Roman" w:hAnsi="Times New Roman" w:cs="Times New Roman" w:hint="default"/>
      </w:rPr>
    </w:lvl>
    <w:lvl w:ilvl="1" w:tplc="01B6DF26">
      <w:start w:val="1"/>
      <w:numFmt w:val="bullet"/>
      <w:lvlText w:val="-"/>
      <w:lvlJc w:val="left"/>
      <w:pPr>
        <w:tabs>
          <w:tab w:val="num" w:pos="1140"/>
        </w:tabs>
        <w:ind w:left="1140" w:hanging="360"/>
      </w:pPr>
      <w:rPr>
        <w:rFonts w:ascii="Times New Roman" w:eastAsia="Times New Roman" w:hAnsi="Times New Roman" w:cs="Times New Roman" w:hint="default"/>
      </w:rPr>
    </w:lvl>
    <w:lvl w:ilvl="2" w:tplc="040C0005">
      <w:start w:val="1"/>
      <w:numFmt w:val="bullet"/>
      <w:lvlText w:val=""/>
      <w:lvlJc w:val="left"/>
      <w:pPr>
        <w:tabs>
          <w:tab w:val="num" w:pos="1860"/>
        </w:tabs>
        <w:ind w:left="1860" w:hanging="360"/>
      </w:pPr>
      <w:rPr>
        <w:rFonts w:ascii="Wingdings" w:hAnsi="Wingdings" w:hint="default"/>
      </w:rPr>
    </w:lvl>
    <w:lvl w:ilvl="3" w:tplc="040C0001">
      <w:start w:val="1"/>
      <w:numFmt w:val="bullet"/>
      <w:lvlText w:val=""/>
      <w:lvlJc w:val="left"/>
      <w:pPr>
        <w:tabs>
          <w:tab w:val="num" w:pos="2580"/>
        </w:tabs>
        <w:ind w:left="2580" w:hanging="360"/>
      </w:pPr>
      <w:rPr>
        <w:rFonts w:ascii="Symbol" w:hAnsi="Symbol" w:hint="default"/>
      </w:rPr>
    </w:lvl>
    <w:lvl w:ilvl="4" w:tplc="040C0003" w:tentative="1">
      <w:start w:val="1"/>
      <w:numFmt w:val="bullet"/>
      <w:lvlText w:val="o"/>
      <w:lvlJc w:val="left"/>
      <w:pPr>
        <w:tabs>
          <w:tab w:val="num" w:pos="3300"/>
        </w:tabs>
        <w:ind w:left="3300" w:hanging="360"/>
      </w:pPr>
      <w:rPr>
        <w:rFonts w:ascii="Courier New" w:hAnsi="Courier New" w:hint="default"/>
      </w:rPr>
    </w:lvl>
    <w:lvl w:ilvl="5" w:tplc="040C0005" w:tentative="1">
      <w:start w:val="1"/>
      <w:numFmt w:val="bullet"/>
      <w:lvlText w:val=""/>
      <w:lvlJc w:val="left"/>
      <w:pPr>
        <w:tabs>
          <w:tab w:val="num" w:pos="4020"/>
        </w:tabs>
        <w:ind w:left="4020" w:hanging="360"/>
      </w:pPr>
      <w:rPr>
        <w:rFonts w:ascii="Wingdings" w:hAnsi="Wingdings" w:hint="default"/>
      </w:rPr>
    </w:lvl>
    <w:lvl w:ilvl="6" w:tplc="040C0001" w:tentative="1">
      <w:start w:val="1"/>
      <w:numFmt w:val="bullet"/>
      <w:lvlText w:val=""/>
      <w:lvlJc w:val="left"/>
      <w:pPr>
        <w:tabs>
          <w:tab w:val="num" w:pos="4740"/>
        </w:tabs>
        <w:ind w:left="4740" w:hanging="360"/>
      </w:pPr>
      <w:rPr>
        <w:rFonts w:ascii="Symbol" w:hAnsi="Symbol" w:hint="default"/>
      </w:rPr>
    </w:lvl>
    <w:lvl w:ilvl="7" w:tplc="040C0003" w:tentative="1">
      <w:start w:val="1"/>
      <w:numFmt w:val="bullet"/>
      <w:lvlText w:val="o"/>
      <w:lvlJc w:val="left"/>
      <w:pPr>
        <w:tabs>
          <w:tab w:val="num" w:pos="5460"/>
        </w:tabs>
        <w:ind w:left="5460" w:hanging="360"/>
      </w:pPr>
      <w:rPr>
        <w:rFonts w:ascii="Courier New" w:hAnsi="Courier New" w:hint="default"/>
      </w:rPr>
    </w:lvl>
    <w:lvl w:ilvl="8" w:tplc="040C0005" w:tentative="1">
      <w:start w:val="1"/>
      <w:numFmt w:val="bullet"/>
      <w:lvlText w:val=""/>
      <w:lvlJc w:val="left"/>
      <w:pPr>
        <w:tabs>
          <w:tab w:val="num" w:pos="6180"/>
        </w:tabs>
        <w:ind w:left="6180" w:hanging="360"/>
      </w:pPr>
      <w:rPr>
        <w:rFonts w:ascii="Wingdings" w:hAnsi="Wingdings" w:hint="default"/>
      </w:rPr>
    </w:lvl>
  </w:abstractNum>
  <w:abstractNum w:abstractNumId="48">
    <w:nsid w:val="667A248B"/>
    <w:multiLevelType w:val="hybridMultilevel"/>
    <w:tmpl w:val="4E6AA5D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9">
    <w:nsid w:val="675D1DAE"/>
    <w:multiLevelType w:val="hybridMultilevel"/>
    <w:tmpl w:val="8A2AE3B4"/>
    <w:lvl w:ilvl="0" w:tplc="040C0017">
      <w:start w:val="1"/>
      <w:numFmt w:val="lowerLetter"/>
      <w:lvlText w:val="%1)"/>
      <w:lvlJc w:val="left"/>
      <w:pPr>
        <w:ind w:left="644" w:hanging="360"/>
      </w:pPr>
    </w:lvl>
    <w:lvl w:ilvl="1" w:tplc="040C0019">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0">
    <w:nsid w:val="694A1911"/>
    <w:multiLevelType w:val="hybridMultilevel"/>
    <w:tmpl w:val="BA48FE22"/>
    <w:lvl w:ilvl="0" w:tplc="01B6DF26">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1">
    <w:nsid w:val="69DC5AD7"/>
    <w:multiLevelType w:val="hybridMultilevel"/>
    <w:tmpl w:val="5D2018A6"/>
    <w:lvl w:ilvl="0" w:tplc="040C0001">
      <w:start w:val="1"/>
      <w:numFmt w:val="bullet"/>
      <w:lvlText w:val=""/>
      <w:lvlJc w:val="left"/>
      <w:pPr>
        <w:ind w:left="2850" w:hanging="360"/>
      </w:pPr>
      <w:rPr>
        <w:rFonts w:ascii="Symbol" w:hAnsi="Symbol" w:hint="default"/>
      </w:rPr>
    </w:lvl>
    <w:lvl w:ilvl="1" w:tplc="040C0003" w:tentative="1">
      <w:start w:val="1"/>
      <w:numFmt w:val="bullet"/>
      <w:lvlText w:val="o"/>
      <w:lvlJc w:val="left"/>
      <w:pPr>
        <w:ind w:left="3570" w:hanging="360"/>
      </w:pPr>
      <w:rPr>
        <w:rFonts w:ascii="Courier New" w:hAnsi="Courier New" w:cs="Courier New" w:hint="default"/>
      </w:rPr>
    </w:lvl>
    <w:lvl w:ilvl="2" w:tplc="040C0005" w:tentative="1">
      <w:start w:val="1"/>
      <w:numFmt w:val="bullet"/>
      <w:lvlText w:val=""/>
      <w:lvlJc w:val="left"/>
      <w:pPr>
        <w:ind w:left="4290" w:hanging="360"/>
      </w:pPr>
      <w:rPr>
        <w:rFonts w:ascii="Wingdings" w:hAnsi="Wingdings" w:hint="default"/>
      </w:rPr>
    </w:lvl>
    <w:lvl w:ilvl="3" w:tplc="040C0001" w:tentative="1">
      <w:start w:val="1"/>
      <w:numFmt w:val="bullet"/>
      <w:lvlText w:val=""/>
      <w:lvlJc w:val="left"/>
      <w:pPr>
        <w:ind w:left="5010" w:hanging="360"/>
      </w:pPr>
      <w:rPr>
        <w:rFonts w:ascii="Symbol" w:hAnsi="Symbol" w:hint="default"/>
      </w:rPr>
    </w:lvl>
    <w:lvl w:ilvl="4" w:tplc="040C0003" w:tentative="1">
      <w:start w:val="1"/>
      <w:numFmt w:val="bullet"/>
      <w:lvlText w:val="o"/>
      <w:lvlJc w:val="left"/>
      <w:pPr>
        <w:ind w:left="5730" w:hanging="360"/>
      </w:pPr>
      <w:rPr>
        <w:rFonts w:ascii="Courier New" w:hAnsi="Courier New" w:cs="Courier New" w:hint="default"/>
      </w:rPr>
    </w:lvl>
    <w:lvl w:ilvl="5" w:tplc="040C0005" w:tentative="1">
      <w:start w:val="1"/>
      <w:numFmt w:val="bullet"/>
      <w:lvlText w:val=""/>
      <w:lvlJc w:val="left"/>
      <w:pPr>
        <w:ind w:left="6450" w:hanging="360"/>
      </w:pPr>
      <w:rPr>
        <w:rFonts w:ascii="Wingdings" w:hAnsi="Wingdings" w:hint="default"/>
      </w:rPr>
    </w:lvl>
    <w:lvl w:ilvl="6" w:tplc="040C0001" w:tentative="1">
      <w:start w:val="1"/>
      <w:numFmt w:val="bullet"/>
      <w:lvlText w:val=""/>
      <w:lvlJc w:val="left"/>
      <w:pPr>
        <w:ind w:left="7170" w:hanging="360"/>
      </w:pPr>
      <w:rPr>
        <w:rFonts w:ascii="Symbol" w:hAnsi="Symbol" w:hint="default"/>
      </w:rPr>
    </w:lvl>
    <w:lvl w:ilvl="7" w:tplc="040C0003" w:tentative="1">
      <w:start w:val="1"/>
      <w:numFmt w:val="bullet"/>
      <w:lvlText w:val="o"/>
      <w:lvlJc w:val="left"/>
      <w:pPr>
        <w:ind w:left="7890" w:hanging="360"/>
      </w:pPr>
      <w:rPr>
        <w:rFonts w:ascii="Courier New" w:hAnsi="Courier New" w:cs="Courier New" w:hint="default"/>
      </w:rPr>
    </w:lvl>
    <w:lvl w:ilvl="8" w:tplc="040C0005" w:tentative="1">
      <w:start w:val="1"/>
      <w:numFmt w:val="bullet"/>
      <w:lvlText w:val=""/>
      <w:lvlJc w:val="left"/>
      <w:pPr>
        <w:ind w:left="8610" w:hanging="360"/>
      </w:pPr>
      <w:rPr>
        <w:rFonts w:ascii="Wingdings" w:hAnsi="Wingdings" w:hint="default"/>
      </w:rPr>
    </w:lvl>
  </w:abstractNum>
  <w:abstractNum w:abstractNumId="52">
    <w:nsid w:val="6A2E3785"/>
    <w:multiLevelType w:val="hybridMultilevel"/>
    <w:tmpl w:val="37087A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6B42022D"/>
    <w:multiLevelType w:val="hybridMultilevel"/>
    <w:tmpl w:val="B78E627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6B9A3FB2"/>
    <w:multiLevelType w:val="hybridMultilevel"/>
    <w:tmpl w:val="87F6629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6F4E5665"/>
    <w:multiLevelType w:val="hybridMultilevel"/>
    <w:tmpl w:val="19A6505A"/>
    <w:lvl w:ilvl="0" w:tplc="488A3BF8">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6">
    <w:nsid w:val="710D556A"/>
    <w:multiLevelType w:val="hybridMultilevel"/>
    <w:tmpl w:val="E9ECC46E"/>
    <w:lvl w:ilvl="0" w:tplc="040C0003">
      <w:start w:val="1"/>
      <w:numFmt w:val="bullet"/>
      <w:lvlText w:val="o"/>
      <w:lvlJc w:val="left"/>
      <w:pPr>
        <w:ind w:left="3045" w:hanging="360"/>
      </w:pPr>
      <w:rPr>
        <w:rFonts w:ascii="Courier New" w:hAnsi="Courier New" w:cs="Courier New" w:hint="default"/>
      </w:rPr>
    </w:lvl>
    <w:lvl w:ilvl="1" w:tplc="040C0003" w:tentative="1">
      <w:start w:val="1"/>
      <w:numFmt w:val="bullet"/>
      <w:lvlText w:val="o"/>
      <w:lvlJc w:val="left"/>
      <w:pPr>
        <w:ind w:left="3765" w:hanging="360"/>
      </w:pPr>
      <w:rPr>
        <w:rFonts w:ascii="Courier New" w:hAnsi="Courier New" w:cs="Courier New" w:hint="default"/>
      </w:rPr>
    </w:lvl>
    <w:lvl w:ilvl="2" w:tplc="040C0005" w:tentative="1">
      <w:start w:val="1"/>
      <w:numFmt w:val="bullet"/>
      <w:lvlText w:val=""/>
      <w:lvlJc w:val="left"/>
      <w:pPr>
        <w:ind w:left="4485" w:hanging="360"/>
      </w:pPr>
      <w:rPr>
        <w:rFonts w:ascii="Wingdings" w:hAnsi="Wingdings" w:hint="default"/>
      </w:rPr>
    </w:lvl>
    <w:lvl w:ilvl="3" w:tplc="040C0001" w:tentative="1">
      <w:start w:val="1"/>
      <w:numFmt w:val="bullet"/>
      <w:lvlText w:val=""/>
      <w:lvlJc w:val="left"/>
      <w:pPr>
        <w:ind w:left="5205" w:hanging="360"/>
      </w:pPr>
      <w:rPr>
        <w:rFonts w:ascii="Symbol" w:hAnsi="Symbol" w:hint="default"/>
      </w:rPr>
    </w:lvl>
    <w:lvl w:ilvl="4" w:tplc="040C0003" w:tentative="1">
      <w:start w:val="1"/>
      <w:numFmt w:val="bullet"/>
      <w:lvlText w:val="o"/>
      <w:lvlJc w:val="left"/>
      <w:pPr>
        <w:ind w:left="5925" w:hanging="360"/>
      </w:pPr>
      <w:rPr>
        <w:rFonts w:ascii="Courier New" w:hAnsi="Courier New" w:cs="Courier New" w:hint="default"/>
      </w:rPr>
    </w:lvl>
    <w:lvl w:ilvl="5" w:tplc="040C0005" w:tentative="1">
      <w:start w:val="1"/>
      <w:numFmt w:val="bullet"/>
      <w:lvlText w:val=""/>
      <w:lvlJc w:val="left"/>
      <w:pPr>
        <w:ind w:left="6645" w:hanging="360"/>
      </w:pPr>
      <w:rPr>
        <w:rFonts w:ascii="Wingdings" w:hAnsi="Wingdings" w:hint="default"/>
      </w:rPr>
    </w:lvl>
    <w:lvl w:ilvl="6" w:tplc="040C0001" w:tentative="1">
      <w:start w:val="1"/>
      <w:numFmt w:val="bullet"/>
      <w:lvlText w:val=""/>
      <w:lvlJc w:val="left"/>
      <w:pPr>
        <w:ind w:left="7365" w:hanging="360"/>
      </w:pPr>
      <w:rPr>
        <w:rFonts w:ascii="Symbol" w:hAnsi="Symbol" w:hint="default"/>
      </w:rPr>
    </w:lvl>
    <w:lvl w:ilvl="7" w:tplc="040C0003" w:tentative="1">
      <w:start w:val="1"/>
      <w:numFmt w:val="bullet"/>
      <w:lvlText w:val="o"/>
      <w:lvlJc w:val="left"/>
      <w:pPr>
        <w:ind w:left="8085" w:hanging="360"/>
      </w:pPr>
      <w:rPr>
        <w:rFonts w:ascii="Courier New" w:hAnsi="Courier New" w:cs="Courier New" w:hint="default"/>
      </w:rPr>
    </w:lvl>
    <w:lvl w:ilvl="8" w:tplc="040C0005" w:tentative="1">
      <w:start w:val="1"/>
      <w:numFmt w:val="bullet"/>
      <w:lvlText w:val=""/>
      <w:lvlJc w:val="left"/>
      <w:pPr>
        <w:ind w:left="8805" w:hanging="360"/>
      </w:pPr>
      <w:rPr>
        <w:rFonts w:ascii="Wingdings" w:hAnsi="Wingdings" w:hint="default"/>
      </w:rPr>
    </w:lvl>
  </w:abstractNum>
  <w:abstractNum w:abstractNumId="57">
    <w:nsid w:val="724E6B35"/>
    <w:multiLevelType w:val="hybridMultilevel"/>
    <w:tmpl w:val="5F98B1A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72D808CB"/>
    <w:multiLevelType w:val="hybridMultilevel"/>
    <w:tmpl w:val="15C8EE94"/>
    <w:lvl w:ilvl="0" w:tplc="040C0001">
      <w:start w:val="1"/>
      <w:numFmt w:val="bullet"/>
      <w:lvlText w:val=""/>
      <w:lvlJc w:val="left"/>
      <w:pPr>
        <w:ind w:left="2856" w:hanging="360"/>
      </w:pPr>
      <w:rPr>
        <w:rFonts w:ascii="Symbol" w:hAnsi="Symbol" w:hint="default"/>
      </w:rPr>
    </w:lvl>
    <w:lvl w:ilvl="1" w:tplc="040C0003" w:tentative="1">
      <w:start w:val="1"/>
      <w:numFmt w:val="bullet"/>
      <w:lvlText w:val="o"/>
      <w:lvlJc w:val="left"/>
      <w:pPr>
        <w:ind w:left="3576" w:hanging="360"/>
      </w:pPr>
      <w:rPr>
        <w:rFonts w:ascii="Courier New" w:hAnsi="Courier New" w:cs="Courier New" w:hint="default"/>
      </w:rPr>
    </w:lvl>
    <w:lvl w:ilvl="2" w:tplc="040C0005" w:tentative="1">
      <w:start w:val="1"/>
      <w:numFmt w:val="bullet"/>
      <w:lvlText w:val=""/>
      <w:lvlJc w:val="left"/>
      <w:pPr>
        <w:ind w:left="4296" w:hanging="360"/>
      </w:pPr>
      <w:rPr>
        <w:rFonts w:ascii="Wingdings" w:hAnsi="Wingdings" w:hint="default"/>
      </w:rPr>
    </w:lvl>
    <w:lvl w:ilvl="3" w:tplc="040C0001" w:tentative="1">
      <w:start w:val="1"/>
      <w:numFmt w:val="bullet"/>
      <w:lvlText w:val=""/>
      <w:lvlJc w:val="left"/>
      <w:pPr>
        <w:ind w:left="5016" w:hanging="360"/>
      </w:pPr>
      <w:rPr>
        <w:rFonts w:ascii="Symbol" w:hAnsi="Symbol" w:hint="default"/>
      </w:rPr>
    </w:lvl>
    <w:lvl w:ilvl="4" w:tplc="040C0003" w:tentative="1">
      <w:start w:val="1"/>
      <w:numFmt w:val="bullet"/>
      <w:lvlText w:val="o"/>
      <w:lvlJc w:val="left"/>
      <w:pPr>
        <w:ind w:left="5736" w:hanging="360"/>
      </w:pPr>
      <w:rPr>
        <w:rFonts w:ascii="Courier New" w:hAnsi="Courier New" w:cs="Courier New" w:hint="default"/>
      </w:rPr>
    </w:lvl>
    <w:lvl w:ilvl="5" w:tplc="040C0005" w:tentative="1">
      <w:start w:val="1"/>
      <w:numFmt w:val="bullet"/>
      <w:lvlText w:val=""/>
      <w:lvlJc w:val="left"/>
      <w:pPr>
        <w:ind w:left="6456" w:hanging="360"/>
      </w:pPr>
      <w:rPr>
        <w:rFonts w:ascii="Wingdings" w:hAnsi="Wingdings" w:hint="default"/>
      </w:rPr>
    </w:lvl>
    <w:lvl w:ilvl="6" w:tplc="040C0001" w:tentative="1">
      <w:start w:val="1"/>
      <w:numFmt w:val="bullet"/>
      <w:lvlText w:val=""/>
      <w:lvlJc w:val="left"/>
      <w:pPr>
        <w:ind w:left="7176" w:hanging="360"/>
      </w:pPr>
      <w:rPr>
        <w:rFonts w:ascii="Symbol" w:hAnsi="Symbol" w:hint="default"/>
      </w:rPr>
    </w:lvl>
    <w:lvl w:ilvl="7" w:tplc="040C0003" w:tentative="1">
      <w:start w:val="1"/>
      <w:numFmt w:val="bullet"/>
      <w:lvlText w:val="o"/>
      <w:lvlJc w:val="left"/>
      <w:pPr>
        <w:ind w:left="7896" w:hanging="360"/>
      </w:pPr>
      <w:rPr>
        <w:rFonts w:ascii="Courier New" w:hAnsi="Courier New" w:cs="Courier New" w:hint="default"/>
      </w:rPr>
    </w:lvl>
    <w:lvl w:ilvl="8" w:tplc="040C0005" w:tentative="1">
      <w:start w:val="1"/>
      <w:numFmt w:val="bullet"/>
      <w:lvlText w:val=""/>
      <w:lvlJc w:val="left"/>
      <w:pPr>
        <w:ind w:left="8616" w:hanging="360"/>
      </w:pPr>
      <w:rPr>
        <w:rFonts w:ascii="Wingdings" w:hAnsi="Wingdings" w:hint="default"/>
      </w:rPr>
    </w:lvl>
  </w:abstractNum>
  <w:abstractNum w:abstractNumId="59">
    <w:nsid w:val="734B50EC"/>
    <w:multiLevelType w:val="hybridMultilevel"/>
    <w:tmpl w:val="836A1016"/>
    <w:lvl w:ilvl="0" w:tplc="040C0017">
      <w:start w:val="1"/>
      <w:numFmt w:val="lowerLetter"/>
      <w:lvlText w:val="%1)"/>
      <w:lvlJc w:val="left"/>
      <w:pPr>
        <w:ind w:left="2520" w:hanging="360"/>
      </w:pPr>
    </w:lvl>
    <w:lvl w:ilvl="1" w:tplc="040C0019" w:tentative="1">
      <w:start w:val="1"/>
      <w:numFmt w:val="lowerLetter"/>
      <w:lvlText w:val="%2."/>
      <w:lvlJc w:val="left"/>
      <w:pPr>
        <w:ind w:left="3240" w:hanging="360"/>
      </w:pPr>
    </w:lvl>
    <w:lvl w:ilvl="2" w:tplc="040C001B" w:tentative="1">
      <w:start w:val="1"/>
      <w:numFmt w:val="lowerRoman"/>
      <w:lvlText w:val="%3."/>
      <w:lvlJc w:val="right"/>
      <w:pPr>
        <w:ind w:left="3960" w:hanging="180"/>
      </w:pPr>
    </w:lvl>
    <w:lvl w:ilvl="3" w:tplc="040C000F" w:tentative="1">
      <w:start w:val="1"/>
      <w:numFmt w:val="decimal"/>
      <w:lvlText w:val="%4."/>
      <w:lvlJc w:val="left"/>
      <w:pPr>
        <w:ind w:left="4680" w:hanging="360"/>
      </w:pPr>
    </w:lvl>
    <w:lvl w:ilvl="4" w:tplc="040C0019" w:tentative="1">
      <w:start w:val="1"/>
      <w:numFmt w:val="lowerLetter"/>
      <w:lvlText w:val="%5."/>
      <w:lvlJc w:val="left"/>
      <w:pPr>
        <w:ind w:left="5400" w:hanging="360"/>
      </w:pPr>
    </w:lvl>
    <w:lvl w:ilvl="5" w:tplc="040C001B" w:tentative="1">
      <w:start w:val="1"/>
      <w:numFmt w:val="lowerRoman"/>
      <w:lvlText w:val="%6."/>
      <w:lvlJc w:val="right"/>
      <w:pPr>
        <w:ind w:left="6120" w:hanging="180"/>
      </w:pPr>
    </w:lvl>
    <w:lvl w:ilvl="6" w:tplc="040C000F" w:tentative="1">
      <w:start w:val="1"/>
      <w:numFmt w:val="decimal"/>
      <w:lvlText w:val="%7."/>
      <w:lvlJc w:val="left"/>
      <w:pPr>
        <w:ind w:left="6840" w:hanging="360"/>
      </w:pPr>
    </w:lvl>
    <w:lvl w:ilvl="7" w:tplc="040C0019" w:tentative="1">
      <w:start w:val="1"/>
      <w:numFmt w:val="lowerLetter"/>
      <w:lvlText w:val="%8."/>
      <w:lvlJc w:val="left"/>
      <w:pPr>
        <w:ind w:left="7560" w:hanging="360"/>
      </w:pPr>
    </w:lvl>
    <w:lvl w:ilvl="8" w:tplc="040C001B" w:tentative="1">
      <w:start w:val="1"/>
      <w:numFmt w:val="lowerRoman"/>
      <w:lvlText w:val="%9."/>
      <w:lvlJc w:val="right"/>
      <w:pPr>
        <w:ind w:left="8280" w:hanging="180"/>
      </w:pPr>
    </w:lvl>
  </w:abstractNum>
  <w:abstractNum w:abstractNumId="60">
    <w:nsid w:val="74134B7A"/>
    <w:multiLevelType w:val="hybridMultilevel"/>
    <w:tmpl w:val="26CA8E1C"/>
    <w:lvl w:ilvl="0" w:tplc="E578D24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nsid w:val="74680A29"/>
    <w:multiLevelType w:val="hybridMultilevel"/>
    <w:tmpl w:val="7D408B3E"/>
    <w:lvl w:ilvl="0" w:tplc="B4804390">
      <w:start w:val="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2">
    <w:nsid w:val="7481577C"/>
    <w:multiLevelType w:val="hybridMultilevel"/>
    <w:tmpl w:val="9D902C28"/>
    <w:lvl w:ilvl="0" w:tplc="67C426FA">
      <w:numFmt w:val="bullet"/>
      <w:lvlText w:val="-"/>
      <w:lvlJc w:val="left"/>
      <w:pPr>
        <w:tabs>
          <w:tab w:val="num" w:pos="1770"/>
        </w:tabs>
        <w:ind w:left="1770" w:hanging="360"/>
      </w:pPr>
      <w:rPr>
        <w:rFonts w:ascii="Times New Roman" w:eastAsia="Times New Roman" w:hAnsi="Times New Roman" w:cs="Times New Roman" w:hint="default"/>
      </w:rPr>
    </w:lvl>
    <w:lvl w:ilvl="1" w:tplc="040C0003">
      <w:start w:val="1"/>
      <w:numFmt w:val="bullet"/>
      <w:lvlText w:val="o"/>
      <w:lvlJc w:val="left"/>
      <w:pPr>
        <w:tabs>
          <w:tab w:val="num" w:pos="2490"/>
        </w:tabs>
        <w:ind w:left="2490" w:hanging="360"/>
      </w:pPr>
      <w:rPr>
        <w:rFonts w:ascii="Courier New" w:hAnsi="Courier New" w:hint="default"/>
      </w:rPr>
    </w:lvl>
    <w:lvl w:ilvl="2" w:tplc="040C0005" w:tentative="1">
      <w:start w:val="1"/>
      <w:numFmt w:val="bullet"/>
      <w:lvlText w:val=""/>
      <w:lvlJc w:val="left"/>
      <w:pPr>
        <w:tabs>
          <w:tab w:val="num" w:pos="3210"/>
        </w:tabs>
        <w:ind w:left="3210" w:hanging="360"/>
      </w:pPr>
      <w:rPr>
        <w:rFonts w:ascii="Wingdings" w:hAnsi="Wingdings" w:hint="default"/>
      </w:rPr>
    </w:lvl>
    <w:lvl w:ilvl="3" w:tplc="040C0001" w:tentative="1">
      <w:start w:val="1"/>
      <w:numFmt w:val="bullet"/>
      <w:lvlText w:val=""/>
      <w:lvlJc w:val="left"/>
      <w:pPr>
        <w:tabs>
          <w:tab w:val="num" w:pos="3930"/>
        </w:tabs>
        <w:ind w:left="3930" w:hanging="360"/>
      </w:pPr>
      <w:rPr>
        <w:rFonts w:ascii="Symbol" w:hAnsi="Symbol" w:hint="default"/>
      </w:rPr>
    </w:lvl>
    <w:lvl w:ilvl="4" w:tplc="040C0003" w:tentative="1">
      <w:start w:val="1"/>
      <w:numFmt w:val="bullet"/>
      <w:lvlText w:val="o"/>
      <w:lvlJc w:val="left"/>
      <w:pPr>
        <w:tabs>
          <w:tab w:val="num" w:pos="4650"/>
        </w:tabs>
        <w:ind w:left="4650" w:hanging="360"/>
      </w:pPr>
      <w:rPr>
        <w:rFonts w:ascii="Courier New" w:hAnsi="Courier New" w:hint="default"/>
      </w:rPr>
    </w:lvl>
    <w:lvl w:ilvl="5" w:tplc="040C0005" w:tentative="1">
      <w:start w:val="1"/>
      <w:numFmt w:val="bullet"/>
      <w:lvlText w:val=""/>
      <w:lvlJc w:val="left"/>
      <w:pPr>
        <w:tabs>
          <w:tab w:val="num" w:pos="5370"/>
        </w:tabs>
        <w:ind w:left="5370" w:hanging="360"/>
      </w:pPr>
      <w:rPr>
        <w:rFonts w:ascii="Wingdings" w:hAnsi="Wingdings" w:hint="default"/>
      </w:rPr>
    </w:lvl>
    <w:lvl w:ilvl="6" w:tplc="040C0001" w:tentative="1">
      <w:start w:val="1"/>
      <w:numFmt w:val="bullet"/>
      <w:lvlText w:val=""/>
      <w:lvlJc w:val="left"/>
      <w:pPr>
        <w:tabs>
          <w:tab w:val="num" w:pos="6090"/>
        </w:tabs>
        <w:ind w:left="6090" w:hanging="360"/>
      </w:pPr>
      <w:rPr>
        <w:rFonts w:ascii="Symbol" w:hAnsi="Symbol" w:hint="default"/>
      </w:rPr>
    </w:lvl>
    <w:lvl w:ilvl="7" w:tplc="040C0003" w:tentative="1">
      <w:start w:val="1"/>
      <w:numFmt w:val="bullet"/>
      <w:lvlText w:val="o"/>
      <w:lvlJc w:val="left"/>
      <w:pPr>
        <w:tabs>
          <w:tab w:val="num" w:pos="6810"/>
        </w:tabs>
        <w:ind w:left="6810" w:hanging="360"/>
      </w:pPr>
      <w:rPr>
        <w:rFonts w:ascii="Courier New" w:hAnsi="Courier New" w:hint="default"/>
      </w:rPr>
    </w:lvl>
    <w:lvl w:ilvl="8" w:tplc="040C0005" w:tentative="1">
      <w:start w:val="1"/>
      <w:numFmt w:val="bullet"/>
      <w:lvlText w:val=""/>
      <w:lvlJc w:val="left"/>
      <w:pPr>
        <w:tabs>
          <w:tab w:val="num" w:pos="7530"/>
        </w:tabs>
        <w:ind w:left="7530" w:hanging="360"/>
      </w:pPr>
      <w:rPr>
        <w:rFonts w:ascii="Wingdings" w:hAnsi="Wingdings" w:hint="default"/>
      </w:rPr>
    </w:lvl>
  </w:abstractNum>
  <w:abstractNum w:abstractNumId="63">
    <w:nsid w:val="77CC270D"/>
    <w:multiLevelType w:val="hybridMultilevel"/>
    <w:tmpl w:val="F432C244"/>
    <w:lvl w:ilvl="0" w:tplc="040C0003">
      <w:start w:val="1"/>
      <w:numFmt w:val="bullet"/>
      <w:lvlText w:val="o"/>
      <w:lvlJc w:val="left"/>
      <w:pPr>
        <w:ind w:left="3192" w:hanging="360"/>
      </w:pPr>
      <w:rPr>
        <w:rFonts w:ascii="Courier New" w:hAnsi="Courier New" w:cs="Courier New" w:hint="default"/>
      </w:rPr>
    </w:lvl>
    <w:lvl w:ilvl="1" w:tplc="040C0003" w:tentative="1">
      <w:start w:val="1"/>
      <w:numFmt w:val="bullet"/>
      <w:lvlText w:val="o"/>
      <w:lvlJc w:val="left"/>
      <w:pPr>
        <w:ind w:left="3912" w:hanging="360"/>
      </w:pPr>
      <w:rPr>
        <w:rFonts w:ascii="Courier New" w:hAnsi="Courier New" w:cs="Courier New" w:hint="default"/>
      </w:rPr>
    </w:lvl>
    <w:lvl w:ilvl="2" w:tplc="040C0005" w:tentative="1">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cs="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cs="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64">
    <w:nsid w:val="77F3094C"/>
    <w:multiLevelType w:val="hybridMultilevel"/>
    <w:tmpl w:val="D92CF3F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7AF27A03"/>
    <w:multiLevelType w:val="hybridMultilevel"/>
    <w:tmpl w:val="15DE2B1A"/>
    <w:lvl w:ilvl="0" w:tplc="01B6DF26">
      <w:start w:val="1"/>
      <w:numFmt w:val="bullet"/>
      <w:lvlText w:val="-"/>
      <w:lvlJc w:val="left"/>
      <w:pPr>
        <w:ind w:left="1434" w:hanging="360"/>
      </w:pPr>
      <w:rPr>
        <w:rFonts w:ascii="Times New Roman" w:eastAsia="Times New Roman" w:hAnsi="Times New Roman" w:cs="Times New Roman" w:hint="default"/>
      </w:rPr>
    </w:lvl>
    <w:lvl w:ilvl="1" w:tplc="040C0003" w:tentative="1">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66">
    <w:nsid w:val="7CDB3BF7"/>
    <w:multiLevelType w:val="hybridMultilevel"/>
    <w:tmpl w:val="4E8E03EC"/>
    <w:lvl w:ilvl="0" w:tplc="01B6DF26">
      <w:start w:val="1"/>
      <w:numFmt w:val="bullet"/>
      <w:lvlText w:val="-"/>
      <w:lvlJc w:val="left"/>
      <w:pPr>
        <w:ind w:left="1428" w:hanging="360"/>
      </w:pPr>
      <w:rPr>
        <w:rFonts w:ascii="Times New Roman" w:eastAsia="Times New Roman" w:hAnsi="Times New Roman" w:cs="Times New Roman" w:hint="default"/>
      </w:rPr>
    </w:lvl>
    <w:lvl w:ilvl="1" w:tplc="040C0003" w:tentative="1">
      <w:start w:val="1"/>
      <w:numFmt w:val="bullet"/>
      <w:lvlText w:val="o"/>
      <w:lvlJc w:val="left"/>
      <w:pPr>
        <w:ind w:left="2148" w:hanging="360"/>
      </w:pPr>
      <w:rPr>
        <w:rFonts w:ascii="Courier New" w:hAnsi="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7">
    <w:nsid w:val="7E706068"/>
    <w:multiLevelType w:val="hybridMultilevel"/>
    <w:tmpl w:val="83B8C7B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7"/>
  </w:num>
  <w:num w:numId="2">
    <w:abstractNumId w:val="32"/>
  </w:num>
  <w:num w:numId="3">
    <w:abstractNumId w:val="55"/>
  </w:num>
  <w:num w:numId="4">
    <w:abstractNumId w:val="62"/>
  </w:num>
  <w:num w:numId="5">
    <w:abstractNumId w:val="61"/>
  </w:num>
  <w:num w:numId="6">
    <w:abstractNumId w:val="26"/>
  </w:num>
  <w:num w:numId="7">
    <w:abstractNumId w:val="3"/>
  </w:num>
  <w:num w:numId="8">
    <w:abstractNumId w:val="42"/>
  </w:num>
  <w:num w:numId="9">
    <w:abstractNumId w:val="24"/>
  </w:num>
  <w:num w:numId="10">
    <w:abstractNumId w:val="39"/>
  </w:num>
  <w:num w:numId="11">
    <w:abstractNumId w:val="63"/>
  </w:num>
  <w:num w:numId="12">
    <w:abstractNumId w:val="14"/>
  </w:num>
  <w:num w:numId="13">
    <w:abstractNumId w:val="15"/>
  </w:num>
  <w:num w:numId="14">
    <w:abstractNumId w:val="64"/>
  </w:num>
  <w:num w:numId="15">
    <w:abstractNumId w:val="13"/>
  </w:num>
  <w:num w:numId="16">
    <w:abstractNumId w:val="53"/>
  </w:num>
  <w:num w:numId="17">
    <w:abstractNumId w:val="12"/>
  </w:num>
  <w:num w:numId="18">
    <w:abstractNumId w:val="2"/>
  </w:num>
  <w:num w:numId="19">
    <w:abstractNumId w:val="4"/>
  </w:num>
  <w:num w:numId="20">
    <w:abstractNumId w:val="23"/>
  </w:num>
  <w:num w:numId="21">
    <w:abstractNumId w:val="48"/>
  </w:num>
  <w:num w:numId="22">
    <w:abstractNumId w:val="38"/>
    <w:lvlOverride w:ilvl="0"/>
    <w:lvlOverride w:ilvl="1"/>
    <w:lvlOverride w:ilvl="2"/>
    <w:lvlOverride w:ilvl="3"/>
    <w:lvlOverride w:ilvl="4">
      <w:startOverride w:val="1"/>
    </w:lvlOverride>
    <w:lvlOverride w:ilvl="5"/>
    <w:lvlOverride w:ilvl="6"/>
    <w:lvlOverride w:ilvl="7"/>
    <w:lvlOverride w:ilvl="8"/>
  </w:num>
  <w:num w:numId="23">
    <w:abstractNumId w:val="54"/>
  </w:num>
  <w:num w:numId="24">
    <w:abstractNumId w:val="57"/>
  </w:num>
  <w:num w:numId="25">
    <w:abstractNumId w:val="7"/>
  </w:num>
  <w:num w:numId="26">
    <w:abstractNumId w:val="18"/>
  </w:num>
  <w:num w:numId="27">
    <w:abstractNumId w:val="66"/>
  </w:num>
  <w:num w:numId="28">
    <w:abstractNumId w:val="56"/>
  </w:num>
  <w:num w:numId="29">
    <w:abstractNumId w:val="41"/>
  </w:num>
  <w:num w:numId="30">
    <w:abstractNumId w:val="0"/>
  </w:num>
  <w:num w:numId="31">
    <w:abstractNumId w:val="17"/>
  </w:num>
  <w:num w:numId="32">
    <w:abstractNumId w:val="65"/>
  </w:num>
  <w:num w:numId="33">
    <w:abstractNumId w:val="46"/>
  </w:num>
  <w:num w:numId="34">
    <w:abstractNumId w:val="8"/>
  </w:num>
  <w:num w:numId="35">
    <w:abstractNumId w:val="5"/>
  </w:num>
  <w:num w:numId="36">
    <w:abstractNumId w:val="11"/>
  </w:num>
  <w:num w:numId="37">
    <w:abstractNumId w:val="22"/>
  </w:num>
  <w:num w:numId="38">
    <w:abstractNumId w:val="50"/>
  </w:num>
  <w:num w:numId="39">
    <w:abstractNumId w:val="21"/>
  </w:num>
  <w:num w:numId="40">
    <w:abstractNumId w:val="10"/>
  </w:num>
  <w:num w:numId="41">
    <w:abstractNumId w:val="40"/>
  </w:num>
  <w:num w:numId="42">
    <w:abstractNumId w:val="45"/>
  </w:num>
  <w:num w:numId="43">
    <w:abstractNumId w:val="34"/>
  </w:num>
  <w:num w:numId="44">
    <w:abstractNumId w:val="16"/>
  </w:num>
  <w:num w:numId="45">
    <w:abstractNumId w:val="9"/>
  </w:num>
  <w:num w:numId="46">
    <w:abstractNumId w:val="31"/>
  </w:num>
  <w:num w:numId="47">
    <w:abstractNumId w:val="6"/>
  </w:num>
  <w:num w:numId="48">
    <w:abstractNumId w:val="28"/>
  </w:num>
  <w:num w:numId="49">
    <w:abstractNumId w:val="19"/>
  </w:num>
  <w:num w:numId="50">
    <w:abstractNumId w:val="33"/>
  </w:num>
  <w:num w:numId="51">
    <w:abstractNumId w:val="52"/>
  </w:num>
  <w:num w:numId="52">
    <w:abstractNumId w:val="36"/>
  </w:num>
  <w:num w:numId="53">
    <w:abstractNumId w:val="29"/>
  </w:num>
  <w:num w:numId="54">
    <w:abstractNumId w:val="27"/>
  </w:num>
  <w:num w:numId="55">
    <w:abstractNumId w:val="67"/>
  </w:num>
  <w:num w:numId="56">
    <w:abstractNumId w:val="1"/>
  </w:num>
  <w:num w:numId="57">
    <w:abstractNumId w:val="60"/>
  </w:num>
  <w:num w:numId="58">
    <w:abstractNumId w:val="59"/>
  </w:num>
  <w:num w:numId="59">
    <w:abstractNumId w:val="37"/>
  </w:num>
  <w:num w:numId="60">
    <w:abstractNumId w:val="20"/>
  </w:num>
  <w:num w:numId="61">
    <w:abstractNumId w:val="49"/>
  </w:num>
  <w:num w:numId="62">
    <w:abstractNumId w:val="51"/>
  </w:num>
  <w:num w:numId="63">
    <w:abstractNumId w:val="35"/>
  </w:num>
  <w:num w:numId="64">
    <w:abstractNumId w:val="58"/>
  </w:num>
  <w:num w:numId="65">
    <w:abstractNumId w:val="44"/>
  </w:num>
  <w:num w:numId="66">
    <w:abstractNumId w:val="30"/>
  </w:num>
  <w:num w:numId="67">
    <w:abstractNumId w:val="25"/>
  </w:num>
  <w:num w:numId="68">
    <w:abstractNumId w:val="43"/>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1B9D"/>
    <w:rsid w:val="000234EA"/>
    <w:rsid w:val="000328FE"/>
    <w:rsid w:val="000354CA"/>
    <w:rsid w:val="000533F8"/>
    <w:rsid w:val="0006716D"/>
    <w:rsid w:val="00092819"/>
    <w:rsid w:val="000A0F4D"/>
    <w:rsid w:val="000C39F1"/>
    <w:rsid w:val="000C7926"/>
    <w:rsid w:val="000E5E91"/>
    <w:rsid w:val="001000FF"/>
    <w:rsid w:val="00114204"/>
    <w:rsid w:val="00160FEB"/>
    <w:rsid w:val="001A2B1F"/>
    <w:rsid w:val="001C02EF"/>
    <w:rsid w:val="0022605E"/>
    <w:rsid w:val="00241738"/>
    <w:rsid w:val="00241BFB"/>
    <w:rsid w:val="00242789"/>
    <w:rsid w:val="002655E1"/>
    <w:rsid w:val="00286874"/>
    <w:rsid w:val="002B77C0"/>
    <w:rsid w:val="002C6CDC"/>
    <w:rsid w:val="002D2EE0"/>
    <w:rsid w:val="00315839"/>
    <w:rsid w:val="0034542D"/>
    <w:rsid w:val="003466E5"/>
    <w:rsid w:val="00354A45"/>
    <w:rsid w:val="00357F72"/>
    <w:rsid w:val="0036107B"/>
    <w:rsid w:val="00377871"/>
    <w:rsid w:val="00390C4D"/>
    <w:rsid w:val="003A06F6"/>
    <w:rsid w:val="003C5B49"/>
    <w:rsid w:val="003D7B01"/>
    <w:rsid w:val="004140BE"/>
    <w:rsid w:val="00427AD3"/>
    <w:rsid w:val="00434CBB"/>
    <w:rsid w:val="00453E93"/>
    <w:rsid w:val="004625B9"/>
    <w:rsid w:val="004628D6"/>
    <w:rsid w:val="0049009D"/>
    <w:rsid w:val="004B0790"/>
    <w:rsid w:val="004B1878"/>
    <w:rsid w:val="004D2AE5"/>
    <w:rsid w:val="004F05CD"/>
    <w:rsid w:val="005018E7"/>
    <w:rsid w:val="00516E7D"/>
    <w:rsid w:val="00521E4B"/>
    <w:rsid w:val="0054124E"/>
    <w:rsid w:val="00546CEB"/>
    <w:rsid w:val="00547163"/>
    <w:rsid w:val="005545FD"/>
    <w:rsid w:val="0057798D"/>
    <w:rsid w:val="00593B70"/>
    <w:rsid w:val="00596E59"/>
    <w:rsid w:val="005C0FB5"/>
    <w:rsid w:val="005C7C8B"/>
    <w:rsid w:val="005E49B3"/>
    <w:rsid w:val="006259AF"/>
    <w:rsid w:val="00634D24"/>
    <w:rsid w:val="00644E5F"/>
    <w:rsid w:val="00654614"/>
    <w:rsid w:val="006563E6"/>
    <w:rsid w:val="00673B66"/>
    <w:rsid w:val="00677AD3"/>
    <w:rsid w:val="00684671"/>
    <w:rsid w:val="00697A29"/>
    <w:rsid w:val="006A173A"/>
    <w:rsid w:val="006A7CFC"/>
    <w:rsid w:val="006C0364"/>
    <w:rsid w:val="006F38E0"/>
    <w:rsid w:val="0070302E"/>
    <w:rsid w:val="00731551"/>
    <w:rsid w:val="00732AEA"/>
    <w:rsid w:val="00742386"/>
    <w:rsid w:val="00760135"/>
    <w:rsid w:val="0078266B"/>
    <w:rsid w:val="0078306C"/>
    <w:rsid w:val="0078390F"/>
    <w:rsid w:val="007A14C2"/>
    <w:rsid w:val="007A501A"/>
    <w:rsid w:val="00801AA4"/>
    <w:rsid w:val="00841B9D"/>
    <w:rsid w:val="008450B4"/>
    <w:rsid w:val="00845C41"/>
    <w:rsid w:val="00855206"/>
    <w:rsid w:val="008A65EF"/>
    <w:rsid w:val="008C0E03"/>
    <w:rsid w:val="008F1A00"/>
    <w:rsid w:val="0093601F"/>
    <w:rsid w:val="00952118"/>
    <w:rsid w:val="00963571"/>
    <w:rsid w:val="00963A32"/>
    <w:rsid w:val="00964CA7"/>
    <w:rsid w:val="009764B3"/>
    <w:rsid w:val="009767B4"/>
    <w:rsid w:val="009809A8"/>
    <w:rsid w:val="00983E78"/>
    <w:rsid w:val="009935F4"/>
    <w:rsid w:val="00996D6E"/>
    <w:rsid w:val="009A5134"/>
    <w:rsid w:val="009C1777"/>
    <w:rsid w:val="009E4B13"/>
    <w:rsid w:val="00A06A28"/>
    <w:rsid w:val="00A22171"/>
    <w:rsid w:val="00A40344"/>
    <w:rsid w:val="00A85F91"/>
    <w:rsid w:val="00AB719B"/>
    <w:rsid w:val="00AC1414"/>
    <w:rsid w:val="00B46411"/>
    <w:rsid w:val="00B66AB6"/>
    <w:rsid w:val="00BF1A38"/>
    <w:rsid w:val="00BF658D"/>
    <w:rsid w:val="00C007A1"/>
    <w:rsid w:val="00C36165"/>
    <w:rsid w:val="00C53581"/>
    <w:rsid w:val="00C90124"/>
    <w:rsid w:val="00CB443C"/>
    <w:rsid w:val="00CC2990"/>
    <w:rsid w:val="00CD0A19"/>
    <w:rsid w:val="00CD46DD"/>
    <w:rsid w:val="00CE2F0E"/>
    <w:rsid w:val="00D048B9"/>
    <w:rsid w:val="00D34C04"/>
    <w:rsid w:val="00D55E1D"/>
    <w:rsid w:val="00D665E3"/>
    <w:rsid w:val="00D66A4B"/>
    <w:rsid w:val="00D8251C"/>
    <w:rsid w:val="00DB1FAC"/>
    <w:rsid w:val="00DC2DBD"/>
    <w:rsid w:val="00DF6C4C"/>
    <w:rsid w:val="00E32191"/>
    <w:rsid w:val="00E36510"/>
    <w:rsid w:val="00E37C49"/>
    <w:rsid w:val="00E5084E"/>
    <w:rsid w:val="00E50E68"/>
    <w:rsid w:val="00E63E45"/>
    <w:rsid w:val="00E77B91"/>
    <w:rsid w:val="00E94B38"/>
    <w:rsid w:val="00EB29E2"/>
    <w:rsid w:val="00EB3633"/>
    <w:rsid w:val="00EC3FF6"/>
    <w:rsid w:val="00EE61BB"/>
    <w:rsid w:val="00EF0874"/>
    <w:rsid w:val="00EF45D5"/>
    <w:rsid w:val="00F06806"/>
    <w:rsid w:val="00F3172C"/>
    <w:rsid w:val="00F507BF"/>
    <w:rsid w:val="00F61FCC"/>
    <w:rsid w:val="00F704D9"/>
    <w:rsid w:val="00FA13B2"/>
    <w:rsid w:val="00FB23BB"/>
    <w:rsid w:val="00FB788B"/>
    <w:rsid w:val="00FC3082"/>
    <w:rsid w:val="00FE3105"/>
    <w:rsid w:val="00FF32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1B9D"/>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841B9D"/>
    <w:pPr>
      <w:keepNext/>
      <w:autoSpaceDE w:val="0"/>
      <w:autoSpaceDN w:val="0"/>
      <w:adjustRightInd w:val="0"/>
      <w:outlineLvl w:val="0"/>
    </w:pPr>
    <w:rPr>
      <w:rFonts w:ascii="TimesNewRomanMS" w:hAnsi="TimesNewRomanMS"/>
      <w:b/>
      <w:bCs/>
      <w:color w:val="000000"/>
      <w:sz w:val="22"/>
      <w:szCs w:val="22"/>
    </w:rPr>
  </w:style>
  <w:style w:type="paragraph" w:styleId="Titre2">
    <w:name w:val="heading 2"/>
    <w:basedOn w:val="Normal"/>
    <w:next w:val="Normal"/>
    <w:link w:val="Titre2Car"/>
    <w:qFormat/>
    <w:rsid w:val="00841B9D"/>
    <w:pPr>
      <w:keepNext/>
      <w:ind w:left="360"/>
      <w:outlineLvl w:val="1"/>
    </w:pPr>
    <w:rPr>
      <w:rFonts w:ascii="Garamond" w:hAnsi="Garamond"/>
      <w:smallCaps/>
      <w:color w:val="333399"/>
      <w:sz w:val="36"/>
      <w:u w:val="single"/>
      <w14:shadow w14:blurRad="50800" w14:dist="38100" w14:dir="2700000" w14:sx="100000" w14:sy="100000" w14:kx="0" w14:ky="0" w14:algn="tl">
        <w14:srgbClr w14:val="000000">
          <w14:alpha w14:val="60000"/>
        </w14:srgbClr>
      </w14:shadow>
    </w:rPr>
  </w:style>
  <w:style w:type="paragraph" w:styleId="Titre3">
    <w:name w:val="heading 3"/>
    <w:basedOn w:val="Normal"/>
    <w:next w:val="Normal"/>
    <w:link w:val="Titre3Car"/>
    <w:qFormat/>
    <w:rsid w:val="00841B9D"/>
    <w:pPr>
      <w:keepNext/>
      <w:ind w:left="360"/>
      <w:outlineLvl w:val="2"/>
    </w:pPr>
    <w:rPr>
      <w:rFonts w:ascii="Garamond" w:hAnsi="Garamond"/>
      <w:smallCaps/>
      <w:color w:val="000080"/>
      <w:sz w:val="36"/>
      <w:u w:val="single"/>
      <w14:shadow w14:blurRad="50800" w14:dist="38100" w14:dir="2700000" w14:sx="100000" w14:sy="100000" w14:kx="0" w14:ky="0" w14:algn="tl">
        <w14:srgbClr w14:val="000000">
          <w14:alpha w14:val="60000"/>
        </w14:srgbClr>
      </w14:shadow>
    </w:rPr>
  </w:style>
  <w:style w:type="paragraph" w:styleId="Titre4">
    <w:name w:val="heading 4"/>
    <w:basedOn w:val="Normal"/>
    <w:next w:val="Normal"/>
    <w:link w:val="Titre4Car"/>
    <w:qFormat/>
    <w:rsid w:val="00841B9D"/>
    <w:pPr>
      <w:keepNext/>
      <w:jc w:val="center"/>
      <w:outlineLvl w:val="3"/>
    </w:pPr>
    <w:rPr>
      <w:rFonts w:ascii="Garamond" w:hAnsi="Garamond"/>
      <w:sz w:val="32"/>
    </w:rPr>
  </w:style>
  <w:style w:type="paragraph" w:styleId="Titre5">
    <w:name w:val="heading 5"/>
    <w:basedOn w:val="Normal"/>
    <w:next w:val="Normal"/>
    <w:link w:val="Titre5Car"/>
    <w:qFormat/>
    <w:rsid w:val="00841B9D"/>
    <w:pPr>
      <w:keepNext/>
      <w:autoSpaceDE w:val="0"/>
      <w:autoSpaceDN w:val="0"/>
      <w:adjustRightInd w:val="0"/>
      <w:outlineLvl w:val="4"/>
    </w:pPr>
    <w:rPr>
      <w:rFonts w:ascii="TimesNewRomanBdMS" w:hAnsi="TimesNewRomanBdMS"/>
      <w:color w:val="000000"/>
      <w:u w:val="single"/>
    </w:rPr>
  </w:style>
  <w:style w:type="paragraph" w:styleId="Titre6">
    <w:name w:val="heading 6"/>
    <w:basedOn w:val="Normal"/>
    <w:next w:val="Normal"/>
    <w:link w:val="Titre6Car"/>
    <w:qFormat/>
    <w:rsid w:val="00841B9D"/>
    <w:pPr>
      <w:keepNext/>
      <w:outlineLvl w:val="5"/>
    </w:pPr>
    <w:rPr>
      <w:rFonts w:ascii="TimesNewRomanItMS" w:hAnsi="TimesNewRomanItMS"/>
      <w:b/>
      <w:bCs/>
    </w:rPr>
  </w:style>
  <w:style w:type="paragraph" w:styleId="Titre7">
    <w:name w:val="heading 7"/>
    <w:basedOn w:val="Normal"/>
    <w:next w:val="Normal"/>
    <w:link w:val="Titre7Car"/>
    <w:qFormat/>
    <w:rsid w:val="00841B9D"/>
    <w:pPr>
      <w:keepNext/>
      <w:ind w:left="708"/>
      <w:outlineLvl w:val="6"/>
    </w:pPr>
    <w:rPr>
      <w:b/>
      <w:bCs/>
      <w:sz w:val="28"/>
    </w:rPr>
  </w:style>
  <w:style w:type="paragraph" w:styleId="Titre8">
    <w:name w:val="heading 8"/>
    <w:basedOn w:val="Normal"/>
    <w:next w:val="Normal"/>
    <w:link w:val="Titre8Car"/>
    <w:qFormat/>
    <w:rsid w:val="00841B9D"/>
    <w:pPr>
      <w:keepNext/>
      <w:outlineLvl w:val="7"/>
    </w:pPr>
    <w:rPr>
      <w:b/>
      <w:bCs/>
      <w:sz w:val="28"/>
    </w:rPr>
  </w:style>
  <w:style w:type="paragraph" w:styleId="Titre9">
    <w:name w:val="heading 9"/>
    <w:basedOn w:val="Normal"/>
    <w:next w:val="Normal"/>
    <w:link w:val="Titre9Car"/>
    <w:qFormat/>
    <w:rsid w:val="00841B9D"/>
    <w:pPr>
      <w:keepNext/>
      <w:ind w:right="-385"/>
      <w:outlineLvl w:val="8"/>
    </w:pPr>
    <w:rPr>
      <w:b/>
      <w:bC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41B9D"/>
    <w:rPr>
      <w:rFonts w:ascii="TimesNewRomanMS" w:eastAsia="Times New Roman" w:hAnsi="TimesNewRomanMS" w:cs="Times New Roman"/>
      <w:b/>
      <w:bCs/>
      <w:color w:val="000000"/>
      <w:lang w:eastAsia="fr-FR"/>
    </w:rPr>
  </w:style>
  <w:style w:type="character" w:customStyle="1" w:styleId="Titre2Car">
    <w:name w:val="Titre 2 Car"/>
    <w:basedOn w:val="Policepardfaut"/>
    <w:link w:val="Titre2"/>
    <w:rsid w:val="00841B9D"/>
    <w:rPr>
      <w:rFonts w:ascii="Garamond" w:eastAsia="Times New Roman" w:hAnsi="Garamond" w:cs="Times New Roman"/>
      <w:smallCaps/>
      <w:color w:val="333399"/>
      <w:sz w:val="36"/>
      <w:szCs w:val="24"/>
      <w:u w:val="single"/>
      <w:lang w:eastAsia="fr-FR"/>
      <w14:shadow w14:blurRad="50800" w14:dist="38100" w14:dir="2700000" w14:sx="100000" w14:sy="100000" w14:kx="0" w14:ky="0" w14:algn="tl">
        <w14:srgbClr w14:val="000000">
          <w14:alpha w14:val="60000"/>
        </w14:srgbClr>
      </w14:shadow>
    </w:rPr>
  </w:style>
  <w:style w:type="character" w:customStyle="1" w:styleId="Titre3Car">
    <w:name w:val="Titre 3 Car"/>
    <w:basedOn w:val="Policepardfaut"/>
    <w:link w:val="Titre3"/>
    <w:rsid w:val="00841B9D"/>
    <w:rPr>
      <w:rFonts w:ascii="Garamond" w:eastAsia="Times New Roman" w:hAnsi="Garamond" w:cs="Times New Roman"/>
      <w:smallCaps/>
      <w:color w:val="000080"/>
      <w:sz w:val="36"/>
      <w:szCs w:val="24"/>
      <w:u w:val="single"/>
      <w:lang w:eastAsia="fr-FR"/>
      <w14:shadow w14:blurRad="50800" w14:dist="38100" w14:dir="2700000" w14:sx="100000" w14:sy="100000" w14:kx="0" w14:ky="0" w14:algn="tl">
        <w14:srgbClr w14:val="000000">
          <w14:alpha w14:val="60000"/>
        </w14:srgbClr>
      </w14:shadow>
    </w:rPr>
  </w:style>
  <w:style w:type="character" w:customStyle="1" w:styleId="Titre4Car">
    <w:name w:val="Titre 4 Car"/>
    <w:basedOn w:val="Policepardfaut"/>
    <w:link w:val="Titre4"/>
    <w:rsid w:val="00841B9D"/>
    <w:rPr>
      <w:rFonts w:ascii="Garamond" w:eastAsia="Times New Roman" w:hAnsi="Garamond" w:cs="Times New Roman"/>
      <w:sz w:val="32"/>
      <w:szCs w:val="24"/>
      <w:lang w:eastAsia="fr-FR"/>
    </w:rPr>
  </w:style>
  <w:style w:type="character" w:customStyle="1" w:styleId="Titre5Car">
    <w:name w:val="Titre 5 Car"/>
    <w:basedOn w:val="Policepardfaut"/>
    <w:link w:val="Titre5"/>
    <w:rsid w:val="00841B9D"/>
    <w:rPr>
      <w:rFonts w:ascii="TimesNewRomanBdMS" w:eastAsia="Times New Roman" w:hAnsi="TimesNewRomanBdMS" w:cs="Times New Roman"/>
      <w:color w:val="000000"/>
      <w:sz w:val="24"/>
      <w:szCs w:val="24"/>
      <w:u w:val="single"/>
      <w:lang w:eastAsia="fr-FR"/>
    </w:rPr>
  </w:style>
  <w:style w:type="character" w:customStyle="1" w:styleId="Titre6Car">
    <w:name w:val="Titre 6 Car"/>
    <w:basedOn w:val="Policepardfaut"/>
    <w:link w:val="Titre6"/>
    <w:rsid w:val="00841B9D"/>
    <w:rPr>
      <w:rFonts w:ascii="TimesNewRomanItMS" w:eastAsia="Times New Roman" w:hAnsi="TimesNewRomanItMS" w:cs="Times New Roman"/>
      <w:b/>
      <w:bCs/>
      <w:sz w:val="24"/>
      <w:szCs w:val="24"/>
      <w:lang w:eastAsia="fr-FR"/>
    </w:rPr>
  </w:style>
  <w:style w:type="character" w:customStyle="1" w:styleId="Titre7Car">
    <w:name w:val="Titre 7 Car"/>
    <w:basedOn w:val="Policepardfaut"/>
    <w:link w:val="Titre7"/>
    <w:rsid w:val="00841B9D"/>
    <w:rPr>
      <w:rFonts w:ascii="Times New Roman" w:eastAsia="Times New Roman" w:hAnsi="Times New Roman" w:cs="Times New Roman"/>
      <w:b/>
      <w:bCs/>
      <w:sz w:val="28"/>
      <w:szCs w:val="24"/>
      <w:lang w:eastAsia="fr-FR"/>
    </w:rPr>
  </w:style>
  <w:style w:type="character" w:customStyle="1" w:styleId="Titre8Car">
    <w:name w:val="Titre 8 Car"/>
    <w:basedOn w:val="Policepardfaut"/>
    <w:link w:val="Titre8"/>
    <w:rsid w:val="00841B9D"/>
    <w:rPr>
      <w:rFonts w:ascii="Times New Roman" w:eastAsia="Times New Roman" w:hAnsi="Times New Roman" w:cs="Times New Roman"/>
      <w:b/>
      <w:bCs/>
      <w:sz w:val="28"/>
      <w:szCs w:val="24"/>
      <w:lang w:eastAsia="fr-FR"/>
    </w:rPr>
  </w:style>
  <w:style w:type="character" w:customStyle="1" w:styleId="Titre9Car">
    <w:name w:val="Titre 9 Car"/>
    <w:basedOn w:val="Policepardfaut"/>
    <w:link w:val="Titre9"/>
    <w:rsid w:val="00841B9D"/>
    <w:rPr>
      <w:rFonts w:ascii="Times New Roman" w:eastAsia="Times New Roman" w:hAnsi="Times New Roman" w:cs="Times New Roman"/>
      <w:b/>
      <w:bCs/>
      <w:sz w:val="28"/>
      <w:szCs w:val="24"/>
      <w:lang w:eastAsia="fr-FR"/>
    </w:rPr>
  </w:style>
  <w:style w:type="paragraph" w:styleId="Titre">
    <w:name w:val="Title"/>
    <w:basedOn w:val="Normal"/>
    <w:link w:val="TitreCar"/>
    <w:qFormat/>
    <w:rsid w:val="00841B9D"/>
    <w:pPr>
      <w:jc w:val="center"/>
    </w:pPr>
    <w:rPr>
      <w:sz w:val="36"/>
    </w:rPr>
  </w:style>
  <w:style w:type="character" w:customStyle="1" w:styleId="TitreCar">
    <w:name w:val="Titre Car"/>
    <w:basedOn w:val="Policepardfaut"/>
    <w:link w:val="Titre"/>
    <w:rsid w:val="00841B9D"/>
    <w:rPr>
      <w:rFonts w:ascii="Times New Roman" w:eastAsia="Times New Roman" w:hAnsi="Times New Roman" w:cs="Times New Roman"/>
      <w:sz w:val="36"/>
      <w:szCs w:val="24"/>
      <w:lang w:eastAsia="fr-FR"/>
    </w:rPr>
  </w:style>
  <w:style w:type="paragraph" w:styleId="Corpsdetexte">
    <w:name w:val="Body Text"/>
    <w:basedOn w:val="Normal"/>
    <w:link w:val="CorpsdetexteCar"/>
    <w:semiHidden/>
    <w:rsid w:val="00841B9D"/>
    <w:rPr>
      <w:rFonts w:ascii="Garamond" w:hAnsi="Garamond"/>
      <w:sz w:val="20"/>
    </w:rPr>
  </w:style>
  <w:style w:type="character" w:customStyle="1" w:styleId="CorpsdetexteCar">
    <w:name w:val="Corps de texte Car"/>
    <w:basedOn w:val="Policepardfaut"/>
    <w:link w:val="Corpsdetexte"/>
    <w:semiHidden/>
    <w:rsid w:val="00841B9D"/>
    <w:rPr>
      <w:rFonts w:ascii="Garamond" w:eastAsia="Times New Roman" w:hAnsi="Garamond" w:cs="Times New Roman"/>
      <w:sz w:val="20"/>
      <w:szCs w:val="24"/>
      <w:lang w:eastAsia="fr-FR"/>
    </w:rPr>
  </w:style>
  <w:style w:type="paragraph" w:styleId="En-tte">
    <w:name w:val="header"/>
    <w:basedOn w:val="Normal"/>
    <w:link w:val="En-tteCar"/>
    <w:semiHidden/>
    <w:rsid w:val="00841B9D"/>
    <w:pPr>
      <w:tabs>
        <w:tab w:val="center" w:pos="4536"/>
        <w:tab w:val="right" w:pos="9072"/>
      </w:tabs>
    </w:pPr>
  </w:style>
  <w:style w:type="character" w:customStyle="1" w:styleId="En-tteCar">
    <w:name w:val="En-tête Car"/>
    <w:basedOn w:val="Policepardfaut"/>
    <w:link w:val="En-tte"/>
    <w:semiHidden/>
    <w:rsid w:val="00841B9D"/>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rsid w:val="00841B9D"/>
    <w:pPr>
      <w:tabs>
        <w:tab w:val="center" w:pos="4536"/>
        <w:tab w:val="right" w:pos="9072"/>
      </w:tabs>
    </w:pPr>
  </w:style>
  <w:style w:type="character" w:customStyle="1" w:styleId="PieddepageCar">
    <w:name w:val="Pied de page Car"/>
    <w:basedOn w:val="Policepardfaut"/>
    <w:link w:val="Pieddepage"/>
    <w:uiPriority w:val="99"/>
    <w:rsid w:val="00841B9D"/>
    <w:rPr>
      <w:rFonts w:ascii="Times New Roman" w:eastAsia="Times New Roman" w:hAnsi="Times New Roman" w:cs="Times New Roman"/>
      <w:sz w:val="24"/>
      <w:szCs w:val="24"/>
      <w:lang w:eastAsia="fr-FR"/>
    </w:rPr>
  </w:style>
  <w:style w:type="paragraph" w:styleId="Notedebasdepage">
    <w:name w:val="footnote text"/>
    <w:basedOn w:val="Normal"/>
    <w:link w:val="NotedebasdepageCar"/>
    <w:semiHidden/>
    <w:rsid w:val="00841B9D"/>
    <w:rPr>
      <w:sz w:val="20"/>
      <w:szCs w:val="20"/>
    </w:rPr>
  </w:style>
  <w:style w:type="character" w:customStyle="1" w:styleId="NotedebasdepageCar">
    <w:name w:val="Note de bas de page Car"/>
    <w:basedOn w:val="Policepardfaut"/>
    <w:link w:val="Notedebasdepage"/>
    <w:semiHidden/>
    <w:rsid w:val="00841B9D"/>
    <w:rPr>
      <w:rFonts w:ascii="Times New Roman" w:eastAsia="Times New Roman" w:hAnsi="Times New Roman" w:cs="Times New Roman"/>
      <w:sz w:val="20"/>
      <w:szCs w:val="20"/>
      <w:lang w:eastAsia="fr-FR"/>
    </w:rPr>
  </w:style>
  <w:style w:type="character" w:styleId="Appelnotedebasdep">
    <w:name w:val="footnote reference"/>
    <w:basedOn w:val="Policepardfaut"/>
    <w:semiHidden/>
    <w:rsid w:val="00841B9D"/>
    <w:rPr>
      <w:vertAlign w:val="superscript"/>
    </w:rPr>
  </w:style>
  <w:style w:type="paragraph" w:styleId="Retraitcorpsdetexte">
    <w:name w:val="Body Text Indent"/>
    <w:basedOn w:val="Normal"/>
    <w:link w:val="RetraitcorpsdetexteCar"/>
    <w:semiHidden/>
    <w:rsid w:val="00841B9D"/>
    <w:pPr>
      <w:autoSpaceDE w:val="0"/>
      <w:autoSpaceDN w:val="0"/>
      <w:adjustRightInd w:val="0"/>
      <w:ind w:left="1080" w:hanging="180"/>
    </w:pPr>
    <w:rPr>
      <w:rFonts w:ascii="TimesNewRomanMS" w:hAnsi="TimesNewRomanMS"/>
      <w:color w:val="000000"/>
      <w:sz w:val="22"/>
      <w:szCs w:val="22"/>
    </w:rPr>
  </w:style>
  <w:style w:type="character" w:customStyle="1" w:styleId="RetraitcorpsdetexteCar">
    <w:name w:val="Retrait corps de texte Car"/>
    <w:basedOn w:val="Policepardfaut"/>
    <w:link w:val="Retraitcorpsdetexte"/>
    <w:semiHidden/>
    <w:rsid w:val="00841B9D"/>
    <w:rPr>
      <w:rFonts w:ascii="TimesNewRomanMS" w:eastAsia="Times New Roman" w:hAnsi="TimesNewRomanMS" w:cs="Times New Roman"/>
      <w:color w:val="000000"/>
      <w:lang w:eastAsia="fr-FR"/>
    </w:rPr>
  </w:style>
  <w:style w:type="paragraph" w:styleId="Corpsdetexte2">
    <w:name w:val="Body Text 2"/>
    <w:basedOn w:val="Normal"/>
    <w:link w:val="Corpsdetexte2Car"/>
    <w:semiHidden/>
    <w:rsid w:val="00841B9D"/>
    <w:pPr>
      <w:jc w:val="center"/>
    </w:pPr>
    <w:rPr>
      <w:b/>
      <w:bCs/>
    </w:rPr>
  </w:style>
  <w:style w:type="character" w:customStyle="1" w:styleId="Corpsdetexte2Car">
    <w:name w:val="Corps de texte 2 Car"/>
    <w:basedOn w:val="Policepardfaut"/>
    <w:link w:val="Corpsdetexte2"/>
    <w:semiHidden/>
    <w:rsid w:val="00841B9D"/>
    <w:rPr>
      <w:rFonts w:ascii="Times New Roman" w:eastAsia="Times New Roman" w:hAnsi="Times New Roman" w:cs="Times New Roman"/>
      <w:b/>
      <w:bCs/>
      <w:sz w:val="24"/>
      <w:szCs w:val="24"/>
      <w:lang w:eastAsia="fr-FR"/>
    </w:rPr>
  </w:style>
  <w:style w:type="paragraph" w:styleId="Retraitcorpsdetexte2">
    <w:name w:val="Body Text Indent 2"/>
    <w:basedOn w:val="Normal"/>
    <w:link w:val="Retraitcorpsdetexte2Car"/>
    <w:semiHidden/>
    <w:rsid w:val="00841B9D"/>
    <w:pPr>
      <w:ind w:right="-290" w:firstLine="720"/>
    </w:pPr>
  </w:style>
  <w:style w:type="character" w:customStyle="1" w:styleId="Retraitcorpsdetexte2Car">
    <w:name w:val="Retrait corps de texte 2 Car"/>
    <w:basedOn w:val="Policepardfaut"/>
    <w:link w:val="Retraitcorpsdetexte2"/>
    <w:semiHidden/>
    <w:rsid w:val="00841B9D"/>
    <w:rPr>
      <w:rFonts w:ascii="Times New Roman" w:eastAsia="Times New Roman" w:hAnsi="Times New Roman" w:cs="Times New Roman"/>
      <w:sz w:val="24"/>
      <w:szCs w:val="24"/>
      <w:lang w:eastAsia="fr-FR"/>
    </w:rPr>
  </w:style>
  <w:style w:type="character" w:styleId="Numrodepage">
    <w:name w:val="page number"/>
    <w:basedOn w:val="Policepardfaut"/>
    <w:semiHidden/>
    <w:rsid w:val="00841B9D"/>
  </w:style>
  <w:style w:type="paragraph" w:styleId="Retraitcorpsdetexte3">
    <w:name w:val="Body Text Indent 3"/>
    <w:basedOn w:val="Normal"/>
    <w:link w:val="Retraitcorpsdetexte3Car"/>
    <w:semiHidden/>
    <w:rsid w:val="00841B9D"/>
    <w:pPr>
      <w:ind w:left="708"/>
    </w:pPr>
  </w:style>
  <w:style w:type="character" w:customStyle="1" w:styleId="Retraitcorpsdetexte3Car">
    <w:name w:val="Retrait corps de texte 3 Car"/>
    <w:basedOn w:val="Policepardfaut"/>
    <w:link w:val="Retraitcorpsdetexte3"/>
    <w:semiHidden/>
    <w:rsid w:val="00841B9D"/>
    <w:rPr>
      <w:rFonts w:ascii="Times New Roman" w:eastAsia="Times New Roman" w:hAnsi="Times New Roman" w:cs="Times New Roman"/>
      <w:sz w:val="24"/>
      <w:szCs w:val="24"/>
      <w:lang w:eastAsia="fr-FR"/>
    </w:rPr>
  </w:style>
  <w:style w:type="paragraph" w:styleId="Lgende">
    <w:name w:val="caption"/>
    <w:basedOn w:val="Normal"/>
    <w:next w:val="Normal"/>
    <w:qFormat/>
    <w:rsid w:val="00841B9D"/>
    <w:pPr>
      <w:ind w:firstLine="708"/>
    </w:pPr>
    <w:rPr>
      <w:b/>
      <w:bCs/>
    </w:rPr>
  </w:style>
  <w:style w:type="paragraph" w:styleId="Normalcentr">
    <w:name w:val="Block Text"/>
    <w:basedOn w:val="Normal"/>
    <w:semiHidden/>
    <w:rsid w:val="00841B9D"/>
    <w:pPr>
      <w:ind w:left="110" w:right="-290"/>
    </w:pPr>
    <w:rPr>
      <w:sz w:val="20"/>
    </w:rPr>
  </w:style>
  <w:style w:type="paragraph" w:customStyle="1" w:styleId="Retraitcorpsdetexte21">
    <w:name w:val="Retrait corps de texte 21"/>
    <w:basedOn w:val="Normal"/>
    <w:rsid w:val="00841B9D"/>
    <w:pPr>
      <w:overflowPunct w:val="0"/>
      <w:autoSpaceDE w:val="0"/>
      <w:autoSpaceDN w:val="0"/>
      <w:adjustRightInd w:val="0"/>
      <w:ind w:firstLine="1"/>
      <w:textAlignment w:val="baseline"/>
    </w:pPr>
    <w:rPr>
      <w:rFonts w:ascii="Comic Sans MS" w:hAnsi="Comic Sans MS"/>
      <w:sz w:val="20"/>
      <w:szCs w:val="20"/>
    </w:rPr>
  </w:style>
  <w:style w:type="paragraph" w:customStyle="1" w:styleId="Corpsdetexte21">
    <w:name w:val="Corps de texte 21"/>
    <w:basedOn w:val="Normal"/>
    <w:rsid w:val="00841B9D"/>
    <w:pPr>
      <w:overflowPunct w:val="0"/>
      <w:autoSpaceDE w:val="0"/>
      <w:autoSpaceDN w:val="0"/>
      <w:adjustRightInd w:val="0"/>
      <w:ind w:firstLine="1"/>
      <w:jc w:val="both"/>
      <w:textAlignment w:val="baseline"/>
    </w:pPr>
    <w:rPr>
      <w:rFonts w:ascii="Arial" w:hAnsi="Arial"/>
      <w:sz w:val="20"/>
      <w:szCs w:val="20"/>
    </w:rPr>
  </w:style>
  <w:style w:type="paragraph" w:styleId="Corpsdetexte3">
    <w:name w:val="Body Text 3"/>
    <w:basedOn w:val="Normal"/>
    <w:link w:val="Corpsdetexte3Car"/>
    <w:semiHidden/>
    <w:rsid w:val="00841B9D"/>
    <w:pPr>
      <w:ind w:right="-828"/>
    </w:pPr>
  </w:style>
  <w:style w:type="character" w:customStyle="1" w:styleId="Corpsdetexte3Car">
    <w:name w:val="Corps de texte 3 Car"/>
    <w:basedOn w:val="Policepardfaut"/>
    <w:link w:val="Corpsdetexte3"/>
    <w:semiHidden/>
    <w:rsid w:val="00841B9D"/>
    <w:rPr>
      <w:rFonts w:ascii="Times New Roman" w:eastAsia="Times New Roman" w:hAnsi="Times New Roman" w:cs="Times New Roman"/>
      <w:sz w:val="24"/>
      <w:szCs w:val="24"/>
      <w:lang w:eastAsia="fr-FR"/>
    </w:rPr>
  </w:style>
  <w:style w:type="paragraph" w:customStyle="1" w:styleId="xl24">
    <w:name w:val="xl24"/>
    <w:basedOn w:val="Normal"/>
    <w:rsid w:val="00841B9D"/>
    <w:pPr>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841B9D"/>
    <w:pPr>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841B9D"/>
    <w:pPr>
      <w:spacing w:before="100" w:beforeAutospacing="1" w:after="100" w:afterAutospacing="1"/>
      <w:jc w:val="center"/>
    </w:pPr>
    <w:rPr>
      <w:rFonts w:ascii="Arial Unicode MS" w:eastAsia="Arial Unicode MS" w:hAnsi="Arial Unicode MS" w:cs="Arial Unicode MS"/>
    </w:rPr>
  </w:style>
  <w:style w:type="paragraph" w:customStyle="1" w:styleId="xl27">
    <w:name w:val="xl27"/>
    <w:basedOn w:val="Normal"/>
    <w:rsid w:val="00841B9D"/>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28">
    <w:name w:val="xl28"/>
    <w:basedOn w:val="Normal"/>
    <w:rsid w:val="00841B9D"/>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rFonts w:ascii="Arial Unicode MS" w:eastAsia="Arial Unicode MS" w:hAnsi="Arial Unicode MS" w:cs="Arial Unicode MS"/>
    </w:rPr>
  </w:style>
  <w:style w:type="paragraph" w:customStyle="1" w:styleId="xl29">
    <w:name w:val="xl29"/>
    <w:basedOn w:val="Normal"/>
    <w:rsid w:val="00841B9D"/>
    <w:pPr>
      <w:pBdr>
        <w:top w:val="single" w:sz="4" w:space="0" w:color="C0C0C0"/>
        <w:left w:val="single" w:sz="4" w:space="0" w:color="C0C0C0"/>
        <w:bottom w:val="single" w:sz="8" w:space="0" w:color="C0C0C0"/>
        <w:right w:val="single" w:sz="4" w:space="0" w:color="C0C0C0"/>
      </w:pBdr>
      <w:spacing w:before="100" w:beforeAutospacing="1" w:after="100" w:afterAutospacing="1"/>
      <w:textAlignment w:val="center"/>
    </w:pPr>
    <w:rPr>
      <w:rFonts w:ascii="Arial Unicode MS" w:eastAsia="Arial Unicode MS" w:hAnsi="Arial Unicode MS" w:cs="Arial Unicode MS"/>
    </w:rPr>
  </w:style>
  <w:style w:type="paragraph" w:customStyle="1" w:styleId="xl30">
    <w:name w:val="xl30"/>
    <w:basedOn w:val="Normal"/>
    <w:rsid w:val="00841B9D"/>
    <w:pPr>
      <w:pBdr>
        <w:top w:val="single" w:sz="4" w:space="0" w:color="C0C0C0"/>
        <w:left w:val="single" w:sz="4" w:space="0" w:color="C0C0C0"/>
        <w:bottom w:val="single" w:sz="8" w:space="0" w:color="C0C0C0"/>
        <w:right w:val="single" w:sz="4" w:space="0" w:color="C0C0C0"/>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1">
    <w:name w:val="xl31"/>
    <w:basedOn w:val="Normal"/>
    <w:rsid w:val="00841B9D"/>
    <w:pPr>
      <w:pBdr>
        <w:left w:val="single" w:sz="8" w:space="0" w:color="C0C0C0"/>
      </w:pBdr>
      <w:spacing w:before="100" w:beforeAutospacing="1" w:after="100" w:afterAutospacing="1"/>
    </w:pPr>
    <w:rPr>
      <w:rFonts w:ascii="Arial Unicode MS" w:eastAsia="Arial Unicode MS" w:hAnsi="Arial Unicode MS" w:cs="Arial Unicode MS"/>
    </w:rPr>
  </w:style>
  <w:style w:type="paragraph" w:customStyle="1" w:styleId="xl32">
    <w:name w:val="xl32"/>
    <w:basedOn w:val="Normal"/>
    <w:rsid w:val="00841B9D"/>
    <w:pPr>
      <w:pBdr>
        <w:top w:val="single" w:sz="4" w:space="0" w:color="C0C0C0"/>
        <w:left w:val="single" w:sz="8" w:space="0" w:color="C0C0C0"/>
        <w:bottom w:val="single" w:sz="4" w:space="0" w:color="C0C0C0"/>
        <w:right w:val="single" w:sz="4" w:space="0" w:color="C0C0C0"/>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3">
    <w:name w:val="xl33"/>
    <w:basedOn w:val="Normal"/>
    <w:rsid w:val="00841B9D"/>
    <w:pPr>
      <w:pBdr>
        <w:top w:val="single" w:sz="4" w:space="0" w:color="C0C0C0"/>
        <w:left w:val="single" w:sz="8" w:space="0" w:color="C0C0C0"/>
        <w:bottom w:val="single" w:sz="8" w:space="0" w:color="C0C0C0"/>
        <w:right w:val="single" w:sz="4" w:space="0" w:color="C0C0C0"/>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4">
    <w:name w:val="xl34"/>
    <w:basedOn w:val="Normal"/>
    <w:rsid w:val="00841B9D"/>
    <w:pPr>
      <w:pBdr>
        <w:top w:val="single" w:sz="8" w:space="0" w:color="C0C0C0"/>
        <w:left w:val="single" w:sz="8" w:space="0" w:color="C0C0C0"/>
        <w:bottom w:val="single" w:sz="8" w:space="0" w:color="C0C0C0"/>
      </w:pBdr>
      <w:shd w:val="clear" w:color="auto" w:fill="99CCFF"/>
      <w:spacing w:before="100" w:beforeAutospacing="1" w:after="100" w:afterAutospacing="1"/>
    </w:pPr>
    <w:rPr>
      <w:rFonts w:ascii="Arial Unicode MS" w:eastAsia="Arial Unicode MS" w:hAnsi="Arial Unicode MS" w:cs="Arial Unicode MS"/>
    </w:rPr>
  </w:style>
  <w:style w:type="paragraph" w:customStyle="1" w:styleId="xl35">
    <w:name w:val="xl35"/>
    <w:basedOn w:val="Normal"/>
    <w:rsid w:val="00841B9D"/>
    <w:pPr>
      <w:pBdr>
        <w:top w:val="single" w:sz="8" w:space="0" w:color="C0C0C0"/>
        <w:bottom w:val="single" w:sz="8" w:space="0" w:color="C0C0C0"/>
      </w:pBdr>
      <w:shd w:val="clear" w:color="auto" w:fill="99CCFF"/>
      <w:spacing w:before="100" w:beforeAutospacing="1" w:after="100" w:afterAutospacing="1"/>
    </w:pPr>
    <w:rPr>
      <w:rFonts w:ascii="Arial Unicode MS" w:eastAsia="Arial Unicode MS" w:hAnsi="Arial Unicode MS" w:cs="Arial Unicode MS"/>
    </w:rPr>
  </w:style>
  <w:style w:type="paragraph" w:customStyle="1" w:styleId="xl36">
    <w:name w:val="xl36"/>
    <w:basedOn w:val="Normal"/>
    <w:rsid w:val="00841B9D"/>
    <w:pPr>
      <w:pBdr>
        <w:top w:val="single" w:sz="8" w:space="0" w:color="C0C0C0"/>
        <w:left w:val="single" w:sz="8" w:space="0" w:color="C0C0C0"/>
        <w:right w:val="single" w:sz="8" w:space="0" w:color="C0C0C0"/>
      </w:pBdr>
      <w:shd w:val="clear" w:color="auto" w:fill="99CCFF"/>
      <w:spacing w:before="100" w:beforeAutospacing="1" w:after="100" w:afterAutospacing="1"/>
    </w:pPr>
    <w:rPr>
      <w:rFonts w:ascii="Arial Unicode MS" w:eastAsia="Arial Unicode MS" w:hAnsi="Arial Unicode MS" w:cs="Arial Unicode MS"/>
    </w:rPr>
  </w:style>
  <w:style w:type="paragraph" w:customStyle="1" w:styleId="xl37">
    <w:name w:val="xl37"/>
    <w:basedOn w:val="Normal"/>
    <w:rsid w:val="00841B9D"/>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Arial Unicode MS" w:eastAsia="Arial Unicode MS" w:hAnsi="Arial Unicode MS" w:cs="Arial Unicode MS"/>
    </w:rPr>
  </w:style>
  <w:style w:type="paragraph" w:customStyle="1" w:styleId="xl38">
    <w:name w:val="xl38"/>
    <w:basedOn w:val="Normal"/>
    <w:rsid w:val="00841B9D"/>
    <w:pPr>
      <w:pBdr>
        <w:top w:val="single" w:sz="4" w:space="0" w:color="C0C0C0"/>
        <w:left w:val="single" w:sz="4" w:space="0" w:color="C0C0C0"/>
        <w:bottom w:val="single" w:sz="4" w:space="0" w:color="C0C0C0"/>
        <w:right w:val="single" w:sz="8" w:space="0" w:color="C0C0C0"/>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rsid w:val="00841B9D"/>
    <w:pPr>
      <w:pBdr>
        <w:top w:val="single" w:sz="4" w:space="0" w:color="C0C0C0"/>
        <w:left w:val="single" w:sz="4" w:space="0" w:color="C0C0C0"/>
        <w:bottom w:val="single" w:sz="8" w:space="0" w:color="C0C0C0"/>
        <w:right w:val="single" w:sz="4" w:space="0" w:color="C0C0C0"/>
      </w:pBdr>
      <w:spacing w:before="100" w:beforeAutospacing="1" w:after="100" w:afterAutospacing="1"/>
    </w:pPr>
    <w:rPr>
      <w:rFonts w:ascii="Arial Unicode MS" w:eastAsia="Arial Unicode MS" w:hAnsi="Arial Unicode MS" w:cs="Arial Unicode MS"/>
    </w:rPr>
  </w:style>
  <w:style w:type="paragraph" w:customStyle="1" w:styleId="xl40">
    <w:name w:val="xl40"/>
    <w:basedOn w:val="Normal"/>
    <w:rsid w:val="00841B9D"/>
    <w:pPr>
      <w:pBdr>
        <w:top w:val="single" w:sz="4" w:space="0" w:color="C0C0C0"/>
        <w:left w:val="single" w:sz="4" w:space="0" w:color="C0C0C0"/>
        <w:bottom w:val="single" w:sz="8" w:space="0" w:color="C0C0C0"/>
        <w:right w:val="single" w:sz="8" w:space="0" w:color="C0C0C0"/>
      </w:pBdr>
      <w:spacing w:before="100" w:beforeAutospacing="1" w:after="100" w:afterAutospacing="1"/>
    </w:pPr>
    <w:rPr>
      <w:rFonts w:ascii="Arial Unicode MS" w:eastAsia="Arial Unicode MS" w:hAnsi="Arial Unicode MS" w:cs="Arial Unicode MS"/>
    </w:rPr>
  </w:style>
  <w:style w:type="paragraph" w:customStyle="1" w:styleId="xl41">
    <w:name w:val="xl41"/>
    <w:basedOn w:val="Normal"/>
    <w:rsid w:val="00841B9D"/>
    <w:pPr>
      <w:pBdr>
        <w:top w:val="single" w:sz="4" w:space="0" w:color="C0C0C0"/>
        <w:left w:val="single" w:sz="4" w:space="0" w:color="C0C0C0"/>
        <w:bottom w:val="single" w:sz="4" w:space="0" w:color="C0C0C0"/>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42">
    <w:name w:val="xl42"/>
    <w:basedOn w:val="Normal"/>
    <w:rsid w:val="00841B9D"/>
    <w:pPr>
      <w:pBdr>
        <w:top w:val="single" w:sz="4" w:space="0" w:color="C0C0C0"/>
        <w:left w:val="single" w:sz="4" w:space="0" w:color="C0C0C0"/>
        <w:bottom w:val="single" w:sz="8" w:space="0" w:color="C0C0C0"/>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43">
    <w:name w:val="xl43"/>
    <w:basedOn w:val="Normal"/>
    <w:rsid w:val="00841B9D"/>
    <w:pPr>
      <w:pBdr>
        <w:top w:val="single" w:sz="4" w:space="0" w:color="C0C0C0"/>
        <w:left w:val="single" w:sz="8" w:space="0" w:color="C0C0C0"/>
        <w:bottom w:val="single" w:sz="4" w:space="0" w:color="C0C0C0"/>
        <w:right w:val="single" w:sz="4" w:space="0" w:color="C0C0C0"/>
      </w:pBdr>
      <w:spacing w:before="100" w:beforeAutospacing="1" w:after="100" w:afterAutospacing="1"/>
    </w:pPr>
    <w:rPr>
      <w:rFonts w:ascii="Arial Unicode MS" w:eastAsia="Arial Unicode MS" w:hAnsi="Arial Unicode MS" w:cs="Arial Unicode MS"/>
    </w:rPr>
  </w:style>
  <w:style w:type="paragraph" w:customStyle="1" w:styleId="xl44">
    <w:name w:val="xl44"/>
    <w:basedOn w:val="Normal"/>
    <w:rsid w:val="00841B9D"/>
    <w:pPr>
      <w:pBdr>
        <w:top w:val="single" w:sz="4" w:space="0" w:color="C0C0C0"/>
        <w:left w:val="single" w:sz="8" w:space="0" w:color="C0C0C0"/>
        <w:bottom w:val="single" w:sz="8" w:space="0" w:color="C0C0C0"/>
        <w:right w:val="single" w:sz="4" w:space="0" w:color="C0C0C0"/>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rsid w:val="00841B9D"/>
    <w:pPr>
      <w:pBdr>
        <w:top w:val="single" w:sz="4" w:space="0" w:color="C0C0C0"/>
        <w:left w:val="single" w:sz="4" w:space="0" w:color="C0C0C0"/>
        <w:bottom w:val="single" w:sz="4" w:space="0" w:color="C0C0C0"/>
      </w:pBdr>
      <w:spacing w:before="100" w:beforeAutospacing="1" w:after="100" w:afterAutospacing="1"/>
      <w:textAlignment w:val="center"/>
    </w:pPr>
    <w:rPr>
      <w:rFonts w:ascii="Arial Unicode MS" w:eastAsia="Arial Unicode MS" w:hAnsi="Arial Unicode MS" w:cs="Arial Unicode MS"/>
    </w:rPr>
  </w:style>
  <w:style w:type="paragraph" w:customStyle="1" w:styleId="xl46">
    <w:name w:val="xl46"/>
    <w:basedOn w:val="Normal"/>
    <w:rsid w:val="00841B9D"/>
    <w:pPr>
      <w:pBdr>
        <w:top w:val="single" w:sz="4" w:space="0" w:color="C0C0C0"/>
        <w:left w:val="single" w:sz="4" w:space="0" w:color="C0C0C0"/>
        <w:bottom w:val="single" w:sz="8" w:space="0" w:color="C0C0C0"/>
      </w:pBdr>
      <w:spacing w:before="100" w:beforeAutospacing="1" w:after="100" w:afterAutospacing="1"/>
      <w:textAlignment w:val="center"/>
    </w:pPr>
    <w:rPr>
      <w:rFonts w:ascii="Arial Unicode MS" w:eastAsia="Arial Unicode MS" w:hAnsi="Arial Unicode MS" w:cs="Arial Unicode MS"/>
    </w:rPr>
  </w:style>
  <w:style w:type="paragraph" w:customStyle="1" w:styleId="xl47">
    <w:name w:val="xl47"/>
    <w:basedOn w:val="Normal"/>
    <w:rsid w:val="00841B9D"/>
    <w:pPr>
      <w:pBdr>
        <w:left w:val="single" w:sz="4" w:space="0" w:color="C0C0C0"/>
        <w:bottom w:val="single" w:sz="4" w:space="0" w:color="C0C0C0"/>
        <w:right w:val="single" w:sz="8" w:space="0" w:color="C0C0C0"/>
      </w:pBdr>
      <w:spacing w:before="100" w:beforeAutospacing="1" w:after="100" w:afterAutospacing="1"/>
      <w:textAlignment w:val="center"/>
    </w:pPr>
    <w:rPr>
      <w:rFonts w:ascii="Arial Unicode MS" w:eastAsia="Arial Unicode MS" w:hAnsi="Arial Unicode MS" w:cs="Arial Unicode MS"/>
    </w:rPr>
  </w:style>
  <w:style w:type="paragraph" w:customStyle="1" w:styleId="xl48">
    <w:name w:val="xl48"/>
    <w:basedOn w:val="Normal"/>
    <w:rsid w:val="00841B9D"/>
    <w:pPr>
      <w:pBdr>
        <w:top w:val="single" w:sz="4" w:space="0" w:color="C0C0C0"/>
        <w:left w:val="single" w:sz="4" w:space="0" w:color="C0C0C0"/>
        <w:bottom w:val="single" w:sz="4" w:space="0" w:color="C0C0C0"/>
        <w:right w:val="single" w:sz="4" w:space="0" w:color="C0C0C0"/>
      </w:pBdr>
      <w:spacing w:before="100" w:beforeAutospacing="1" w:after="100" w:afterAutospacing="1"/>
      <w:jc w:val="right"/>
      <w:textAlignment w:val="center"/>
    </w:pPr>
    <w:rPr>
      <w:rFonts w:ascii="Arial Unicode MS" w:eastAsia="Arial Unicode MS" w:hAnsi="Arial Unicode MS" w:cs="Arial Unicode MS"/>
    </w:rPr>
  </w:style>
  <w:style w:type="paragraph" w:customStyle="1" w:styleId="xl49">
    <w:name w:val="xl49"/>
    <w:basedOn w:val="Normal"/>
    <w:rsid w:val="00841B9D"/>
    <w:pPr>
      <w:pBdr>
        <w:top w:val="single" w:sz="4" w:space="0" w:color="C0C0C0"/>
        <w:left w:val="single" w:sz="8" w:space="0" w:color="C0C0C0"/>
        <w:right w:val="single" w:sz="4" w:space="0" w:color="C0C0C0"/>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0">
    <w:name w:val="xl50"/>
    <w:basedOn w:val="Normal"/>
    <w:rsid w:val="00841B9D"/>
    <w:pPr>
      <w:pBdr>
        <w:left w:val="single" w:sz="8" w:space="0" w:color="C0C0C0"/>
        <w:right w:val="single" w:sz="4" w:space="0" w:color="C0C0C0"/>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1">
    <w:name w:val="xl51"/>
    <w:basedOn w:val="Normal"/>
    <w:rsid w:val="00841B9D"/>
    <w:pPr>
      <w:pBdr>
        <w:left w:val="single" w:sz="8" w:space="0" w:color="C0C0C0"/>
        <w:bottom w:val="single" w:sz="8" w:space="0" w:color="C0C0C0"/>
        <w:right w:val="single" w:sz="4" w:space="0" w:color="C0C0C0"/>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841B9D"/>
    <w:pPr>
      <w:pBdr>
        <w:top w:val="single" w:sz="4" w:space="0" w:color="C0C0C0"/>
        <w:left w:val="single" w:sz="4" w:space="0" w:color="C0C0C0"/>
        <w:right w:val="single" w:sz="4" w:space="0" w:color="C0C0C0"/>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841B9D"/>
    <w:pPr>
      <w:pBdr>
        <w:left w:val="single" w:sz="4" w:space="0" w:color="C0C0C0"/>
        <w:right w:val="single" w:sz="4" w:space="0" w:color="C0C0C0"/>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841B9D"/>
    <w:pPr>
      <w:pBdr>
        <w:left w:val="single" w:sz="4" w:space="0" w:color="C0C0C0"/>
        <w:bottom w:val="single" w:sz="4" w:space="0" w:color="C0C0C0"/>
        <w:right w:val="single" w:sz="4" w:space="0" w:color="C0C0C0"/>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5">
    <w:name w:val="xl55"/>
    <w:basedOn w:val="Normal"/>
    <w:rsid w:val="00841B9D"/>
    <w:pPr>
      <w:pBdr>
        <w:top w:val="single" w:sz="8" w:space="0" w:color="C0C0C0"/>
        <w:left w:val="single" w:sz="8" w:space="0" w:color="C0C0C0"/>
        <w:bottom w:val="single" w:sz="8" w:space="0" w:color="C0C0C0"/>
        <w:right w:val="single" w:sz="8" w:space="0" w:color="C0C0C0"/>
      </w:pBdr>
      <w:spacing w:before="100" w:beforeAutospacing="1" w:after="100" w:afterAutospacing="1"/>
      <w:jc w:val="center"/>
    </w:pPr>
    <w:rPr>
      <w:rFonts w:ascii="Arial Unicode MS" w:eastAsia="Arial Unicode MS" w:hAnsi="Arial Unicode MS" w:cs="Arial Unicode MS"/>
    </w:rPr>
  </w:style>
  <w:style w:type="paragraph" w:customStyle="1" w:styleId="xl56">
    <w:name w:val="xl56"/>
    <w:basedOn w:val="Normal"/>
    <w:rsid w:val="00841B9D"/>
    <w:pPr>
      <w:pBdr>
        <w:top w:val="single" w:sz="8" w:space="0" w:color="C0C0C0"/>
        <w:left w:val="single" w:sz="8" w:space="0" w:color="C0C0C0"/>
        <w:bottom w:val="single" w:sz="4" w:space="0" w:color="C0C0C0"/>
        <w:right w:val="single" w:sz="4" w:space="0" w:color="C0C0C0"/>
      </w:pBdr>
      <w:shd w:val="clear" w:color="auto" w:fill="99CCFF"/>
      <w:spacing w:before="100" w:beforeAutospacing="1" w:after="100" w:afterAutospacing="1"/>
      <w:jc w:val="center"/>
      <w:textAlignment w:val="center"/>
    </w:pPr>
    <w:rPr>
      <w:rFonts w:ascii="Verdana" w:eastAsia="Arial Unicode MS" w:hAnsi="Verdana" w:cs="Arial Unicode MS"/>
      <w:b/>
      <w:bCs/>
    </w:rPr>
  </w:style>
  <w:style w:type="paragraph" w:customStyle="1" w:styleId="xl57">
    <w:name w:val="xl57"/>
    <w:basedOn w:val="Normal"/>
    <w:rsid w:val="00841B9D"/>
    <w:pPr>
      <w:pBdr>
        <w:top w:val="single" w:sz="8" w:space="0" w:color="C0C0C0"/>
        <w:left w:val="single" w:sz="4" w:space="0" w:color="C0C0C0"/>
        <w:bottom w:val="single" w:sz="4" w:space="0" w:color="C0C0C0"/>
        <w:right w:val="single" w:sz="4" w:space="0" w:color="C0C0C0"/>
      </w:pBdr>
      <w:shd w:val="clear" w:color="auto" w:fill="99CCFF"/>
      <w:spacing w:before="100" w:beforeAutospacing="1" w:after="100" w:afterAutospacing="1"/>
      <w:jc w:val="center"/>
      <w:textAlignment w:val="center"/>
    </w:pPr>
    <w:rPr>
      <w:rFonts w:ascii="Verdana" w:eastAsia="Arial Unicode MS" w:hAnsi="Verdana" w:cs="Arial Unicode MS"/>
      <w:b/>
      <w:bCs/>
    </w:rPr>
  </w:style>
  <w:style w:type="paragraph" w:customStyle="1" w:styleId="xl58">
    <w:name w:val="xl58"/>
    <w:basedOn w:val="Normal"/>
    <w:rsid w:val="00841B9D"/>
    <w:pPr>
      <w:pBdr>
        <w:top w:val="single" w:sz="8" w:space="0" w:color="C0C0C0"/>
        <w:left w:val="single" w:sz="4" w:space="0" w:color="C0C0C0"/>
        <w:bottom w:val="single" w:sz="4" w:space="0" w:color="C0C0C0"/>
        <w:right w:val="single" w:sz="8" w:space="0" w:color="C0C0C0"/>
      </w:pBdr>
      <w:shd w:val="clear" w:color="auto" w:fill="99CCFF"/>
      <w:spacing w:before="100" w:beforeAutospacing="1" w:after="100" w:afterAutospacing="1"/>
      <w:jc w:val="center"/>
      <w:textAlignment w:val="center"/>
    </w:pPr>
    <w:rPr>
      <w:rFonts w:ascii="Verdana" w:eastAsia="Arial Unicode MS" w:hAnsi="Verdana" w:cs="Arial Unicode MS"/>
      <w:b/>
      <w:bCs/>
    </w:rPr>
  </w:style>
  <w:style w:type="paragraph" w:customStyle="1" w:styleId="xl59">
    <w:name w:val="xl59"/>
    <w:basedOn w:val="Normal"/>
    <w:rsid w:val="00841B9D"/>
    <w:pPr>
      <w:pBdr>
        <w:top w:val="single" w:sz="4" w:space="0" w:color="C0C0C0"/>
        <w:left w:val="single" w:sz="4" w:space="0" w:color="C0C0C0"/>
        <w:bottom w:val="single" w:sz="4" w:space="0" w:color="C0C0C0"/>
      </w:pBdr>
      <w:spacing w:before="100" w:beforeAutospacing="1" w:after="100" w:afterAutospacing="1"/>
      <w:jc w:val="right"/>
      <w:textAlignment w:val="center"/>
    </w:pPr>
    <w:rPr>
      <w:rFonts w:ascii="Arial Unicode MS" w:eastAsia="Arial Unicode MS" w:hAnsi="Arial Unicode MS" w:cs="Arial Unicode MS"/>
    </w:rPr>
  </w:style>
  <w:style w:type="paragraph" w:customStyle="1" w:styleId="xl60">
    <w:name w:val="xl60"/>
    <w:basedOn w:val="Normal"/>
    <w:rsid w:val="00841B9D"/>
    <w:pPr>
      <w:pBdr>
        <w:top w:val="single" w:sz="4" w:space="0" w:color="C0C0C0"/>
        <w:bottom w:val="single" w:sz="4" w:space="0" w:color="C0C0C0"/>
        <w:right w:val="single" w:sz="8" w:space="0" w:color="C0C0C0"/>
      </w:pBdr>
      <w:spacing w:before="100" w:beforeAutospacing="1" w:after="100" w:afterAutospacing="1"/>
      <w:jc w:val="right"/>
      <w:textAlignment w:val="center"/>
    </w:pPr>
    <w:rPr>
      <w:rFonts w:ascii="Arial Unicode MS" w:eastAsia="Arial Unicode MS" w:hAnsi="Arial Unicode MS" w:cs="Arial Unicode MS"/>
    </w:rPr>
  </w:style>
  <w:style w:type="paragraph" w:customStyle="1" w:styleId="xl61">
    <w:name w:val="xl61"/>
    <w:basedOn w:val="Normal"/>
    <w:rsid w:val="00841B9D"/>
    <w:pPr>
      <w:pBdr>
        <w:left w:val="single" w:sz="8" w:space="0" w:color="C0C0C0"/>
        <w:bottom w:val="single" w:sz="4" w:space="0" w:color="C0C0C0"/>
        <w:right w:val="single" w:sz="4" w:space="0" w:color="C0C0C0"/>
      </w:pBdr>
      <w:spacing w:before="100" w:beforeAutospacing="1" w:after="100" w:afterAutospacing="1"/>
      <w:jc w:val="center"/>
      <w:textAlignment w:val="center"/>
    </w:pPr>
    <w:rPr>
      <w:rFonts w:ascii="Arial Unicode MS" w:eastAsia="Arial Unicode MS" w:hAnsi="Arial Unicode MS" w:cs="Arial Unicode MS"/>
    </w:rPr>
  </w:style>
  <w:style w:type="paragraph" w:styleId="Paragraphedeliste">
    <w:name w:val="List Paragraph"/>
    <w:basedOn w:val="Normal"/>
    <w:uiPriority w:val="34"/>
    <w:qFormat/>
    <w:rsid w:val="00841B9D"/>
    <w:pPr>
      <w:ind w:left="720"/>
      <w:contextualSpacing/>
    </w:pPr>
  </w:style>
  <w:style w:type="table" w:styleId="Grilledutableau">
    <w:name w:val="Table Grid"/>
    <w:basedOn w:val="TableauNormal"/>
    <w:uiPriority w:val="59"/>
    <w:rsid w:val="00841B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841B9D"/>
    <w:rPr>
      <w:rFonts w:ascii="Tahoma" w:hAnsi="Tahoma" w:cs="Tahoma"/>
      <w:sz w:val="16"/>
      <w:szCs w:val="16"/>
    </w:rPr>
  </w:style>
  <w:style w:type="character" w:customStyle="1" w:styleId="TextedebullesCar">
    <w:name w:val="Texte de bulles Car"/>
    <w:basedOn w:val="Policepardfaut"/>
    <w:link w:val="Textedebulles"/>
    <w:uiPriority w:val="99"/>
    <w:semiHidden/>
    <w:rsid w:val="00841B9D"/>
    <w:rPr>
      <w:rFonts w:ascii="Tahoma" w:eastAsia="Times New Roman"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1B9D"/>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841B9D"/>
    <w:pPr>
      <w:keepNext/>
      <w:autoSpaceDE w:val="0"/>
      <w:autoSpaceDN w:val="0"/>
      <w:adjustRightInd w:val="0"/>
      <w:outlineLvl w:val="0"/>
    </w:pPr>
    <w:rPr>
      <w:rFonts w:ascii="TimesNewRomanMS" w:hAnsi="TimesNewRomanMS"/>
      <w:b/>
      <w:bCs/>
      <w:color w:val="000000"/>
      <w:sz w:val="22"/>
      <w:szCs w:val="22"/>
    </w:rPr>
  </w:style>
  <w:style w:type="paragraph" w:styleId="Titre2">
    <w:name w:val="heading 2"/>
    <w:basedOn w:val="Normal"/>
    <w:next w:val="Normal"/>
    <w:link w:val="Titre2Car"/>
    <w:qFormat/>
    <w:rsid w:val="00841B9D"/>
    <w:pPr>
      <w:keepNext/>
      <w:ind w:left="360"/>
      <w:outlineLvl w:val="1"/>
    </w:pPr>
    <w:rPr>
      <w:rFonts w:ascii="Garamond" w:hAnsi="Garamond"/>
      <w:smallCaps/>
      <w:color w:val="333399"/>
      <w:sz w:val="36"/>
      <w:u w:val="single"/>
      <w14:shadow w14:blurRad="50800" w14:dist="38100" w14:dir="2700000" w14:sx="100000" w14:sy="100000" w14:kx="0" w14:ky="0" w14:algn="tl">
        <w14:srgbClr w14:val="000000">
          <w14:alpha w14:val="60000"/>
        </w14:srgbClr>
      </w14:shadow>
    </w:rPr>
  </w:style>
  <w:style w:type="paragraph" w:styleId="Titre3">
    <w:name w:val="heading 3"/>
    <w:basedOn w:val="Normal"/>
    <w:next w:val="Normal"/>
    <w:link w:val="Titre3Car"/>
    <w:qFormat/>
    <w:rsid w:val="00841B9D"/>
    <w:pPr>
      <w:keepNext/>
      <w:ind w:left="360"/>
      <w:outlineLvl w:val="2"/>
    </w:pPr>
    <w:rPr>
      <w:rFonts w:ascii="Garamond" w:hAnsi="Garamond"/>
      <w:smallCaps/>
      <w:color w:val="000080"/>
      <w:sz w:val="36"/>
      <w:u w:val="single"/>
      <w14:shadow w14:blurRad="50800" w14:dist="38100" w14:dir="2700000" w14:sx="100000" w14:sy="100000" w14:kx="0" w14:ky="0" w14:algn="tl">
        <w14:srgbClr w14:val="000000">
          <w14:alpha w14:val="60000"/>
        </w14:srgbClr>
      </w14:shadow>
    </w:rPr>
  </w:style>
  <w:style w:type="paragraph" w:styleId="Titre4">
    <w:name w:val="heading 4"/>
    <w:basedOn w:val="Normal"/>
    <w:next w:val="Normal"/>
    <w:link w:val="Titre4Car"/>
    <w:qFormat/>
    <w:rsid w:val="00841B9D"/>
    <w:pPr>
      <w:keepNext/>
      <w:jc w:val="center"/>
      <w:outlineLvl w:val="3"/>
    </w:pPr>
    <w:rPr>
      <w:rFonts w:ascii="Garamond" w:hAnsi="Garamond"/>
      <w:sz w:val="32"/>
    </w:rPr>
  </w:style>
  <w:style w:type="paragraph" w:styleId="Titre5">
    <w:name w:val="heading 5"/>
    <w:basedOn w:val="Normal"/>
    <w:next w:val="Normal"/>
    <w:link w:val="Titre5Car"/>
    <w:qFormat/>
    <w:rsid w:val="00841B9D"/>
    <w:pPr>
      <w:keepNext/>
      <w:autoSpaceDE w:val="0"/>
      <w:autoSpaceDN w:val="0"/>
      <w:adjustRightInd w:val="0"/>
      <w:outlineLvl w:val="4"/>
    </w:pPr>
    <w:rPr>
      <w:rFonts w:ascii="TimesNewRomanBdMS" w:hAnsi="TimesNewRomanBdMS"/>
      <w:color w:val="000000"/>
      <w:u w:val="single"/>
    </w:rPr>
  </w:style>
  <w:style w:type="paragraph" w:styleId="Titre6">
    <w:name w:val="heading 6"/>
    <w:basedOn w:val="Normal"/>
    <w:next w:val="Normal"/>
    <w:link w:val="Titre6Car"/>
    <w:qFormat/>
    <w:rsid w:val="00841B9D"/>
    <w:pPr>
      <w:keepNext/>
      <w:outlineLvl w:val="5"/>
    </w:pPr>
    <w:rPr>
      <w:rFonts w:ascii="TimesNewRomanItMS" w:hAnsi="TimesNewRomanItMS"/>
      <w:b/>
      <w:bCs/>
    </w:rPr>
  </w:style>
  <w:style w:type="paragraph" w:styleId="Titre7">
    <w:name w:val="heading 7"/>
    <w:basedOn w:val="Normal"/>
    <w:next w:val="Normal"/>
    <w:link w:val="Titre7Car"/>
    <w:qFormat/>
    <w:rsid w:val="00841B9D"/>
    <w:pPr>
      <w:keepNext/>
      <w:ind w:left="708"/>
      <w:outlineLvl w:val="6"/>
    </w:pPr>
    <w:rPr>
      <w:b/>
      <w:bCs/>
      <w:sz w:val="28"/>
    </w:rPr>
  </w:style>
  <w:style w:type="paragraph" w:styleId="Titre8">
    <w:name w:val="heading 8"/>
    <w:basedOn w:val="Normal"/>
    <w:next w:val="Normal"/>
    <w:link w:val="Titre8Car"/>
    <w:qFormat/>
    <w:rsid w:val="00841B9D"/>
    <w:pPr>
      <w:keepNext/>
      <w:outlineLvl w:val="7"/>
    </w:pPr>
    <w:rPr>
      <w:b/>
      <w:bCs/>
      <w:sz w:val="28"/>
    </w:rPr>
  </w:style>
  <w:style w:type="paragraph" w:styleId="Titre9">
    <w:name w:val="heading 9"/>
    <w:basedOn w:val="Normal"/>
    <w:next w:val="Normal"/>
    <w:link w:val="Titre9Car"/>
    <w:qFormat/>
    <w:rsid w:val="00841B9D"/>
    <w:pPr>
      <w:keepNext/>
      <w:ind w:right="-385"/>
      <w:outlineLvl w:val="8"/>
    </w:pPr>
    <w:rPr>
      <w:b/>
      <w:bC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41B9D"/>
    <w:rPr>
      <w:rFonts w:ascii="TimesNewRomanMS" w:eastAsia="Times New Roman" w:hAnsi="TimesNewRomanMS" w:cs="Times New Roman"/>
      <w:b/>
      <w:bCs/>
      <w:color w:val="000000"/>
      <w:lang w:eastAsia="fr-FR"/>
    </w:rPr>
  </w:style>
  <w:style w:type="character" w:customStyle="1" w:styleId="Titre2Car">
    <w:name w:val="Titre 2 Car"/>
    <w:basedOn w:val="Policepardfaut"/>
    <w:link w:val="Titre2"/>
    <w:rsid w:val="00841B9D"/>
    <w:rPr>
      <w:rFonts w:ascii="Garamond" w:eastAsia="Times New Roman" w:hAnsi="Garamond" w:cs="Times New Roman"/>
      <w:smallCaps/>
      <w:color w:val="333399"/>
      <w:sz w:val="36"/>
      <w:szCs w:val="24"/>
      <w:u w:val="single"/>
      <w:lang w:eastAsia="fr-FR"/>
      <w14:shadow w14:blurRad="50800" w14:dist="38100" w14:dir="2700000" w14:sx="100000" w14:sy="100000" w14:kx="0" w14:ky="0" w14:algn="tl">
        <w14:srgbClr w14:val="000000">
          <w14:alpha w14:val="60000"/>
        </w14:srgbClr>
      </w14:shadow>
    </w:rPr>
  </w:style>
  <w:style w:type="character" w:customStyle="1" w:styleId="Titre3Car">
    <w:name w:val="Titre 3 Car"/>
    <w:basedOn w:val="Policepardfaut"/>
    <w:link w:val="Titre3"/>
    <w:rsid w:val="00841B9D"/>
    <w:rPr>
      <w:rFonts w:ascii="Garamond" w:eastAsia="Times New Roman" w:hAnsi="Garamond" w:cs="Times New Roman"/>
      <w:smallCaps/>
      <w:color w:val="000080"/>
      <w:sz w:val="36"/>
      <w:szCs w:val="24"/>
      <w:u w:val="single"/>
      <w:lang w:eastAsia="fr-FR"/>
      <w14:shadow w14:blurRad="50800" w14:dist="38100" w14:dir="2700000" w14:sx="100000" w14:sy="100000" w14:kx="0" w14:ky="0" w14:algn="tl">
        <w14:srgbClr w14:val="000000">
          <w14:alpha w14:val="60000"/>
        </w14:srgbClr>
      </w14:shadow>
    </w:rPr>
  </w:style>
  <w:style w:type="character" w:customStyle="1" w:styleId="Titre4Car">
    <w:name w:val="Titre 4 Car"/>
    <w:basedOn w:val="Policepardfaut"/>
    <w:link w:val="Titre4"/>
    <w:rsid w:val="00841B9D"/>
    <w:rPr>
      <w:rFonts w:ascii="Garamond" w:eastAsia="Times New Roman" w:hAnsi="Garamond" w:cs="Times New Roman"/>
      <w:sz w:val="32"/>
      <w:szCs w:val="24"/>
      <w:lang w:eastAsia="fr-FR"/>
    </w:rPr>
  </w:style>
  <w:style w:type="character" w:customStyle="1" w:styleId="Titre5Car">
    <w:name w:val="Titre 5 Car"/>
    <w:basedOn w:val="Policepardfaut"/>
    <w:link w:val="Titre5"/>
    <w:rsid w:val="00841B9D"/>
    <w:rPr>
      <w:rFonts w:ascii="TimesNewRomanBdMS" w:eastAsia="Times New Roman" w:hAnsi="TimesNewRomanBdMS" w:cs="Times New Roman"/>
      <w:color w:val="000000"/>
      <w:sz w:val="24"/>
      <w:szCs w:val="24"/>
      <w:u w:val="single"/>
      <w:lang w:eastAsia="fr-FR"/>
    </w:rPr>
  </w:style>
  <w:style w:type="character" w:customStyle="1" w:styleId="Titre6Car">
    <w:name w:val="Titre 6 Car"/>
    <w:basedOn w:val="Policepardfaut"/>
    <w:link w:val="Titre6"/>
    <w:rsid w:val="00841B9D"/>
    <w:rPr>
      <w:rFonts w:ascii="TimesNewRomanItMS" w:eastAsia="Times New Roman" w:hAnsi="TimesNewRomanItMS" w:cs="Times New Roman"/>
      <w:b/>
      <w:bCs/>
      <w:sz w:val="24"/>
      <w:szCs w:val="24"/>
      <w:lang w:eastAsia="fr-FR"/>
    </w:rPr>
  </w:style>
  <w:style w:type="character" w:customStyle="1" w:styleId="Titre7Car">
    <w:name w:val="Titre 7 Car"/>
    <w:basedOn w:val="Policepardfaut"/>
    <w:link w:val="Titre7"/>
    <w:rsid w:val="00841B9D"/>
    <w:rPr>
      <w:rFonts w:ascii="Times New Roman" w:eastAsia="Times New Roman" w:hAnsi="Times New Roman" w:cs="Times New Roman"/>
      <w:b/>
      <w:bCs/>
      <w:sz w:val="28"/>
      <w:szCs w:val="24"/>
      <w:lang w:eastAsia="fr-FR"/>
    </w:rPr>
  </w:style>
  <w:style w:type="character" w:customStyle="1" w:styleId="Titre8Car">
    <w:name w:val="Titre 8 Car"/>
    <w:basedOn w:val="Policepardfaut"/>
    <w:link w:val="Titre8"/>
    <w:rsid w:val="00841B9D"/>
    <w:rPr>
      <w:rFonts w:ascii="Times New Roman" w:eastAsia="Times New Roman" w:hAnsi="Times New Roman" w:cs="Times New Roman"/>
      <w:b/>
      <w:bCs/>
      <w:sz w:val="28"/>
      <w:szCs w:val="24"/>
      <w:lang w:eastAsia="fr-FR"/>
    </w:rPr>
  </w:style>
  <w:style w:type="character" w:customStyle="1" w:styleId="Titre9Car">
    <w:name w:val="Titre 9 Car"/>
    <w:basedOn w:val="Policepardfaut"/>
    <w:link w:val="Titre9"/>
    <w:rsid w:val="00841B9D"/>
    <w:rPr>
      <w:rFonts w:ascii="Times New Roman" w:eastAsia="Times New Roman" w:hAnsi="Times New Roman" w:cs="Times New Roman"/>
      <w:b/>
      <w:bCs/>
      <w:sz w:val="28"/>
      <w:szCs w:val="24"/>
      <w:lang w:eastAsia="fr-FR"/>
    </w:rPr>
  </w:style>
  <w:style w:type="paragraph" w:styleId="Titre">
    <w:name w:val="Title"/>
    <w:basedOn w:val="Normal"/>
    <w:link w:val="TitreCar"/>
    <w:qFormat/>
    <w:rsid w:val="00841B9D"/>
    <w:pPr>
      <w:jc w:val="center"/>
    </w:pPr>
    <w:rPr>
      <w:sz w:val="36"/>
    </w:rPr>
  </w:style>
  <w:style w:type="character" w:customStyle="1" w:styleId="TitreCar">
    <w:name w:val="Titre Car"/>
    <w:basedOn w:val="Policepardfaut"/>
    <w:link w:val="Titre"/>
    <w:rsid w:val="00841B9D"/>
    <w:rPr>
      <w:rFonts w:ascii="Times New Roman" w:eastAsia="Times New Roman" w:hAnsi="Times New Roman" w:cs="Times New Roman"/>
      <w:sz w:val="36"/>
      <w:szCs w:val="24"/>
      <w:lang w:eastAsia="fr-FR"/>
    </w:rPr>
  </w:style>
  <w:style w:type="paragraph" w:styleId="Corpsdetexte">
    <w:name w:val="Body Text"/>
    <w:basedOn w:val="Normal"/>
    <w:link w:val="CorpsdetexteCar"/>
    <w:semiHidden/>
    <w:rsid w:val="00841B9D"/>
    <w:rPr>
      <w:rFonts w:ascii="Garamond" w:hAnsi="Garamond"/>
      <w:sz w:val="20"/>
    </w:rPr>
  </w:style>
  <w:style w:type="character" w:customStyle="1" w:styleId="CorpsdetexteCar">
    <w:name w:val="Corps de texte Car"/>
    <w:basedOn w:val="Policepardfaut"/>
    <w:link w:val="Corpsdetexte"/>
    <w:semiHidden/>
    <w:rsid w:val="00841B9D"/>
    <w:rPr>
      <w:rFonts w:ascii="Garamond" w:eastAsia="Times New Roman" w:hAnsi="Garamond" w:cs="Times New Roman"/>
      <w:sz w:val="20"/>
      <w:szCs w:val="24"/>
      <w:lang w:eastAsia="fr-FR"/>
    </w:rPr>
  </w:style>
  <w:style w:type="paragraph" w:styleId="En-tte">
    <w:name w:val="header"/>
    <w:basedOn w:val="Normal"/>
    <w:link w:val="En-tteCar"/>
    <w:semiHidden/>
    <w:rsid w:val="00841B9D"/>
    <w:pPr>
      <w:tabs>
        <w:tab w:val="center" w:pos="4536"/>
        <w:tab w:val="right" w:pos="9072"/>
      </w:tabs>
    </w:pPr>
  </w:style>
  <w:style w:type="character" w:customStyle="1" w:styleId="En-tteCar">
    <w:name w:val="En-tête Car"/>
    <w:basedOn w:val="Policepardfaut"/>
    <w:link w:val="En-tte"/>
    <w:semiHidden/>
    <w:rsid w:val="00841B9D"/>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rsid w:val="00841B9D"/>
    <w:pPr>
      <w:tabs>
        <w:tab w:val="center" w:pos="4536"/>
        <w:tab w:val="right" w:pos="9072"/>
      </w:tabs>
    </w:pPr>
  </w:style>
  <w:style w:type="character" w:customStyle="1" w:styleId="PieddepageCar">
    <w:name w:val="Pied de page Car"/>
    <w:basedOn w:val="Policepardfaut"/>
    <w:link w:val="Pieddepage"/>
    <w:uiPriority w:val="99"/>
    <w:rsid w:val="00841B9D"/>
    <w:rPr>
      <w:rFonts w:ascii="Times New Roman" w:eastAsia="Times New Roman" w:hAnsi="Times New Roman" w:cs="Times New Roman"/>
      <w:sz w:val="24"/>
      <w:szCs w:val="24"/>
      <w:lang w:eastAsia="fr-FR"/>
    </w:rPr>
  </w:style>
  <w:style w:type="paragraph" w:styleId="Notedebasdepage">
    <w:name w:val="footnote text"/>
    <w:basedOn w:val="Normal"/>
    <w:link w:val="NotedebasdepageCar"/>
    <w:semiHidden/>
    <w:rsid w:val="00841B9D"/>
    <w:rPr>
      <w:sz w:val="20"/>
      <w:szCs w:val="20"/>
    </w:rPr>
  </w:style>
  <w:style w:type="character" w:customStyle="1" w:styleId="NotedebasdepageCar">
    <w:name w:val="Note de bas de page Car"/>
    <w:basedOn w:val="Policepardfaut"/>
    <w:link w:val="Notedebasdepage"/>
    <w:semiHidden/>
    <w:rsid w:val="00841B9D"/>
    <w:rPr>
      <w:rFonts w:ascii="Times New Roman" w:eastAsia="Times New Roman" w:hAnsi="Times New Roman" w:cs="Times New Roman"/>
      <w:sz w:val="20"/>
      <w:szCs w:val="20"/>
      <w:lang w:eastAsia="fr-FR"/>
    </w:rPr>
  </w:style>
  <w:style w:type="character" w:styleId="Appelnotedebasdep">
    <w:name w:val="footnote reference"/>
    <w:basedOn w:val="Policepardfaut"/>
    <w:semiHidden/>
    <w:rsid w:val="00841B9D"/>
    <w:rPr>
      <w:vertAlign w:val="superscript"/>
    </w:rPr>
  </w:style>
  <w:style w:type="paragraph" w:styleId="Retraitcorpsdetexte">
    <w:name w:val="Body Text Indent"/>
    <w:basedOn w:val="Normal"/>
    <w:link w:val="RetraitcorpsdetexteCar"/>
    <w:semiHidden/>
    <w:rsid w:val="00841B9D"/>
    <w:pPr>
      <w:autoSpaceDE w:val="0"/>
      <w:autoSpaceDN w:val="0"/>
      <w:adjustRightInd w:val="0"/>
      <w:ind w:left="1080" w:hanging="180"/>
    </w:pPr>
    <w:rPr>
      <w:rFonts w:ascii="TimesNewRomanMS" w:hAnsi="TimesNewRomanMS"/>
      <w:color w:val="000000"/>
      <w:sz w:val="22"/>
      <w:szCs w:val="22"/>
    </w:rPr>
  </w:style>
  <w:style w:type="character" w:customStyle="1" w:styleId="RetraitcorpsdetexteCar">
    <w:name w:val="Retrait corps de texte Car"/>
    <w:basedOn w:val="Policepardfaut"/>
    <w:link w:val="Retraitcorpsdetexte"/>
    <w:semiHidden/>
    <w:rsid w:val="00841B9D"/>
    <w:rPr>
      <w:rFonts w:ascii="TimesNewRomanMS" w:eastAsia="Times New Roman" w:hAnsi="TimesNewRomanMS" w:cs="Times New Roman"/>
      <w:color w:val="000000"/>
      <w:lang w:eastAsia="fr-FR"/>
    </w:rPr>
  </w:style>
  <w:style w:type="paragraph" w:styleId="Corpsdetexte2">
    <w:name w:val="Body Text 2"/>
    <w:basedOn w:val="Normal"/>
    <w:link w:val="Corpsdetexte2Car"/>
    <w:semiHidden/>
    <w:rsid w:val="00841B9D"/>
    <w:pPr>
      <w:jc w:val="center"/>
    </w:pPr>
    <w:rPr>
      <w:b/>
      <w:bCs/>
    </w:rPr>
  </w:style>
  <w:style w:type="character" w:customStyle="1" w:styleId="Corpsdetexte2Car">
    <w:name w:val="Corps de texte 2 Car"/>
    <w:basedOn w:val="Policepardfaut"/>
    <w:link w:val="Corpsdetexte2"/>
    <w:semiHidden/>
    <w:rsid w:val="00841B9D"/>
    <w:rPr>
      <w:rFonts w:ascii="Times New Roman" w:eastAsia="Times New Roman" w:hAnsi="Times New Roman" w:cs="Times New Roman"/>
      <w:b/>
      <w:bCs/>
      <w:sz w:val="24"/>
      <w:szCs w:val="24"/>
      <w:lang w:eastAsia="fr-FR"/>
    </w:rPr>
  </w:style>
  <w:style w:type="paragraph" w:styleId="Retraitcorpsdetexte2">
    <w:name w:val="Body Text Indent 2"/>
    <w:basedOn w:val="Normal"/>
    <w:link w:val="Retraitcorpsdetexte2Car"/>
    <w:semiHidden/>
    <w:rsid w:val="00841B9D"/>
    <w:pPr>
      <w:ind w:right="-290" w:firstLine="720"/>
    </w:pPr>
  </w:style>
  <w:style w:type="character" w:customStyle="1" w:styleId="Retraitcorpsdetexte2Car">
    <w:name w:val="Retrait corps de texte 2 Car"/>
    <w:basedOn w:val="Policepardfaut"/>
    <w:link w:val="Retraitcorpsdetexte2"/>
    <w:semiHidden/>
    <w:rsid w:val="00841B9D"/>
    <w:rPr>
      <w:rFonts w:ascii="Times New Roman" w:eastAsia="Times New Roman" w:hAnsi="Times New Roman" w:cs="Times New Roman"/>
      <w:sz w:val="24"/>
      <w:szCs w:val="24"/>
      <w:lang w:eastAsia="fr-FR"/>
    </w:rPr>
  </w:style>
  <w:style w:type="character" w:styleId="Numrodepage">
    <w:name w:val="page number"/>
    <w:basedOn w:val="Policepardfaut"/>
    <w:semiHidden/>
    <w:rsid w:val="00841B9D"/>
  </w:style>
  <w:style w:type="paragraph" w:styleId="Retraitcorpsdetexte3">
    <w:name w:val="Body Text Indent 3"/>
    <w:basedOn w:val="Normal"/>
    <w:link w:val="Retraitcorpsdetexte3Car"/>
    <w:semiHidden/>
    <w:rsid w:val="00841B9D"/>
    <w:pPr>
      <w:ind w:left="708"/>
    </w:pPr>
  </w:style>
  <w:style w:type="character" w:customStyle="1" w:styleId="Retraitcorpsdetexte3Car">
    <w:name w:val="Retrait corps de texte 3 Car"/>
    <w:basedOn w:val="Policepardfaut"/>
    <w:link w:val="Retraitcorpsdetexte3"/>
    <w:semiHidden/>
    <w:rsid w:val="00841B9D"/>
    <w:rPr>
      <w:rFonts w:ascii="Times New Roman" w:eastAsia="Times New Roman" w:hAnsi="Times New Roman" w:cs="Times New Roman"/>
      <w:sz w:val="24"/>
      <w:szCs w:val="24"/>
      <w:lang w:eastAsia="fr-FR"/>
    </w:rPr>
  </w:style>
  <w:style w:type="paragraph" w:styleId="Lgende">
    <w:name w:val="caption"/>
    <w:basedOn w:val="Normal"/>
    <w:next w:val="Normal"/>
    <w:qFormat/>
    <w:rsid w:val="00841B9D"/>
    <w:pPr>
      <w:ind w:firstLine="708"/>
    </w:pPr>
    <w:rPr>
      <w:b/>
      <w:bCs/>
    </w:rPr>
  </w:style>
  <w:style w:type="paragraph" w:styleId="Normalcentr">
    <w:name w:val="Block Text"/>
    <w:basedOn w:val="Normal"/>
    <w:semiHidden/>
    <w:rsid w:val="00841B9D"/>
    <w:pPr>
      <w:ind w:left="110" w:right="-290"/>
    </w:pPr>
    <w:rPr>
      <w:sz w:val="20"/>
    </w:rPr>
  </w:style>
  <w:style w:type="paragraph" w:customStyle="1" w:styleId="Retraitcorpsdetexte21">
    <w:name w:val="Retrait corps de texte 21"/>
    <w:basedOn w:val="Normal"/>
    <w:rsid w:val="00841B9D"/>
    <w:pPr>
      <w:overflowPunct w:val="0"/>
      <w:autoSpaceDE w:val="0"/>
      <w:autoSpaceDN w:val="0"/>
      <w:adjustRightInd w:val="0"/>
      <w:ind w:firstLine="1"/>
      <w:textAlignment w:val="baseline"/>
    </w:pPr>
    <w:rPr>
      <w:rFonts w:ascii="Comic Sans MS" w:hAnsi="Comic Sans MS"/>
      <w:sz w:val="20"/>
      <w:szCs w:val="20"/>
    </w:rPr>
  </w:style>
  <w:style w:type="paragraph" w:customStyle="1" w:styleId="Corpsdetexte21">
    <w:name w:val="Corps de texte 21"/>
    <w:basedOn w:val="Normal"/>
    <w:rsid w:val="00841B9D"/>
    <w:pPr>
      <w:overflowPunct w:val="0"/>
      <w:autoSpaceDE w:val="0"/>
      <w:autoSpaceDN w:val="0"/>
      <w:adjustRightInd w:val="0"/>
      <w:ind w:firstLine="1"/>
      <w:jc w:val="both"/>
      <w:textAlignment w:val="baseline"/>
    </w:pPr>
    <w:rPr>
      <w:rFonts w:ascii="Arial" w:hAnsi="Arial"/>
      <w:sz w:val="20"/>
      <w:szCs w:val="20"/>
    </w:rPr>
  </w:style>
  <w:style w:type="paragraph" w:styleId="Corpsdetexte3">
    <w:name w:val="Body Text 3"/>
    <w:basedOn w:val="Normal"/>
    <w:link w:val="Corpsdetexte3Car"/>
    <w:semiHidden/>
    <w:rsid w:val="00841B9D"/>
    <w:pPr>
      <w:ind w:right="-828"/>
    </w:pPr>
  </w:style>
  <w:style w:type="character" w:customStyle="1" w:styleId="Corpsdetexte3Car">
    <w:name w:val="Corps de texte 3 Car"/>
    <w:basedOn w:val="Policepardfaut"/>
    <w:link w:val="Corpsdetexte3"/>
    <w:semiHidden/>
    <w:rsid w:val="00841B9D"/>
    <w:rPr>
      <w:rFonts w:ascii="Times New Roman" w:eastAsia="Times New Roman" w:hAnsi="Times New Roman" w:cs="Times New Roman"/>
      <w:sz w:val="24"/>
      <w:szCs w:val="24"/>
      <w:lang w:eastAsia="fr-FR"/>
    </w:rPr>
  </w:style>
  <w:style w:type="paragraph" w:customStyle="1" w:styleId="xl24">
    <w:name w:val="xl24"/>
    <w:basedOn w:val="Normal"/>
    <w:rsid w:val="00841B9D"/>
    <w:pPr>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841B9D"/>
    <w:pPr>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841B9D"/>
    <w:pPr>
      <w:spacing w:before="100" w:beforeAutospacing="1" w:after="100" w:afterAutospacing="1"/>
      <w:jc w:val="center"/>
    </w:pPr>
    <w:rPr>
      <w:rFonts w:ascii="Arial Unicode MS" w:eastAsia="Arial Unicode MS" w:hAnsi="Arial Unicode MS" w:cs="Arial Unicode MS"/>
    </w:rPr>
  </w:style>
  <w:style w:type="paragraph" w:customStyle="1" w:styleId="xl27">
    <w:name w:val="xl27"/>
    <w:basedOn w:val="Normal"/>
    <w:rsid w:val="00841B9D"/>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28">
    <w:name w:val="xl28"/>
    <w:basedOn w:val="Normal"/>
    <w:rsid w:val="00841B9D"/>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rFonts w:ascii="Arial Unicode MS" w:eastAsia="Arial Unicode MS" w:hAnsi="Arial Unicode MS" w:cs="Arial Unicode MS"/>
    </w:rPr>
  </w:style>
  <w:style w:type="paragraph" w:customStyle="1" w:styleId="xl29">
    <w:name w:val="xl29"/>
    <w:basedOn w:val="Normal"/>
    <w:rsid w:val="00841B9D"/>
    <w:pPr>
      <w:pBdr>
        <w:top w:val="single" w:sz="4" w:space="0" w:color="C0C0C0"/>
        <w:left w:val="single" w:sz="4" w:space="0" w:color="C0C0C0"/>
        <w:bottom w:val="single" w:sz="8" w:space="0" w:color="C0C0C0"/>
        <w:right w:val="single" w:sz="4" w:space="0" w:color="C0C0C0"/>
      </w:pBdr>
      <w:spacing w:before="100" w:beforeAutospacing="1" w:after="100" w:afterAutospacing="1"/>
      <w:textAlignment w:val="center"/>
    </w:pPr>
    <w:rPr>
      <w:rFonts w:ascii="Arial Unicode MS" w:eastAsia="Arial Unicode MS" w:hAnsi="Arial Unicode MS" w:cs="Arial Unicode MS"/>
    </w:rPr>
  </w:style>
  <w:style w:type="paragraph" w:customStyle="1" w:styleId="xl30">
    <w:name w:val="xl30"/>
    <w:basedOn w:val="Normal"/>
    <w:rsid w:val="00841B9D"/>
    <w:pPr>
      <w:pBdr>
        <w:top w:val="single" w:sz="4" w:space="0" w:color="C0C0C0"/>
        <w:left w:val="single" w:sz="4" w:space="0" w:color="C0C0C0"/>
        <w:bottom w:val="single" w:sz="8" w:space="0" w:color="C0C0C0"/>
        <w:right w:val="single" w:sz="4" w:space="0" w:color="C0C0C0"/>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1">
    <w:name w:val="xl31"/>
    <w:basedOn w:val="Normal"/>
    <w:rsid w:val="00841B9D"/>
    <w:pPr>
      <w:pBdr>
        <w:left w:val="single" w:sz="8" w:space="0" w:color="C0C0C0"/>
      </w:pBdr>
      <w:spacing w:before="100" w:beforeAutospacing="1" w:after="100" w:afterAutospacing="1"/>
    </w:pPr>
    <w:rPr>
      <w:rFonts w:ascii="Arial Unicode MS" w:eastAsia="Arial Unicode MS" w:hAnsi="Arial Unicode MS" w:cs="Arial Unicode MS"/>
    </w:rPr>
  </w:style>
  <w:style w:type="paragraph" w:customStyle="1" w:styleId="xl32">
    <w:name w:val="xl32"/>
    <w:basedOn w:val="Normal"/>
    <w:rsid w:val="00841B9D"/>
    <w:pPr>
      <w:pBdr>
        <w:top w:val="single" w:sz="4" w:space="0" w:color="C0C0C0"/>
        <w:left w:val="single" w:sz="8" w:space="0" w:color="C0C0C0"/>
        <w:bottom w:val="single" w:sz="4" w:space="0" w:color="C0C0C0"/>
        <w:right w:val="single" w:sz="4" w:space="0" w:color="C0C0C0"/>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3">
    <w:name w:val="xl33"/>
    <w:basedOn w:val="Normal"/>
    <w:rsid w:val="00841B9D"/>
    <w:pPr>
      <w:pBdr>
        <w:top w:val="single" w:sz="4" w:space="0" w:color="C0C0C0"/>
        <w:left w:val="single" w:sz="8" w:space="0" w:color="C0C0C0"/>
        <w:bottom w:val="single" w:sz="8" w:space="0" w:color="C0C0C0"/>
        <w:right w:val="single" w:sz="4" w:space="0" w:color="C0C0C0"/>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4">
    <w:name w:val="xl34"/>
    <w:basedOn w:val="Normal"/>
    <w:rsid w:val="00841B9D"/>
    <w:pPr>
      <w:pBdr>
        <w:top w:val="single" w:sz="8" w:space="0" w:color="C0C0C0"/>
        <w:left w:val="single" w:sz="8" w:space="0" w:color="C0C0C0"/>
        <w:bottom w:val="single" w:sz="8" w:space="0" w:color="C0C0C0"/>
      </w:pBdr>
      <w:shd w:val="clear" w:color="auto" w:fill="99CCFF"/>
      <w:spacing w:before="100" w:beforeAutospacing="1" w:after="100" w:afterAutospacing="1"/>
    </w:pPr>
    <w:rPr>
      <w:rFonts w:ascii="Arial Unicode MS" w:eastAsia="Arial Unicode MS" w:hAnsi="Arial Unicode MS" w:cs="Arial Unicode MS"/>
    </w:rPr>
  </w:style>
  <w:style w:type="paragraph" w:customStyle="1" w:styleId="xl35">
    <w:name w:val="xl35"/>
    <w:basedOn w:val="Normal"/>
    <w:rsid w:val="00841B9D"/>
    <w:pPr>
      <w:pBdr>
        <w:top w:val="single" w:sz="8" w:space="0" w:color="C0C0C0"/>
        <w:bottom w:val="single" w:sz="8" w:space="0" w:color="C0C0C0"/>
      </w:pBdr>
      <w:shd w:val="clear" w:color="auto" w:fill="99CCFF"/>
      <w:spacing w:before="100" w:beforeAutospacing="1" w:after="100" w:afterAutospacing="1"/>
    </w:pPr>
    <w:rPr>
      <w:rFonts w:ascii="Arial Unicode MS" w:eastAsia="Arial Unicode MS" w:hAnsi="Arial Unicode MS" w:cs="Arial Unicode MS"/>
    </w:rPr>
  </w:style>
  <w:style w:type="paragraph" w:customStyle="1" w:styleId="xl36">
    <w:name w:val="xl36"/>
    <w:basedOn w:val="Normal"/>
    <w:rsid w:val="00841B9D"/>
    <w:pPr>
      <w:pBdr>
        <w:top w:val="single" w:sz="8" w:space="0" w:color="C0C0C0"/>
        <w:left w:val="single" w:sz="8" w:space="0" w:color="C0C0C0"/>
        <w:right w:val="single" w:sz="8" w:space="0" w:color="C0C0C0"/>
      </w:pBdr>
      <w:shd w:val="clear" w:color="auto" w:fill="99CCFF"/>
      <w:spacing w:before="100" w:beforeAutospacing="1" w:after="100" w:afterAutospacing="1"/>
    </w:pPr>
    <w:rPr>
      <w:rFonts w:ascii="Arial Unicode MS" w:eastAsia="Arial Unicode MS" w:hAnsi="Arial Unicode MS" w:cs="Arial Unicode MS"/>
    </w:rPr>
  </w:style>
  <w:style w:type="paragraph" w:customStyle="1" w:styleId="xl37">
    <w:name w:val="xl37"/>
    <w:basedOn w:val="Normal"/>
    <w:rsid w:val="00841B9D"/>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Arial Unicode MS" w:eastAsia="Arial Unicode MS" w:hAnsi="Arial Unicode MS" w:cs="Arial Unicode MS"/>
    </w:rPr>
  </w:style>
  <w:style w:type="paragraph" w:customStyle="1" w:styleId="xl38">
    <w:name w:val="xl38"/>
    <w:basedOn w:val="Normal"/>
    <w:rsid w:val="00841B9D"/>
    <w:pPr>
      <w:pBdr>
        <w:top w:val="single" w:sz="4" w:space="0" w:color="C0C0C0"/>
        <w:left w:val="single" w:sz="4" w:space="0" w:color="C0C0C0"/>
        <w:bottom w:val="single" w:sz="4" w:space="0" w:color="C0C0C0"/>
        <w:right w:val="single" w:sz="8" w:space="0" w:color="C0C0C0"/>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rsid w:val="00841B9D"/>
    <w:pPr>
      <w:pBdr>
        <w:top w:val="single" w:sz="4" w:space="0" w:color="C0C0C0"/>
        <w:left w:val="single" w:sz="4" w:space="0" w:color="C0C0C0"/>
        <w:bottom w:val="single" w:sz="8" w:space="0" w:color="C0C0C0"/>
        <w:right w:val="single" w:sz="4" w:space="0" w:color="C0C0C0"/>
      </w:pBdr>
      <w:spacing w:before="100" w:beforeAutospacing="1" w:after="100" w:afterAutospacing="1"/>
    </w:pPr>
    <w:rPr>
      <w:rFonts w:ascii="Arial Unicode MS" w:eastAsia="Arial Unicode MS" w:hAnsi="Arial Unicode MS" w:cs="Arial Unicode MS"/>
    </w:rPr>
  </w:style>
  <w:style w:type="paragraph" w:customStyle="1" w:styleId="xl40">
    <w:name w:val="xl40"/>
    <w:basedOn w:val="Normal"/>
    <w:rsid w:val="00841B9D"/>
    <w:pPr>
      <w:pBdr>
        <w:top w:val="single" w:sz="4" w:space="0" w:color="C0C0C0"/>
        <w:left w:val="single" w:sz="4" w:space="0" w:color="C0C0C0"/>
        <w:bottom w:val="single" w:sz="8" w:space="0" w:color="C0C0C0"/>
        <w:right w:val="single" w:sz="8" w:space="0" w:color="C0C0C0"/>
      </w:pBdr>
      <w:spacing w:before="100" w:beforeAutospacing="1" w:after="100" w:afterAutospacing="1"/>
    </w:pPr>
    <w:rPr>
      <w:rFonts w:ascii="Arial Unicode MS" w:eastAsia="Arial Unicode MS" w:hAnsi="Arial Unicode MS" w:cs="Arial Unicode MS"/>
    </w:rPr>
  </w:style>
  <w:style w:type="paragraph" w:customStyle="1" w:styleId="xl41">
    <w:name w:val="xl41"/>
    <w:basedOn w:val="Normal"/>
    <w:rsid w:val="00841B9D"/>
    <w:pPr>
      <w:pBdr>
        <w:top w:val="single" w:sz="4" w:space="0" w:color="C0C0C0"/>
        <w:left w:val="single" w:sz="4" w:space="0" w:color="C0C0C0"/>
        <w:bottom w:val="single" w:sz="4" w:space="0" w:color="C0C0C0"/>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42">
    <w:name w:val="xl42"/>
    <w:basedOn w:val="Normal"/>
    <w:rsid w:val="00841B9D"/>
    <w:pPr>
      <w:pBdr>
        <w:top w:val="single" w:sz="4" w:space="0" w:color="C0C0C0"/>
        <w:left w:val="single" w:sz="4" w:space="0" w:color="C0C0C0"/>
        <w:bottom w:val="single" w:sz="8" w:space="0" w:color="C0C0C0"/>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43">
    <w:name w:val="xl43"/>
    <w:basedOn w:val="Normal"/>
    <w:rsid w:val="00841B9D"/>
    <w:pPr>
      <w:pBdr>
        <w:top w:val="single" w:sz="4" w:space="0" w:color="C0C0C0"/>
        <w:left w:val="single" w:sz="8" w:space="0" w:color="C0C0C0"/>
        <w:bottom w:val="single" w:sz="4" w:space="0" w:color="C0C0C0"/>
        <w:right w:val="single" w:sz="4" w:space="0" w:color="C0C0C0"/>
      </w:pBdr>
      <w:spacing w:before="100" w:beforeAutospacing="1" w:after="100" w:afterAutospacing="1"/>
    </w:pPr>
    <w:rPr>
      <w:rFonts w:ascii="Arial Unicode MS" w:eastAsia="Arial Unicode MS" w:hAnsi="Arial Unicode MS" w:cs="Arial Unicode MS"/>
    </w:rPr>
  </w:style>
  <w:style w:type="paragraph" w:customStyle="1" w:styleId="xl44">
    <w:name w:val="xl44"/>
    <w:basedOn w:val="Normal"/>
    <w:rsid w:val="00841B9D"/>
    <w:pPr>
      <w:pBdr>
        <w:top w:val="single" w:sz="4" w:space="0" w:color="C0C0C0"/>
        <w:left w:val="single" w:sz="8" w:space="0" w:color="C0C0C0"/>
        <w:bottom w:val="single" w:sz="8" w:space="0" w:color="C0C0C0"/>
        <w:right w:val="single" w:sz="4" w:space="0" w:color="C0C0C0"/>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rsid w:val="00841B9D"/>
    <w:pPr>
      <w:pBdr>
        <w:top w:val="single" w:sz="4" w:space="0" w:color="C0C0C0"/>
        <w:left w:val="single" w:sz="4" w:space="0" w:color="C0C0C0"/>
        <w:bottom w:val="single" w:sz="4" w:space="0" w:color="C0C0C0"/>
      </w:pBdr>
      <w:spacing w:before="100" w:beforeAutospacing="1" w:after="100" w:afterAutospacing="1"/>
      <w:textAlignment w:val="center"/>
    </w:pPr>
    <w:rPr>
      <w:rFonts w:ascii="Arial Unicode MS" w:eastAsia="Arial Unicode MS" w:hAnsi="Arial Unicode MS" w:cs="Arial Unicode MS"/>
    </w:rPr>
  </w:style>
  <w:style w:type="paragraph" w:customStyle="1" w:styleId="xl46">
    <w:name w:val="xl46"/>
    <w:basedOn w:val="Normal"/>
    <w:rsid w:val="00841B9D"/>
    <w:pPr>
      <w:pBdr>
        <w:top w:val="single" w:sz="4" w:space="0" w:color="C0C0C0"/>
        <w:left w:val="single" w:sz="4" w:space="0" w:color="C0C0C0"/>
        <w:bottom w:val="single" w:sz="8" w:space="0" w:color="C0C0C0"/>
      </w:pBdr>
      <w:spacing w:before="100" w:beforeAutospacing="1" w:after="100" w:afterAutospacing="1"/>
      <w:textAlignment w:val="center"/>
    </w:pPr>
    <w:rPr>
      <w:rFonts w:ascii="Arial Unicode MS" w:eastAsia="Arial Unicode MS" w:hAnsi="Arial Unicode MS" w:cs="Arial Unicode MS"/>
    </w:rPr>
  </w:style>
  <w:style w:type="paragraph" w:customStyle="1" w:styleId="xl47">
    <w:name w:val="xl47"/>
    <w:basedOn w:val="Normal"/>
    <w:rsid w:val="00841B9D"/>
    <w:pPr>
      <w:pBdr>
        <w:left w:val="single" w:sz="4" w:space="0" w:color="C0C0C0"/>
        <w:bottom w:val="single" w:sz="4" w:space="0" w:color="C0C0C0"/>
        <w:right w:val="single" w:sz="8" w:space="0" w:color="C0C0C0"/>
      </w:pBdr>
      <w:spacing w:before="100" w:beforeAutospacing="1" w:after="100" w:afterAutospacing="1"/>
      <w:textAlignment w:val="center"/>
    </w:pPr>
    <w:rPr>
      <w:rFonts w:ascii="Arial Unicode MS" w:eastAsia="Arial Unicode MS" w:hAnsi="Arial Unicode MS" w:cs="Arial Unicode MS"/>
    </w:rPr>
  </w:style>
  <w:style w:type="paragraph" w:customStyle="1" w:styleId="xl48">
    <w:name w:val="xl48"/>
    <w:basedOn w:val="Normal"/>
    <w:rsid w:val="00841B9D"/>
    <w:pPr>
      <w:pBdr>
        <w:top w:val="single" w:sz="4" w:space="0" w:color="C0C0C0"/>
        <w:left w:val="single" w:sz="4" w:space="0" w:color="C0C0C0"/>
        <w:bottom w:val="single" w:sz="4" w:space="0" w:color="C0C0C0"/>
        <w:right w:val="single" w:sz="4" w:space="0" w:color="C0C0C0"/>
      </w:pBdr>
      <w:spacing w:before="100" w:beforeAutospacing="1" w:after="100" w:afterAutospacing="1"/>
      <w:jc w:val="right"/>
      <w:textAlignment w:val="center"/>
    </w:pPr>
    <w:rPr>
      <w:rFonts w:ascii="Arial Unicode MS" w:eastAsia="Arial Unicode MS" w:hAnsi="Arial Unicode MS" w:cs="Arial Unicode MS"/>
    </w:rPr>
  </w:style>
  <w:style w:type="paragraph" w:customStyle="1" w:styleId="xl49">
    <w:name w:val="xl49"/>
    <w:basedOn w:val="Normal"/>
    <w:rsid w:val="00841B9D"/>
    <w:pPr>
      <w:pBdr>
        <w:top w:val="single" w:sz="4" w:space="0" w:color="C0C0C0"/>
        <w:left w:val="single" w:sz="8" w:space="0" w:color="C0C0C0"/>
        <w:right w:val="single" w:sz="4" w:space="0" w:color="C0C0C0"/>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0">
    <w:name w:val="xl50"/>
    <w:basedOn w:val="Normal"/>
    <w:rsid w:val="00841B9D"/>
    <w:pPr>
      <w:pBdr>
        <w:left w:val="single" w:sz="8" w:space="0" w:color="C0C0C0"/>
        <w:right w:val="single" w:sz="4" w:space="0" w:color="C0C0C0"/>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1">
    <w:name w:val="xl51"/>
    <w:basedOn w:val="Normal"/>
    <w:rsid w:val="00841B9D"/>
    <w:pPr>
      <w:pBdr>
        <w:left w:val="single" w:sz="8" w:space="0" w:color="C0C0C0"/>
        <w:bottom w:val="single" w:sz="8" w:space="0" w:color="C0C0C0"/>
        <w:right w:val="single" w:sz="4" w:space="0" w:color="C0C0C0"/>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841B9D"/>
    <w:pPr>
      <w:pBdr>
        <w:top w:val="single" w:sz="4" w:space="0" w:color="C0C0C0"/>
        <w:left w:val="single" w:sz="4" w:space="0" w:color="C0C0C0"/>
        <w:right w:val="single" w:sz="4" w:space="0" w:color="C0C0C0"/>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841B9D"/>
    <w:pPr>
      <w:pBdr>
        <w:left w:val="single" w:sz="4" w:space="0" w:color="C0C0C0"/>
        <w:right w:val="single" w:sz="4" w:space="0" w:color="C0C0C0"/>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841B9D"/>
    <w:pPr>
      <w:pBdr>
        <w:left w:val="single" w:sz="4" w:space="0" w:color="C0C0C0"/>
        <w:bottom w:val="single" w:sz="4" w:space="0" w:color="C0C0C0"/>
        <w:right w:val="single" w:sz="4" w:space="0" w:color="C0C0C0"/>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5">
    <w:name w:val="xl55"/>
    <w:basedOn w:val="Normal"/>
    <w:rsid w:val="00841B9D"/>
    <w:pPr>
      <w:pBdr>
        <w:top w:val="single" w:sz="8" w:space="0" w:color="C0C0C0"/>
        <w:left w:val="single" w:sz="8" w:space="0" w:color="C0C0C0"/>
        <w:bottom w:val="single" w:sz="8" w:space="0" w:color="C0C0C0"/>
        <w:right w:val="single" w:sz="8" w:space="0" w:color="C0C0C0"/>
      </w:pBdr>
      <w:spacing w:before="100" w:beforeAutospacing="1" w:after="100" w:afterAutospacing="1"/>
      <w:jc w:val="center"/>
    </w:pPr>
    <w:rPr>
      <w:rFonts w:ascii="Arial Unicode MS" w:eastAsia="Arial Unicode MS" w:hAnsi="Arial Unicode MS" w:cs="Arial Unicode MS"/>
    </w:rPr>
  </w:style>
  <w:style w:type="paragraph" w:customStyle="1" w:styleId="xl56">
    <w:name w:val="xl56"/>
    <w:basedOn w:val="Normal"/>
    <w:rsid w:val="00841B9D"/>
    <w:pPr>
      <w:pBdr>
        <w:top w:val="single" w:sz="8" w:space="0" w:color="C0C0C0"/>
        <w:left w:val="single" w:sz="8" w:space="0" w:color="C0C0C0"/>
        <w:bottom w:val="single" w:sz="4" w:space="0" w:color="C0C0C0"/>
        <w:right w:val="single" w:sz="4" w:space="0" w:color="C0C0C0"/>
      </w:pBdr>
      <w:shd w:val="clear" w:color="auto" w:fill="99CCFF"/>
      <w:spacing w:before="100" w:beforeAutospacing="1" w:after="100" w:afterAutospacing="1"/>
      <w:jc w:val="center"/>
      <w:textAlignment w:val="center"/>
    </w:pPr>
    <w:rPr>
      <w:rFonts w:ascii="Verdana" w:eastAsia="Arial Unicode MS" w:hAnsi="Verdana" w:cs="Arial Unicode MS"/>
      <w:b/>
      <w:bCs/>
    </w:rPr>
  </w:style>
  <w:style w:type="paragraph" w:customStyle="1" w:styleId="xl57">
    <w:name w:val="xl57"/>
    <w:basedOn w:val="Normal"/>
    <w:rsid w:val="00841B9D"/>
    <w:pPr>
      <w:pBdr>
        <w:top w:val="single" w:sz="8" w:space="0" w:color="C0C0C0"/>
        <w:left w:val="single" w:sz="4" w:space="0" w:color="C0C0C0"/>
        <w:bottom w:val="single" w:sz="4" w:space="0" w:color="C0C0C0"/>
        <w:right w:val="single" w:sz="4" w:space="0" w:color="C0C0C0"/>
      </w:pBdr>
      <w:shd w:val="clear" w:color="auto" w:fill="99CCFF"/>
      <w:spacing w:before="100" w:beforeAutospacing="1" w:after="100" w:afterAutospacing="1"/>
      <w:jc w:val="center"/>
      <w:textAlignment w:val="center"/>
    </w:pPr>
    <w:rPr>
      <w:rFonts w:ascii="Verdana" w:eastAsia="Arial Unicode MS" w:hAnsi="Verdana" w:cs="Arial Unicode MS"/>
      <w:b/>
      <w:bCs/>
    </w:rPr>
  </w:style>
  <w:style w:type="paragraph" w:customStyle="1" w:styleId="xl58">
    <w:name w:val="xl58"/>
    <w:basedOn w:val="Normal"/>
    <w:rsid w:val="00841B9D"/>
    <w:pPr>
      <w:pBdr>
        <w:top w:val="single" w:sz="8" w:space="0" w:color="C0C0C0"/>
        <w:left w:val="single" w:sz="4" w:space="0" w:color="C0C0C0"/>
        <w:bottom w:val="single" w:sz="4" w:space="0" w:color="C0C0C0"/>
        <w:right w:val="single" w:sz="8" w:space="0" w:color="C0C0C0"/>
      </w:pBdr>
      <w:shd w:val="clear" w:color="auto" w:fill="99CCFF"/>
      <w:spacing w:before="100" w:beforeAutospacing="1" w:after="100" w:afterAutospacing="1"/>
      <w:jc w:val="center"/>
      <w:textAlignment w:val="center"/>
    </w:pPr>
    <w:rPr>
      <w:rFonts w:ascii="Verdana" w:eastAsia="Arial Unicode MS" w:hAnsi="Verdana" w:cs="Arial Unicode MS"/>
      <w:b/>
      <w:bCs/>
    </w:rPr>
  </w:style>
  <w:style w:type="paragraph" w:customStyle="1" w:styleId="xl59">
    <w:name w:val="xl59"/>
    <w:basedOn w:val="Normal"/>
    <w:rsid w:val="00841B9D"/>
    <w:pPr>
      <w:pBdr>
        <w:top w:val="single" w:sz="4" w:space="0" w:color="C0C0C0"/>
        <w:left w:val="single" w:sz="4" w:space="0" w:color="C0C0C0"/>
        <w:bottom w:val="single" w:sz="4" w:space="0" w:color="C0C0C0"/>
      </w:pBdr>
      <w:spacing w:before="100" w:beforeAutospacing="1" w:after="100" w:afterAutospacing="1"/>
      <w:jc w:val="right"/>
      <w:textAlignment w:val="center"/>
    </w:pPr>
    <w:rPr>
      <w:rFonts w:ascii="Arial Unicode MS" w:eastAsia="Arial Unicode MS" w:hAnsi="Arial Unicode MS" w:cs="Arial Unicode MS"/>
    </w:rPr>
  </w:style>
  <w:style w:type="paragraph" w:customStyle="1" w:styleId="xl60">
    <w:name w:val="xl60"/>
    <w:basedOn w:val="Normal"/>
    <w:rsid w:val="00841B9D"/>
    <w:pPr>
      <w:pBdr>
        <w:top w:val="single" w:sz="4" w:space="0" w:color="C0C0C0"/>
        <w:bottom w:val="single" w:sz="4" w:space="0" w:color="C0C0C0"/>
        <w:right w:val="single" w:sz="8" w:space="0" w:color="C0C0C0"/>
      </w:pBdr>
      <w:spacing w:before="100" w:beforeAutospacing="1" w:after="100" w:afterAutospacing="1"/>
      <w:jc w:val="right"/>
      <w:textAlignment w:val="center"/>
    </w:pPr>
    <w:rPr>
      <w:rFonts w:ascii="Arial Unicode MS" w:eastAsia="Arial Unicode MS" w:hAnsi="Arial Unicode MS" w:cs="Arial Unicode MS"/>
    </w:rPr>
  </w:style>
  <w:style w:type="paragraph" w:customStyle="1" w:styleId="xl61">
    <w:name w:val="xl61"/>
    <w:basedOn w:val="Normal"/>
    <w:rsid w:val="00841B9D"/>
    <w:pPr>
      <w:pBdr>
        <w:left w:val="single" w:sz="8" w:space="0" w:color="C0C0C0"/>
        <w:bottom w:val="single" w:sz="4" w:space="0" w:color="C0C0C0"/>
        <w:right w:val="single" w:sz="4" w:space="0" w:color="C0C0C0"/>
      </w:pBdr>
      <w:spacing w:before="100" w:beforeAutospacing="1" w:after="100" w:afterAutospacing="1"/>
      <w:jc w:val="center"/>
      <w:textAlignment w:val="center"/>
    </w:pPr>
    <w:rPr>
      <w:rFonts w:ascii="Arial Unicode MS" w:eastAsia="Arial Unicode MS" w:hAnsi="Arial Unicode MS" w:cs="Arial Unicode MS"/>
    </w:rPr>
  </w:style>
  <w:style w:type="paragraph" w:styleId="Paragraphedeliste">
    <w:name w:val="List Paragraph"/>
    <w:basedOn w:val="Normal"/>
    <w:uiPriority w:val="34"/>
    <w:qFormat/>
    <w:rsid w:val="00841B9D"/>
    <w:pPr>
      <w:ind w:left="720"/>
      <w:contextualSpacing/>
    </w:pPr>
  </w:style>
  <w:style w:type="table" w:styleId="Grilledutableau">
    <w:name w:val="Table Grid"/>
    <w:basedOn w:val="TableauNormal"/>
    <w:uiPriority w:val="59"/>
    <w:rsid w:val="00841B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841B9D"/>
    <w:rPr>
      <w:rFonts w:ascii="Tahoma" w:hAnsi="Tahoma" w:cs="Tahoma"/>
      <w:sz w:val="16"/>
      <w:szCs w:val="16"/>
    </w:rPr>
  </w:style>
  <w:style w:type="character" w:customStyle="1" w:styleId="TextedebullesCar">
    <w:name w:val="Texte de bulles Car"/>
    <w:basedOn w:val="Policepardfaut"/>
    <w:link w:val="Textedebulles"/>
    <w:uiPriority w:val="99"/>
    <w:semiHidden/>
    <w:rsid w:val="00841B9D"/>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A4C9C6-CD0C-4081-A8F2-92976157F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97</Pages>
  <Words>21237</Words>
  <Characters>116805</Characters>
  <Application>Microsoft Office Word</Application>
  <DocSecurity>0</DocSecurity>
  <Lines>973</Lines>
  <Paragraphs>275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137767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direction</dc:creator>
  <cp:lastModifiedBy>direction</cp:lastModifiedBy>
  <cp:revision>4</cp:revision>
  <dcterms:created xsi:type="dcterms:W3CDTF">2017-01-13T15:07:00Z</dcterms:created>
  <dcterms:modified xsi:type="dcterms:W3CDTF">2017-01-13T16:59:00Z</dcterms:modified>
</cp:coreProperties>
</file>